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Roteiro 3 - Programa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Monica Aoki Faria RA:156787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Leonardo Rodrigues Marques RA:178610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 This assembly file uses GNU syntax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.align </w:t>
        <w:tab/>
        <w:t xml:space="preserve">  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.global    main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.type main function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 Funcao de gastar tempo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 Entradas: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    r0 - com a valor de tempo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 Altera: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@    r0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    Flags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delay: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push {lr}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again: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  <w:t xml:space="preserve">cmp r0,#0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  <w:t xml:space="preserve">beq return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sub r0,#1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   again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pop {pc}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@-----------------------------------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@ Funcao Main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main: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   Habilita clock do PORTB (System Clock Gating Control)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ldr r3,SIM_SCGC5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ldr r2,[r3]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 xml:space="preserve">movs r1,#128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orr r2,r1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str r2,[r3]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   Habilita clock do PORTD (System Clock Gating Control)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ldr r3,SIM_SCGC5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ldr r2,[r3]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movs r1,#128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orr r2,r1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str r2,[r3]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@   Zera bits de MUX de PTB18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r3,PORTB_PCR18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ldr r2,[r3]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ldr r1,MUXMASK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and r2,r1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str r2,[r3]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   Zera bits de MUX de PTB19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r3,PORTB_PCR19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ldr r2,[r3]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ldr r1,MUXMASK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and r2,r1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str r2,[r3]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@   Zera bits de MUX de PTD1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r3,PORTD_PCR1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ldr r2,[r3]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ldr r1,MUXMASK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and r2,r1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str r2,[r3]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@   Seta bit 0 do MUX de PTB18, assim os bits de MUX serao 001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ldr r3,PORTB_PCR18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  <w:tab/>
        <w:t xml:space="preserve">ldr r2,[r3]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movs r1,#128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orr r2,r1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str r2,[r3]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@   Seta bit 0 do MUX de PTB19, assim os bits de MUX serao 001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ldr r3,PORTB_PCR19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ldr r2,[r3]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movs r1,#128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  <w:tab/>
        <w:t xml:space="preserve">orr r2,r1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str r2,[r3]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@   Seta bit 0 do MUX de PTD1, assim os bits de MUX serao 001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ldr r3,PORTD_PCR1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ldr r2,[r3]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movs r1,#128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orr r2,r1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str r2,[r3]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@   Seta pino 18 do PORTB como saida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ldr r3,GPIOB_PDDR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ldr r2,[r3]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movs r1,#128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lsl r1,r1,#11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orr r2,r1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@   Seta pino 19 do PORTB como saida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ldr r3,GPIOB_PDDR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ldr r2,[r3]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movs r1,#128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lsl r1,r1,#12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  <w:tab/>
        <w:t xml:space="preserve">orr r2,r1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@   Seta pino 1 do PORTD como saida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ldr r3,GPIOD_PDDR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ldr r2,[r3]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movs r1,#128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lsr r1,r1,#6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orr r2,r1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clear: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@   Clear bit 18, LED vermelho em PTB18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r3,GPIOB_PCOR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r2,[r3]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  <w:tab/>
        <w:t xml:space="preserve">movs r1,#128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r1,r1,#11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  <w:tab/>
        <w:t xml:space="preserve">orr r2,r1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@   Clear bit 19, LED verde em PTB19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r3,GPIOB_PCOR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r2,[r3]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  <w:tab/>
        <w:t xml:space="preserve">movs r1,#128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r1,r1,#12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  <w:tab/>
        <w:t xml:space="preserve">orr r2,r1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@   Clear bit 1, LED azul em PTD1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r3,GPIOD_PCOR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r2,[r3]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  <w:tab/>
        <w:t xml:space="preserve">movs r1,#128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  <w:tab/>
        <w:t xml:space="preserve">lsr r1,r1,#6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  <w:tab/>
        <w:t xml:space="preserve">orr r2,r1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toggle: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@   Espera um tempo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r0,WAIT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  <w:tab/>
        <w:t xml:space="preserve">bl delay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@   Toogle bit 18, LED vermelho em PTB18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r3,GPIOB_PTOR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r2,[r3]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  <w:tab/>
        <w:t xml:space="preserve">movs r1,#128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r1,r1,#11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  <w:tab/>
        <w:t xml:space="preserve">orr r2,r1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@   Toogle bit 19, LED verde em PTB19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r3,GPIOB_PTOR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r2,[r3]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  <w:tab/>
        <w:t xml:space="preserve">movs r1,#128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r1,r1,#12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  <w:tab/>
        <w:t xml:space="preserve">orr r2,r1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@   Toogle bit 1, LED azul em PTD1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r3,GPIOD_PTOR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r2,[r3]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  <w:tab/>
        <w:t xml:space="preserve">movs r1,#128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  <w:tab/>
        <w:t xml:space="preserve">lsr r1,r1,#6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  <w:tab/>
        <w:t xml:space="preserve">orr r2,r1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@   Espera um tempo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r0,WAIT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  <w:tab/>
        <w:t xml:space="preserve">bl delay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@   Toogle bit 18, LED vermelho em PTB18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r3,GPIOB_PTOR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r2,[r3]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  <w:tab/>
        <w:t xml:space="preserve">movs r1,#128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r1,r1,#11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  <w:tab/>
        <w:t xml:space="preserve">orr r2,r1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@   Espera um tempo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r0,WAIT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</w:t>
        <w:tab/>
        <w:t xml:space="preserve">bl delay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@   Toogle bit 18, LED vermelho em PTB18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r3,GPIOB_PTOR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r2,[r3]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  <w:tab/>
        <w:t xml:space="preserve">movs r1,#128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r1,r1,#11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  <w:tab/>
        <w:t xml:space="preserve">orr r2,r1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@   Toogle bit 19, LED verde em PTB19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r3,GPIOB_PTOR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r2,[r3]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  <w:tab/>
        <w:t xml:space="preserve">movs r1,#128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r1,r1,#12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  <w:tab/>
        <w:t xml:space="preserve">orr r2,r1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@   Espera um tempo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r0,WAIT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</w:t>
        <w:tab/>
        <w:t xml:space="preserve">bl delay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@   Toogle bit 18, LED vermelho em PTB18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r3,GPIOB_PTOR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  <w:tab/>
        <w:t xml:space="preserve">ldr r2,[r3]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  <w:tab/>
        <w:t xml:space="preserve">movs r1,#128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  <w:tab/>
        <w:t xml:space="preserve">lsl r1,r1,#11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  <w:tab/>
        <w:t xml:space="preserve">orr r2,r1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 r2,[r3]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@   Repete para sempre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</w:t>
        <w:tab/>
        <w:t xml:space="preserve">b toggle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.align</w:t>
        <w:tab/>
        <w:t xml:space="preserve">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SIM_SCGC5: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0x40048038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PORTB_PCR18: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0x4004A048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PORTB_PCR19: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0x4004A04C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PORTD_PCR1: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0x4004C004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GPIOB_PDDR: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0x400FF054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GPIOD_PDDR: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0x400FF0D4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GPIOB_PTOR: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0x400FF04C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GPIOD_PTOR: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0x400FF0CC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GPIOB_PCOR: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0x400FF048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GPIOD_PCOR: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0x400FF0C8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MUXMASK: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0xFFFFF8FF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WAIT: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5000000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.end @ final do arquivo assembly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