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Endereçamento IP nas interfaces de celular + NAT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Leonardo Rodrigues Marques - 178610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interfaces disponíveis para o teste foram Wi-Fi e Cabo USB.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1058" cy="30051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058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: Computador conectado a rede Wi-Fi do Celular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Cabo USB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2238" cy="3501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35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2</w:t>
      </w:r>
      <w:r w:rsidDel="00000000" w:rsidR="00000000" w:rsidRPr="00000000">
        <w:rPr>
          <w:rtl w:val="0"/>
        </w:rPr>
        <w:t xml:space="preserve">: Computador através do Cabo USB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IPs correspondem a uma rede local. Ao conectar vários dispositivos no celular, é possível observar que os IPs fornecidos seguem uma sequência 172.20.10.2, 170.20.10.3, 170.20.10.4 e assim por diante. Ao usar a ferramenta MyRealIP nos dispositivos conectados e no fornecedor de conexão, o IP coincide no endereço 179.241.194.51. Portanto, essa observação confirma a existência de IPs de rede local nos dispositivos conectados.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4581" cy="357663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4581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3</w:t>
      </w:r>
      <w:r w:rsidDel="00000000" w:rsidR="00000000" w:rsidRPr="00000000">
        <w:rPr>
          <w:rtl w:val="0"/>
        </w:rPr>
        <w:t xml:space="preserve">: IP público do fornecedor de conexão(celular)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4</w:t>
      </w:r>
      <w:r w:rsidDel="00000000" w:rsidR="00000000" w:rsidRPr="00000000">
        <w:rPr>
          <w:rtl w:val="0"/>
        </w:rPr>
        <w:t xml:space="preserve">: Computador conectado a rede Wi-Fi do Celular com o mesmo IP público.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Sim, existe um NAT na conexão do celular com os dispositivos. É possível observar nas capturas de telas acima que o IP público é 179.241.194.51, endereço diferente dos IPs da rede local. De fato, existe um NAT que direciona os dados para os dispositivos corretamente.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