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op-travel-destinations-of-2024"/>
    <w:p>
      <w:pPr>
        <w:pStyle w:val="Heading2"/>
      </w:pPr>
      <w:r>
        <w:t xml:space="preserve">Top Travel Destinations of 2024</w:t>
      </w:r>
    </w:p>
    <w:p>
      <w:pPr>
        <w:pStyle w:val="FirstParagraph"/>
      </w:pPr>
      <w:r>
        <w:t xml:space="preserve">From iconic landmarks to emerging hotspots, 2024 has opened up the world with renewed enthusiasm for exploration. Whether you’re a seasoned traveler or planning your first big adventure, this guide showcases the top ten trending destinations based on global search trends, booking data, and traveler reviews.</w:t>
      </w:r>
    </w:p>
    <w:p>
      <w:pPr>
        <w:pStyle w:val="BodyText"/>
      </w:pPr>
      <w:r>
        <w:t xml:space="preserve">Each destination includes a short overview, compelling reasons to visit, and a curated list of must-see attractions—making it easy for you to plan your next unforgettable journey. From cultural capitals and beach escapes to mountain hideaways, there’s something here to inspire every kind of traveler.</w:t>
      </w:r>
    </w:p>
    <w:bookmarkEnd w:id="20"/>
    <w:bookmarkStart w:id="21" w:name="bali-indonesia"/>
    <w:p>
      <w:pPr>
        <w:pStyle w:val="Heading2"/>
      </w:pPr>
      <w:r>
        <w:t xml:space="preserve">1. Bali, Indonesia</w:t>
      </w:r>
    </w:p>
    <w:p>
      <w:pPr>
        <w:pStyle w:val="FirstParagraph"/>
      </w:pPr>
      <w:r>
        <w:rPr>
          <w:b/>
          <w:bCs/>
        </w:rPr>
        <w:t xml:space="preserve">What &amp; Where</w:t>
      </w:r>
      <w:r>
        <w:t xml:space="preserve">: A beautiful Indonesian island in Southeast Asia. Population ~4 million (Bali province). Tropical climate—hot, humid year‑round; rainy season Nov–Mar, dry Apr–Oct.</w:t>
      </w:r>
    </w:p>
    <w:p>
      <w:pPr>
        <w:pStyle w:val="BodyText"/>
      </w:pPr>
      <w:r>
        <w:rPr>
          <w:b/>
          <w:bCs/>
        </w:rPr>
        <w:t xml:space="preserve">Why visit</w:t>
      </w:r>
      <w:r>
        <w:t xml:space="preserve">: Bali topped Google’s</w:t>
      </w:r>
      <w:r>
        <w:t xml:space="preserve"> </w:t>
      </w:r>
      <w:r>
        <w:t xml:space="preserve">“most searched”</w:t>
      </w:r>
      <w:r>
        <w:t xml:space="preserve"> </w:t>
      </w:r>
      <w:r>
        <w:t xml:space="preserve">destinations for 2024, thanks to its blend of lush scenery, beaches, temples and culture. Travelers love its affordability, spiritual wellness offerings, and surfing vibes.</w:t>
      </w:r>
    </w:p>
    <w:p>
      <w:pPr>
        <w:pStyle w:val="BodyText"/>
      </w:pPr>
      <w:r>
        <w:rPr>
          <w:b/>
          <w:bCs/>
        </w:rPr>
        <w:t xml:space="preserve">Must‑see places</w:t>
      </w:r>
      <w:r>
        <w:t xml:space="preserve">:</w:t>
      </w:r>
    </w:p>
    <w:p>
      <w:pPr>
        <w:pStyle w:val="Compact"/>
        <w:numPr>
          <w:ilvl w:val="0"/>
          <w:numId w:val="1001"/>
        </w:numPr>
      </w:pPr>
      <w:r>
        <w:rPr>
          <w:b/>
          <w:bCs/>
        </w:rPr>
        <w:t xml:space="preserve">Ubud</w:t>
      </w:r>
      <w:r>
        <w:t xml:space="preserve">: Cultural heart—rice terraces, art galleries, yoga retreats, Hindu temples and a relaxed forested centre.</w:t>
      </w:r>
    </w:p>
    <w:p>
      <w:pPr>
        <w:pStyle w:val="Compact"/>
        <w:numPr>
          <w:ilvl w:val="0"/>
          <w:numId w:val="1001"/>
        </w:numPr>
      </w:pPr>
      <w:r>
        <w:rPr>
          <w:b/>
          <w:bCs/>
        </w:rPr>
        <w:t xml:space="preserve">Uluwatu &amp; Padang Padang beaches</w:t>
      </w:r>
      <w:r>
        <w:t xml:space="preserve">: Dramatic sea cliffs, surf‑friendly waves, and sunset views from Uluwatu Temple perched above the ocean.</w:t>
      </w:r>
    </w:p>
    <w:p>
      <w:pPr>
        <w:pStyle w:val="Compact"/>
        <w:numPr>
          <w:ilvl w:val="0"/>
          <w:numId w:val="1001"/>
        </w:numPr>
      </w:pPr>
      <w:r>
        <w:rPr>
          <w:b/>
          <w:bCs/>
        </w:rPr>
        <w:t xml:space="preserve">Tanah Lot Temple</w:t>
      </w:r>
      <w:r>
        <w:t xml:space="preserve">: One of Bali’s iconic sea‑temples set on a rock offshore—best at sunset and in temple ceremonies.</w:t>
      </w:r>
    </w:p>
    <w:p>
      <w:pPr>
        <w:pStyle w:val="Compact"/>
        <w:numPr>
          <w:ilvl w:val="0"/>
          <w:numId w:val="1001"/>
        </w:numPr>
      </w:pPr>
      <w:r>
        <w:rPr>
          <w:b/>
          <w:bCs/>
        </w:rPr>
        <w:t xml:space="preserve">Mount Batur</w:t>
      </w:r>
      <w:r>
        <w:t xml:space="preserve">: Active volcano offering dawn hikes; rewards you with sweeping views over Lake Batur and volcanic plains.</w:t>
      </w:r>
    </w:p>
    <w:bookmarkEnd w:id="21"/>
    <w:bookmarkStart w:id="22" w:name="tokyo-japan"/>
    <w:p>
      <w:pPr>
        <w:pStyle w:val="Heading2"/>
      </w:pPr>
      <w:r>
        <w:t xml:space="preserve">2. Tokyo, Japan</w:t>
      </w:r>
    </w:p>
    <w:p>
      <w:pPr>
        <w:pStyle w:val="FirstParagraph"/>
      </w:pPr>
      <w:r>
        <w:rPr>
          <w:b/>
          <w:bCs/>
        </w:rPr>
        <w:t xml:space="preserve">What &amp; Where</w:t>
      </w:r>
      <w:r>
        <w:t xml:space="preserve">: Capital of Japan on Honshu; metro population ~37 million. Four distinct seasons—cherry blossoms in spring, mild summers, cool autumn, snowy winters.</w:t>
      </w:r>
    </w:p>
    <w:p>
      <w:pPr>
        <w:pStyle w:val="BodyText"/>
      </w:pPr>
      <w:r>
        <w:rPr>
          <w:b/>
          <w:bCs/>
        </w:rPr>
        <w:t xml:space="preserve">Why visit</w:t>
      </w:r>
      <w:r>
        <w:t xml:space="preserve">: Tokyo was #2 on Mastercard’s trending‑summer destinations with a 36% surge in bookings, fuelled by return visitors and a weak yen making it great value. It fuses ultra‑modern and traditional—from neon streets to serene shrines.</w:t>
      </w:r>
    </w:p>
    <w:p>
      <w:pPr>
        <w:pStyle w:val="BodyText"/>
      </w:pPr>
      <w:r>
        <w:rPr>
          <w:b/>
          <w:bCs/>
        </w:rPr>
        <w:t xml:space="preserve">Must‑see places</w:t>
      </w:r>
      <w:r>
        <w:t xml:space="preserve">:</w:t>
      </w:r>
    </w:p>
    <w:p>
      <w:pPr>
        <w:pStyle w:val="Compact"/>
        <w:numPr>
          <w:ilvl w:val="0"/>
          <w:numId w:val="1002"/>
        </w:numPr>
      </w:pPr>
      <w:r>
        <w:rPr>
          <w:b/>
          <w:bCs/>
        </w:rPr>
        <w:t xml:space="preserve">Shibuya &amp; Shinjuku</w:t>
      </w:r>
      <w:r>
        <w:t xml:space="preserve">: Neon nightlife, massive crossing, karaoke, department stores, robot cafés and panoramic skyscraper views.</w:t>
      </w:r>
    </w:p>
    <w:p>
      <w:pPr>
        <w:pStyle w:val="Compact"/>
        <w:numPr>
          <w:ilvl w:val="0"/>
          <w:numId w:val="1002"/>
        </w:numPr>
      </w:pPr>
      <w:r>
        <w:rPr>
          <w:b/>
          <w:bCs/>
        </w:rPr>
        <w:t xml:space="preserve">Sensō‑ji, Asakusa</w:t>
      </w:r>
      <w:r>
        <w:t xml:space="preserve">: Tokyo’s oldest temple district—historic charm, street‑food stalls, and atmospheric approach via Nakamise street.</w:t>
      </w:r>
    </w:p>
    <w:p>
      <w:pPr>
        <w:pStyle w:val="Compact"/>
        <w:numPr>
          <w:ilvl w:val="0"/>
          <w:numId w:val="1002"/>
        </w:numPr>
      </w:pPr>
      <w:r>
        <w:rPr>
          <w:b/>
          <w:bCs/>
        </w:rPr>
        <w:t xml:space="preserve">Tsukiji Outer Market</w:t>
      </w:r>
      <w:r>
        <w:t xml:space="preserve">: Fresh sushi, seafood snacks and market ambience—even since central wholesale shifted inside.</w:t>
      </w:r>
    </w:p>
    <w:p>
      <w:pPr>
        <w:pStyle w:val="Compact"/>
        <w:numPr>
          <w:ilvl w:val="0"/>
          <w:numId w:val="1002"/>
        </w:numPr>
      </w:pPr>
      <w:r>
        <w:rPr>
          <w:b/>
          <w:bCs/>
        </w:rPr>
        <w:t xml:space="preserve">Imperial Palace &amp; gardens</w:t>
      </w:r>
      <w:r>
        <w:t xml:space="preserve">: Green tranquillity in the city centre; guided grounds tours and seasonal bloom views.</w:t>
      </w:r>
    </w:p>
    <w:bookmarkEnd w:id="22"/>
    <w:bookmarkStart w:id="23" w:name="london-uk"/>
    <w:p>
      <w:pPr>
        <w:pStyle w:val="Heading2"/>
      </w:pPr>
      <w:r>
        <w:t xml:space="preserve">3. London, UK</w:t>
      </w:r>
    </w:p>
    <w:p>
      <w:pPr>
        <w:pStyle w:val="FirstParagraph"/>
      </w:pPr>
      <w:r>
        <w:rPr>
          <w:b/>
          <w:bCs/>
        </w:rPr>
        <w:t xml:space="preserve">What &amp; Where</w:t>
      </w:r>
      <w:r>
        <w:t xml:space="preserve">: England’s capital; metro population ~9 million. Temperate maritime climate—mild, often overcast, occasional sunny spells.</w:t>
      </w:r>
    </w:p>
    <w:p>
      <w:pPr>
        <w:pStyle w:val="BodyText"/>
      </w:pPr>
      <w:r>
        <w:rPr>
          <w:b/>
          <w:bCs/>
        </w:rPr>
        <w:t xml:space="preserve">Why visit</w:t>
      </w:r>
      <w:r>
        <w:t xml:space="preserve">: Tripadvisor ranked London #1 in Europe and #3 globally in 2024 travelers’ choice awards, and Euromonitor reported London stayed the world’s most visited city. A historic, cosmopolitan metropolis with museums, theatres, markets and green parks.</w:t>
      </w:r>
    </w:p>
    <w:p>
      <w:pPr>
        <w:pStyle w:val="BodyText"/>
      </w:pPr>
      <w:r>
        <w:rPr>
          <w:b/>
          <w:bCs/>
        </w:rPr>
        <w:t xml:space="preserve">Must‑see places</w:t>
      </w:r>
      <w:r>
        <w:t xml:space="preserve">:</w:t>
      </w:r>
    </w:p>
    <w:p>
      <w:pPr>
        <w:pStyle w:val="Compact"/>
        <w:numPr>
          <w:ilvl w:val="0"/>
          <w:numId w:val="1003"/>
        </w:numPr>
      </w:pPr>
      <w:r>
        <w:rPr>
          <w:b/>
          <w:bCs/>
        </w:rPr>
        <w:t xml:space="preserve">British Museum</w:t>
      </w:r>
      <w:r>
        <w:t xml:space="preserve">: Free entry, encyclopaedic collections from ancient world art to Rosetta Stone and Parthenon sculptures.</w:t>
      </w:r>
    </w:p>
    <w:p>
      <w:pPr>
        <w:pStyle w:val="Compact"/>
        <w:numPr>
          <w:ilvl w:val="0"/>
          <w:numId w:val="1003"/>
        </w:numPr>
      </w:pPr>
      <w:r>
        <w:rPr>
          <w:b/>
          <w:bCs/>
        </w:rPr>
        <w:t xml:space="preserve">Tower of London &amp; Tower Bridge</w:t>
      </w:r>
      <w:r>
        <w:t xml:space="preserve">: Medieval fortress, Crown Jewels, Yeoman Warders, plus iconic riverside architecture.</w:t>
      </w:r>
    </w:p>
    <w:p>
      <w:pPr>
        <w:pStyle w:val="Compact"/>
        <w:numPr>
          <w:ilvl w:val="0"/>
          <w:numId w:val="1003"/>
        </w:numPr>
      </w:pPr>
      <w:r>
        <w:rPr>
          <w:b/>
          <w:bCs/>
        </w:rPr>
        <w:t xml:space="preserve">South Bank</w:t>
      </w:r>
      <w:r>
        <w:t xml:space="preserve">: Thames riverside promenade, Tate Modern, Shakespeare’s Globe and lively street performers.</w:t>
      </w:r>
    </w:p>
    <w:p>
      <w:pPr>
        <w:pStyle w:val="Compact"/>
        <w:numPr>
          <w:ilvl w:val="0"/>
          <w:numId w:val="1003"/>
        </w:numPr>
      </w:pPr>
      <w:r>
        <w:rPr>
          <w:b/>
          <w:bCs/>
        </w:rPr>
        <w:t xml:space="preserve">Camden &amp; Notting Hill markets</w:t>
      </w:r>
      <w:r>
        <w:t xml:space="preserve">: Eclectic stalls, vintage clothing, street food, indie shops and colourful atmosphere.</w:t>
      </w:r>
    </w:p>
    <w:bookmarkEnd w:id="23"/>
    <w:bookmarkStart w:id="24" w:name="dubai-uae"/>
    <w:p>
      <w:pPr>
        <w:pStyle w:val="Heading2"/>
      </w:pPr>
      <w:r>
        <w:t xml:space="preserve">4. Dubai, UAE</w:t>
      </w:r>
    </w:p>
    <w:p>
      <w:pPr>
        <w:pStyle w:val="FirstParagraph"/>
      </w:pPr>
      <w:r>
        <w:rPr>
          <w:b/>
          <w:bCs/>
        </w:rPr>
        <w:t xml:space="preserve">What &amp; Where</w:t>
      </w:r>
      <w:r>
        <w:t xml:space="preserve">: Emirate in UAE on Persian Gulf; metro ~3.5 million. Desert climate—very hot summers, warm winters. Best travel Oct–Apr.</w:t>
      </w:r>
    </w:p>
    <w:p>
      <w:pPr>
        <w:pStyle w:val="BodyText"/>
      </w:pPr>
      <w:r>
        <w:rPr>
          <w:b/>
          <w:bCs/>
        </w:rPr>
        <w:t xml:space="preserve">Why visit</w:t>
      </w:r>
      <w:r>
        <w:t xml:space="preserve">: Named Tripadvisor’s #1 global destination for the third consecutive year in 2024. Known for luxury, futuristic architecture, shopping, desert experiences and pioneering attractions.</w:t>
      </w:r>
    </w:p>
    <w:p>
      <w:pPr>
        <w:pStyle w:val="BodyText"/>
      </w:pPr>
      <w:r>
        <w:rPr>
          <w:b/>
          <w:bCs/>
        </w:rPr>
        <w:t xml:space="preserve">Must‑see places</w:t>
      </w:r>
      <w:r>
        <w:t xml:space="preserve">:</w:t>
      </w:r>
    </w:p>
    <w:p>
      <w:pPr>
        <w:pStyle w:val="Compact"/>
        <w:numPr>
          <w:ilvl w:val="0"/>
          <w:numId w:val="1004"/>
        </w:numPr>
      </w:pPr>
      <w:r>
        <w:rPr>
          <w:b/>
          <w:bCs/>
        </w:rPr>
        <w:t xml:space="preserve">Burj Khalifa &amp; Dubai Mall</w:t>
      </w:r>
      <w:r>
        <w:t xml:space="preserve">: World’s tallest building, luxury shopping, aquarium, fountain show and panoramic views.</w:t>
      </w:r>
    </w:p>
    <w:p>
      <w:pPr>
        <w:pStyle w:val="Compact"/>
        <w:numPr>
          <w:ilvl w:val="0"/>
          <w:numId w:val="1004"/>
        </w:numPr>
      </w:pPr>
      <w:r>
        <w:rPr>
          <w:b/>
          <w:bCs/>
        </w:rPr>
        <w:t xml:space="preserve">Palm Jumeirah &amp; Atlantis Aquaventure</w:t>
      </w:r>
      <w:r>
        <w:t xml:space="preserve">: Iconic man‑made island and renowned water‑park plus marine adventures.</w:t>
      </w:r>
    </w:p>
    <w:p>
      <w:pPr>
        <w:pStyle w:val="Compact"/>
        <w:numPr>
          <w:ilvl w:val="0"/>
          <w:numId w:val="1004"/>
        </w:numPr>
      </w:pPr>
      <w:r>
        <w:rPr>
          <w:b/>
          <w:bCs/>
        </w:rPr>
        <w:t xml:space="preserve">Desert safari</w:t>
      </w:r>
      <w:r>
        <w:t xml:space="preserve">: Dune bashing, camel rides, traditional Bedouin-style dinners under starlight.</w:t>
      </w:r>
    </w:p>
    <w:p>
      <w:pPr>
        <w:pStyle w:val="Compact"/>
        <w:numPr>
          <w:ilvl w:val="0"/>
          <w:numId w:val="1004"/>
        </w:numPr>
      </w:pPr>
      <w:r>
        <w:rPr>
          <w:b/>
          <w:bCs/>
        </w:rPr>
        <w:t xml:space="preserve">Al Fahidi Historic District &amp; Dubai Creek</w:t>
      </w:r>
      <w:r>
        <w:t xml:space="preserve">: Glimpse old Dubai; wind‑tower houses, souks, abra boat rides and cultural museums.</w:t>
      </w:r>
    </w:p>
    <w:bookmarkEnd w:id="24"/>
    <w:bookmarkStart w:id="25" w:name="cancun-mexico"/>
    <w:p>
      <w:pPr>
        <w:pStyle w:val="Heading2"/>
      </w:pPr>
      <w:r>
        <w:t xml:space="preserve">5. Cancun, Mexico</w:t>
      </w:r>
    </w:p>
    <w:p>
      <w:pPr>
        <w:pStyle w:val="FirstParagraph"/>
      </w:pPr>
      <w:r>
        <w:rPr>
          <w:b/>
          <w:bCs/>
        </w:rPr>
        <w:t xml:space="preserve">What &amp; Where</w:t>
      </w:r>
      <w:r>
        <w:t xml:space="preserve">: Coastal city on Mexico’s Yucatán Peninsula; population ~900,000. Tropical – hot year-round; rain Jul–Oct; hurricanes Sep.</w:t>
      </w:r>
    </w:p>
    <w:p>
      <w:pPr>
        <w:pStyle w:val="BodyText"/>
      </w:pPr>
      <w:r>
        <w:rPr>
          <w:b/>
          <w:bCs/>
        </w:rPr>
        <w:t xml:space="preserve">Why visit</w:t>
      </w:r>
      <w:r>
        <w:t xml:space="preserve">: Listed #5 in Mastercard’s top summer trending destinations due to strong flight booking growth among US travellers. Offers pristine beaches, vibrant nightlife and access to Mayan archaeology.</w:t>
      </w:r>
    </w:p>
    <w:p>
      <w:pPr>
        <w:pStyle w:val="BodyText"/>
      </w:pPr>
      <w:r>
        <w:rPr>
          <w:b/>
          <w:bCs/>
        </w:rPr>
        <w:t xml:space="preserve">Must‑see places</w:t>
      </w:r>
      <w:r>
        <w:t xml:space="preserve">:</w:t>
      </w:r>
    </w:p>
    <w:p>
      <w:pPr>
        <w:pStyle w:val="Compact"/>
        <w:numPr>
          <w:ilvl w:val="0"/>
          <w:numId w:val="1005"/>
        </w:numPr>
      </w:pPr>
      <w:r>
        <w:rPr>
          <w:b/>
          <w:bCs/>
        </w:rPr>
        <w:t xml:space="preserve">Zona Hotelera beaches</w:t>
      </w:r>
      <w:r>
        <w:t xml:space="preserve">: White‑sand coast, turquoise Caribbean Sea, luxury resorts and beach clubs.</w:t>
      </w:r>
    </w:p>
    <w:p>
      <w:pPr>
        <w:pStyle w:val="Compact"/>
        <w:numPr>
          <w:ilvl w:val="0"/>
          <w:numId w:val="1005"/>
        </w:numPr>
      </w:pPr>
      <w:r>
        <w:rPr>
          <w:b/>
          <w:bCs/>
        </w:rPr>
        <w:t xml:space="preserve">Chichén Itzá</w:t>
      </w:r>
      <w:r>
        <w:t xml:space="preserve">: One of New 7 Wonders of the World—ancient Mayan pyramid and archaeological site ~2 hours away.</w:t>
      </w:r>
    </w:p>
    <w:p>
      <w:pPr>
        <w:pStyle w:val="Compact"/>
        <w:numPr>
          <w:ilvl w:val="0"/>
          <w:numId w:val="1005"/>
        </w:numPr>
      </w:pPr>
      <w:r>
        <w:rPr>
          <w:b/>
          <w:bCs/>
        </w:rPr>
        <w:t xml:space="preserve">Isla Mujeres or Isla Holbox</w:t>
      </w:r>
      <w:r>
        <w:t xml:space="preserve">: Day‑trip islands with snorkelling, sea turtles, laid‑back vibe and minimal crowds.</w:t>
      </w:r>
    </w:p>
    <w:p>
      <w:pPr>
        <w:pStyle w:val="Compact"/>
        <w:numPr>
          <w:ilvl w:val="0"/>
          <w:numId w:val="1005"/>
        </w:numPr>
      </w:pPr>
      <w:r>
        <w:rPr>
          <w:b/>
          <w:bCs/>
        </w:rPr>
        <w:t xml:space="preserve">Xcaret Park or cenote diving</w:t>
      </w:r>
      <w:r>
        <w:t xml:space="preserve">: Eco‑archaeological parks, cenote caves, Mayan cultural shows and underground freshwater swim.</w:t>
      </w:r>
    </w:p>
    <w:bookmarkEnd w:id="25"/>
    <w:bookmarkStart w:id="26" w:name="munich-germany"/>
    <w:p>
      <w:pPr>
        <w:pStyle w:val="Heading2"/>
      </w:pPr>
      <w:r>
        <w:t xml:space="preserve">6. Munich, Germany</w:t>
      </w:r>
    </w:p>
    <w:p>
      <w:pPr>
        <w:pStyle w:val="FirstParagraph"/>
      </w:pPr>
      <w:r>
        <w:rPr>
          <w:b/>
          <w:bCs/>
        </w:rPr>
        <w:t xml:space="preserve">What &amp; Where</w:t>
      </w:r>
      <w:r>
        <w:t xml:space="preserve">: Capital of Bavaria, southern Germany; city population ~1.5 million. Continental climate—warm summers, cold winters, spring/fall mild.</w:t>
      </w:r>
    </w:p>
    <w:p>
      <w:pPr>
        <w:pStyle w:val="BodyText"/>
      </w:pPr>
      <w:r>
        <w:rPr>
          <w:b/>
          <w:bCs/>
        </w:rPr>
        <w:t xml:space="preserve">Why visit</w:t>
      </w:r>
      <w:r>
        <w:t xml:space="preserve">: Mastercard data identified Munich as the most trending global summer destination in 2024, due partly to hosting the Euro 2024 opener and Bavarian attractions. Offers beer culture, castles, alpine proximity and festivals.</w:t>
      </w:r>
    </w:p>
    <w:p>
      <w:pPr>
        <w:pStyle w:val="BodyText"/>
      </w:pPr>
      <w:r>
        <w:rPr>
          <w:b/>
          <w:bCs/>
        </w:rPr>
        <w:t xml:space="preserve">Must‑see places</w:t>
      </w:r>
      <w:r>
        <w:t xml:space="preserve">:</w:t>
      </w:r>
    </w:p>
    <w:p>
      <w:pPr>
        <w:pStyle w:val="Compact"/>
        <w:numPr>
          <w:ilvl w:val="0"/>
          <w:numId w:val="1006"/>
        </w:numPr>
      </w:pPr>
      <w:r>
        <w:rPr>
          <w:b/>
          <w:bCs/>
        </w:rPr>
        <w:t xml:space="preserve">Marienplatz &amp; Viktualienmarkt</w:t>
      </w:r>
      <w:r>
        <w:t xml:space="preserve">: Central square with historic New Town Hall, daily market with local food and produce.</w:t>
      </w:r>
    </w:p>
    <w:p>
      <w:pPr>
        <w:pStyle w:val="Compact"/>
        <w:numPr>
          <w:ilvl w:val="0"/>
          <w:numId w:val="1006"/>
        </w:numPr>
      </w:pPr>
      <w:r>
        <w:rPr>
          <w:b/>
          <w:bCs/>
        </w:rPr>
        <w:t xml:space="preserve">English Garden</w:t>
      </w:r>
      <w:r>
        <w:t xml:space="preserve">: One of Europe’s largest urban parks—beer gardens, surfers on the Eisbach wave, sprawling lawns.</w:t>
      </w:r>
    </w:p>
    <w:p>
      <w:pPr>
        <w:pStyle w:val="Compact"/>
        <w:numPr>
          <w:ilvl w:val="0"/>
          <w:numId w:val="1006"/>
        </w:numPr>
      </w:pPr>
      <w:r>
        <w:rPr>
          <w:b/>
          <w:bCs/>
        </w:rPr>
        <w:t xml:space="preserve">Nymphenburg Palace</w:t>
      </w:r>
      <w:r>
        <w:t xml:space="preserve">: Baroque palace with elegant rooms, gardens, canals and carriage museum.</w:t>
      </w:r>
    </w:p>
    <w:p>
      <w:pPr>
        <w:pStyle w:val="Compact"/>
        <w:numPr>
          <w:ilvl w:val="0"/>
          <w:numId w:val="1006"/>
        </w:numPr>
      </w:pPr>
      <w:r>
        <w:rPr>
          <w:b/>
          <w:bCs/>
        </w:rPr>
        <w:t xml:space="preserve">Day‑trip to Neuschwanstein</w:t>
      </w:r>
      <w:r>
        <w:t xml:space="preserve">: Fairy‑tale castle set near Füssen in the Alps; ideal for hiking and medieval photo ops.</w:t>
      </w:r>
    </w:p>
    <w:bookmarkEnd w:id="26"/>
    <w:bookmarkStart w:id="27" w:name="tirana-albania"/>
    <w:p>
      <w:pPr>
        <w:pStyle w:val="Heading2"/>
      </w:pPr>
      <w:r>
        <w:t xml:space="preserve">7. Tirana, Albania</w:t>
      </w:r>
    </w:p>
    <w:p>
      <w:pPr>
        <w:pStyle w:val="FirstParagraph"/>
      </w:pPr>
      <w:r>
        <w:rPr>
          <w:b/>
          <w:bCs/>
        </w:rPr>
        <w:t xml:space="preserve">What &amp; Where</w:t>
      </w:r>
      <w:r>
        <w:t xml:space="preserve">: Capital city of Albania; metro ~1 million. Mediterranean climate—hot dry summers, mild wet winters.</w:t>
      </w:r>
    </w:p>
    <w:p>
      <w:pPr>
        <w:pStyle w:val="BodyText"/>
      </w:pPr>
      <w:r>
        <w:rPr>
          <w:b/>
          <w:bCs/>
        </w:rPr>
        <w:t xml:space="preserve">Why visit</w:t>
      </w:r>
      <w:r>
        <w:t xml:space="preserve">: Mastercard ranked Tirana #3 trending destination in summer 2024, citing growth as travellers look to more affordable Mediterranean alternatives. An energetic city offering Balkan history, lively café culture and nearby coast.</w:t>
      </w:r>
    </w:p>
    <w:p>
      <w:pPr>
        <w:pStyle w:val="BodyText"/>
      </w:pPr>
      <w:r>
        <w:rPr>
          <w:b/>
          <w:bCs/>
        </w:rPr>
        <w:t xml:space="preserve">Must‑see places</w:t>
      </w:r>
      <w:r>
        <w:t xml:space="preserve">:</w:t>
      </w:r>
    </w:p>
    <w:p>
      <w:pPr>
        <w:pStyle w:val="Compact"/>
        <w:numPr>
          <w:ilvl w:val="0"/>
          <w:numId w:val="1007"/>
        </w:numPr>
      </w:pPr>
      <w:r>
        <w:rPr>
          <w:b/>
          <w:bCs/>
        </w:rPr>
        <w:t xml:space="preserve">Skanderbeg Square</w:t>
      </w:r>
      <w:r>
        <w:t xml:space="preserve">: Central plaza surrounded by museums, opera house, history museum and Ottoman‑era landmarks.</w:t>
      </w:r>
    </w:p>
    <w:p>
      <w:pPr>
        <w:pStyle w:val="Compact"/>
        <w:numPr>
          <w:ilvl w:val="0"/>
          <w:numId w:val="1007"/>
        </w:numPr>
      </w:pPr>
      <w:r>
        <w:rPr>
          <w:b/>
          <w:bCs/>
        </w:rPr>
        <w:t xml:space="preserve">Bunk’Art Museums</w:t>
      </w:r>
      <w:r>
        <w:t xml:space="preserve">: Former Cold War bunkers turned into immersive art/history exhibits on communist era.</w:t>
      </w:r>
    </w:p>
    <w:p>
      <w:pPr>
        <w:pStyle w:val="Compact"/>
        <w:numPr>
          <w:ilvl w:val="0"/>
          <w:numId w:val="1007"/>
        </w:numPr>
      </w:pPr>
      <w:r>
        <w:rPr>
          <w:b/>
          <w:bCs/>
        </w:rPr>
        <w:t xml:space="preserve">Dajti Mountain</w:t>
      </w:r>
      <w:r>
        <w:t xml:space="preserve">: Accessible via cable‑car from the city—hiking, scenic views, alpine restaurants.</w:t>
      </w:r>
    </w:p>
    <w:p>
      <w:pPr>
        <w:pStyle w:val="Compact"/>
        <w:numPr>
          <w:ilvl w:val="0"/>
          <w:numId w:val="1007"/>
        </w:numPr>
      </w:pPr>
      <w:r>
        <w:rPr>
          <w:b/>
          <w:bCs/>
        </w:rPr>
        <w:t xml:space="preserve">Day trips to the Albanian Riviera</w:t>
      </w:r>
      <w:r>
        <w:t xml:space="preserve">: Coastal towns like Durrës or Vlora within 1–2 hrs, unspoiled beaches and seafood dining.</w:t>
      </w:r>
    </w:p>
    <w:bookmarkEnd w:id="27"/>
    <w:bookmarkStart w:id="28" w:name="banff-canada"/>
    <w:p>
      <w:pPr>
        <w:pStyle w:val="Heading2"/>
      </w:pPr>
      <w:r>
        <w:t xml:space="preserve">8. Banff, Canada</w:t>
      </w:r>
    </w:p>
    <w:p>
      <w:pPr>
        <w:pStyle w:val="FirstParagraph"/>
      </w:pPr>
      <w:r>
        <w:rPr>
          <w:b/>
          <w:bCs/>
        </w:rPr>
        <w:t xml:space="preserve">What &amp; Where</w:t>
      </w:r>
      <w:r>
        <w:t xml:space="preserve">: Town in Alberta’s Rocky Mountains national park; population ~8,000. Mountain climate – cold winters, mild summers, frequent snow.</w:t>
      </w:r>
    </w:p>
    <w:p>
      <w:pPr>
        <w:pStyle w:val="BodyText"/>
      </w:pPr>
      <w:r>
        <w:rPr>
          <w:b/>
          <w:bCs/>
        </w:rPr>
        <w:t xml:space="preserve">Why visit</w:t>
      </w:r>
      <w:r>
        <w:t xml:space="preserve">: Recognized among</w:t>
      </w:r>
      <w:r>
        <w:t xml:space="preserve"> </w:t>
      </w:r>
      <w:r>
        <w:t xml:space="preserve">“must‑visit destinations”</w:t>
      </w:r>
      <w:r>
        <w:t xml:space="preserve"> </w:t>
      </w:r>
      <w:r>
        <w:t xml:space="preserve">of 2024 by travel media for its alpine beauty, lakes and outdoor adventure. A haven for nature lovers, skiing, hiking and wildlife.</w:t>
      </w:r>
    </w:p>
    <w:p>
      <w:pPr>
        <w:pStyle w:val="BodyText"/>
      </w:pPr>
      <w:r>
        <w:rPr>
          <w:b/>
          <w:bCs/>
        </w:rPr>
        <w:t xml:space="preserve">Must‑see places</w:t>
      </w:r>
      <w:r>
        <w:t xml:space="preserve">:</w:t>
      </w:r>
    </w:p>
    <w:p>
      <w:pPr>
        <w:pStyle w:val="Compact"/>
        <w:numPr>
          <w:ilvl w:val="0"/>
          <w:numId w:val="1008"/>
        </w:numPr>
      </w:pPr>
      <w:r>
        <w:rPr>
          <w:b/>
          <w:bCs/>
        </w:rPr>
        <w:t xml:space="preserve">Lake Louise and Lake Moraine</w:t>
      </w:r>
      <w:r>
        <w:t xml:space="preserve">: Iconic turquoise glacial lakes framed by snow‑capped peaks—hiking, canoeing and stunning photo ops.</w:t>
      </w:r>
    </w:p>
    <w:p>
      <w:pPr>
        <w:pStyle w:val="Compact"/>
        <w:numPr>
          <w:ilvl w:val="0"/>
          <w:numId w:val="1008"/>
        </w:numPr>
      </w:pPr>
      <w:r>
        <w:rPr>
          <w:b/>
          <w:bCs/>
        </w:rPr>
        <w:t xml:space="preserve">Banff Town &amp; Sulphur Springs</w:t>
      </w:r>
      <w:r>
        <w:t xml:space="preserve">: Quaint mountain town with hot springs, shops, gondola ride to Sulphur Mountain summit.</w:t>
      </w:r>
    </w:p>
    <w:p>
      <w:pPr>
        <w:pStyle w:val="Compact"/>
        <w:numPr>
          <w:ilvl w:val="0"/>
          <w:numId w:val="1008"/>
        </w:numPr>
      </w:pPr>
      <w:r>
        <w:rPr>
          <w:b/>
          <w:bCs/>
        </w:rPr>
        <w:t xml:space="preserve">Icefields Parkway</w:t>
      </w:r>
      <w:r>
        <w:t xml:space="preserve">: One of the world’s most scenic drives—glaciers, waterfalls and wildlife between Banff &amp; Jasper.</w:t>
      </w:r>
    </w:p>
    <w:p>
      <w:pPr>
        <w:pStyle w:val="Compact"/>
        <w:numPr>
          <w:ilvl w:val="0"/>
          <w:numId w:val="1008"/>
        </w:numPr>
      </w:pPr>
      <w:r>
        <w:rPr>
          <w:b/>
          <w:bCs/>
        </w:rPr>
        <w:t xml:space="preserve">Johnston Canyon</w:t>
      </w:r>
      <w:r>
        <w:t xml:space="preserve">: Forested gorge with catwalk trails, waterfalls and summer/fall wildflowers.</w:t>
      </w:r>
    </w:p>
    <w:bookmarkEnd w:id="28"/>
    <w:bookmarkStart w:id="29" w:name="ljubljana-slovenia"/>
    <w:p>
      <w:pPr>
        <w:pStyle w:val="Heading2"/>
      </w:pPr>
      <w:r>
        <w:t xml:space="preserve">9. Ljubljana, Slovenia</w:t>
      </w:r>
    </w:p>
    <w:p>
      <w:pPr>
        <w:pStyle w:val="FirstParagraph"/>
      </w:pPr>
      <w:r>
        <w:rPr>
          <w:b/>
          <w:bCs/>
        </w:rPr>
        <w:t xml:space="preserve">What &amp; Where</w:t>
      </w:r>
      <w:r>
        <w:t xml:space="preserve">: Capital of Slovenia; population ~300,000. Continental climate—warm summers, cold winters, spring/fall mild.</w:t>
      </w:r>
    </w:p>
    <w:p>
      <w:pPr>
        <w:pStyle w:val="BodyText"/>
      </w:pPr>
      <w:r>
        <w:rPr>
          <w:b/>
          <w:bCs/>
        </w:rPr>
        <w:t xml:space="preserve">Why visit</w:t>
      </w:r>
      <w:r>
        <w:t xml:space="preserve">: Slovenia is rising as an eco‑friendly and compact European gem; Slovenian destinations featured in travel lists in 2024. Ljubljana captivates with a green, walkable centre and castle‑hill views.</w:t>
      </w:r>
    </w:p>
    <w:p>
      <w:pPr>
        <w:pStyle w:val="BodyText"/>
      </w:pPr>
      <w:r>
        <w:rPr>
          <w:b/>
          <w:bCs/>
        </w:rPr>
        <w:t xml:space="preserve">Must‑see places</w:t>
      </w:r>
      <w:r>
        <w:t xml:space="preserve">:</w:t>
      </w:r>
    </w:p>
    <w:p>
      <w:pPr>
        <w:pStyle w:val="Compact"/>
        <w:numPr>
          <w:ilvl w:val="0"/>
          <w:numId w:val="1009"/>
        </w:numPr>
      </w:pPr>
      <w:r>
        <w:rPr>
          <w:b/>
          <w:bCs/>
        </w:rPr>
        <w:t xml:space="preserve">Ljubljana Old Town &amp; riverbanks</w:t>
      </w:r>
      <w:r>
        <w:t xml:space="preserve">: Medieval centre, colourful riverside cafés, iconic Triple Bridge and open‑air markets.</w:t>
      </w:r>
    </w:p>
    <w:p>
      <w:pPr>
        <w:pStyle w:val="Compact"/>
        <w:numPr>
          <w:ilvl w:val="0"/>
          <w:numId w:val="1009"/>
        </w:numPr>
      </w:pPr>
      <w:r>
        <w:rPr>
          <w:b/>
          <w:bCs/>
        </w:rPr>
        <w:t xml:space="preserve">Ljubljana Castle</w:t>
      </w:r>
      <w:r>
        <w:t xml:space="preserve">: Hilltop fortress with museum, panoramic views and cultural events.</w:t>
      </w:r>
    </w:p>
    <w:p>
      <w:pPr>
        <w:pStyle w:val="Compact"/>
        <w:numPr>
          <w:ilvl w:val="0"/>
          <w:numId w:val="1009"/>
        </w:numPr>
      </w:pPr>
      <w:r>
        <w:rPr>
          <w:b/>
          <w:bCs/>
        </w:rPr>
        <w:t xml:space="preserve">Day‑trip to Lake Bled</w:t>
      </w:r>
      <w:r>
        <w:t xml:space="preserve">: Alpine lake with castle‑on‑a‑cliff and island church—small‑town charm within 1 hour.</w:t>
      </w:r>
    </w:p>
    <w:p>
      <w:pPr>
        <w:pStyle w:val="Compact"/>
        <w:numPr>
          <w:ilvl w:val="0"/>
          <w:numId w:val="1009"/>
        </w:numPr>
      </w:pPr>
      <w:r>
        <w:rPr>
          <w:b/>
          <w:bCs/>
        </w:rPr>
        <w:t xml:space="preserve">Postojna &amp; Škocjan Caves</w:t>
      </w:r>
      <w:r>
        <w:t xml:space="preserve">: Karst cave systems with guided tours—dramatic underground caverns and waterfalls.</w:t>
      </w:r>
    </w:p>
    <w:bookmarkEnd w:id="29"/>
    <w:bookmarkStart w:id="30" w:name="morocco-marrakech-coastal"/>
    <w:p>
      <w:pPr>
        <w:pStyle w:val="Heading2"/>
      </w:pPr>
      <w:r>
        <w:t xml:space="preserve">10. Morocco (Marrakech &amp; Coastal)</w:t>
      </w:r>
    </w:p>
    <w:p>
      <w:pPr>
        <w:pStyle w:val="FirstParagraph"/>
      </w:pPr>
      <w:r>
        <w:rPr>
          <w:b/>
          <w:bCs/>
        </w:rPr>
        <w:t xml:space="preserve">What &amp; Where</w:t>
      </w:r>
      <w:r>
        <w:t xml:space="preserve">: North African country; key destinations include Marrakech (~1.1 million), Casablanca; total tourism reached 17.4 million visitors in 2024. Climate varied—hot desert in inland, milder on coast; visits best in spring/fall.</w:t>
      </w:r>
    </w:p>
    <w:p>
      <w:pPr>
        <w:pStyle w:val="BodyText"/>
      </w:pPr>
      <w:r>
        <w:rPr>
          <w:b/>
          <w:bCs/>
        </w:rPr>
        <w:t xml:space="preserve">Why visit</w:t>
      </w:r>
      <w:r>
        <w:t xml:space="preserve">: Morocco broke tourism records in 2024, drawing travellers for its vibrant cities, rich culture, architectural wonders and value. From medinas to mountains to Sahara desert, it offers diverse experiences in one trip.</w:t>
      </w:r>
    </w:p>
    <w:p>
      <w:pPr>
        <w:pStyle w:val="BodyText"/>
      </w:pPr>
      <w:r>
        <w:rPr>
          <w:b/>
          <w:bCs/>
        </w:rPr>
        <w:t xml:space="preserve">Must‑see places</w:t>
      </w:r>
      <w:r>
        <w:t xml:space="preserve">:</w:t>
      </w:r>
    </w:p>
    <w:p>
      <w:pPr>
        <w:pStyle w:val="Compact"/>
        <w:numPr>
          <w:ilvl w:val="0"/>
          <w:numId w:val="1010"/>
        </w:numPr>
      </w:pPr>
      <w:r>
        <w:rPr>
          <w:b/>
          <w:bCs/>
        </w:rPr>
        <w:t xml:space="preserve">Jemaa el‑Fna &amp; Medina, Marrakech</w:t>
      </w:r>
      <w:r>
        <w:t xml:space="preserve">: Living square with storytellers, musicians, food stalls; markets selling spices, textiles and lanterns.</w:t>
      </w:r>
    </w:p>
    <w:p>
      <w:pPr>
        <w:pStyle w:val="Compact"/>
        <w:numPr>
          <w:ilvl w:val="0"/>
          <w:numId w:val="1010"/>
        </w:numPr>
      </w:pPr>
      <w:r>
        <w:rPr>
          <w:b/>
          <w:bCs/>
        </w:rPr>
        <w:t xml:space="preserve">Majorelle Garden &amp; Yves Saint Laurent Museum</w:t>
      </w:r>
      <w:r>
        <w:t xml:space="preserve">: Lush garden oasis and design museum in a striking cobalt‑blue villa.</w:t>
      </w:r>
    </w:p>
    <w:p>
      <w:pPr>
        <w:pStyle w:val="Compact"/>
        <w:numPr>
          <w:ilvl w:val="0"/>
          <w:numId w:val="1010"/>
        </w:numPr>
      </w:pPr>
      <w:r>
        <w:rPr>
          <w:b/>
          <w:bCs/>
        </w:rPr>
        <w:t xml:space="preserve">Coastal Essaouira</w:t>
      </w:r>
      <w:r>
        <w:t xml:space="preserve">: UNESCO‑protected walled town on Atlantic coast—wind‑surfing, seafood, quaint medina lanes.</w:t>
      </w:r>
    </w:p>
    <w:p>
      <w:pPr>
        <w:pStyle w:val="Compact"/>
        <w:numPr>
          <w:ilvl w:val="0"/>
          <w:numId w:val="1010"/>
        </w:numPr>
      </w:pPr>
      <w:r>
        <w:rPr>
          <w:b/>
          <w:bCs/>
        </w:rPr>
        <w:t xml:space="preserve">Atlas Mountains or Sahara Desert excursion</w:t>
      </w:r>
      <w:r>
        <w:t xml:space="preserve">: Day/night tours to Berber villages, gorges, or desert camel‑treks and camps under stars.</w:t>
      </w:r>
    </w:p>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2025-08-04T11:21:16Z</dcterms:created>
  <dcterms:modified xsi:type="dcterms:W3CDTF">2025-08-04T11:21:16Z</dcterms:modified>
</cp:coreProperties>
</file>

<file path=docProps/custom.xml><?xml version="1.0" encoding="utf-8"?>
<Properties xmlns="http://schemas.openxmlformats.org/officeDocument/2006/custom-properties" xmlns:vt="http://schemas.openxmlformats.org/officeDocument/2006/docPropsVTypes"/>
</file>