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ёл</w:t>
      </w:r>
      <w:r>
        <w:rPr>
          <w:b/>
          <w:bCs/>
        </w:rPr>
        <w:t>Дисциплина «Искусственный интеллект»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№ 6</w:t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</w:tcPr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b/>
              </w:rPr>
            </w:pPr>
            <w:r>
              <w:rPr>
                <w:b/>
              </w:rPr>
              <w:t>Теоретический материал – Эволюционные методы</w:t>
            </w:r>
          </w:p>
        </w:tc>
      </w:tr>
      <w:tr>
        <w:trPr>
          <w:trHeight w:val="12237" w:hRule="atLeast"/>
        </w:trPr>
        <w:tc>
          <w:tcPr>
            <w:tcW w:w="9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Деревья решений являются одним из наиболее эффективных Эволюционные методы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Эволюционные методы относятся к числу эффективных средств решения задач оптимизации и структурного синтеза проектных решений. Они основаны на использовании принципов оптимального приспособления организмов в живой природе к условиям окружающей среды. К числу эволюционных относятся методы генетические, колонии муравьев, поведения толпы. Наиболее развиты и востребованы в настоящее время генетические алгоритмы. По мере развития техники и технологий растет доля сложных задач проектирования и управления, для решения которых применение традиционных методов проблематично. Поэтому все большее внимание уделяется применению методов искусственного интеллекта. Генетические алгоритмы Для применения ГА необходимо: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ind w:firstLine="738" w:start="0"/>
              <w:jc w:val="both"/>
              <w:rPr/>
            </w:pPr>
            <w:r>
              <w:rPr/>
              <w:t>выделить совокупность свойств объекта, характеризуемых внутренними параметрами и влияющих на его полезность, т.е. выделить множество управляемых параметровX=(x_1,x_2,…,x_n) среди x_i могут быть величины различных типов (real, integer, Boolean, enumeration). Наличие нечисловых величин (enumeration) обусловливает возможность решения задач не только параметрической, но и структурной оптимизации;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ind w:firstLine="738" w:start="0"/>
              <w:jc w:val="both"/>
              <w:rPr/>
            </w:pPr>
            <w:r>
              <w:rPr/>
              <w:t>сформулировать количественную оценку полезности вариантов объекта — функцию полезности F. Если в исходном виде задача многокритериальна, то такая формулировка означает выбор скалярного (обобщенного) критерия;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ind w:firstLine="738" w:start="0"/>
              <w:jc w:val="both"/>
              <w:rPr/>
            </w:pPr>
            <w:r>
              <w:rPr/>
              <w:t>представить вектор X в форме хромосомы — записи следующего вида:</w:t>
            </w:r>
          </w:p>
          <w:p>
            <w:pPr>
              <w:pStyle w:val="Normal"/>
              <w:spacing w:lineRule="auto" w:line="240" w:before="0" w:after="0"/>
              <w:ind w:start="738"/>
              <w:jc w:val="center"/>
              <w:rPr/>
            </w:pPr>
            <w:r>
              <w:rPr/>
              <w:drawing>
                <wp:inline distT="0" distB="0" distL="0" distR="0">
                  <wp:extent cx="3873500" cy="4064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500" cy="40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Этапы генетического алгоритма могут быть представлены в следующем виде: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for (k=0; k&lt;G; k++)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{ </w:t>
            </w: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for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(</w:t>
            </w: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=0; </w:t>
            </w: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&lt;</w:t>
            </w: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N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; </w:t>
            </w:r>
            <w:r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++)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{ Выбор родительской пары хромосом;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Кроссовер;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Мутации;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Оценка функции полезности F потомков;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Селекция;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}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Замена текущего поколения новым;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1416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}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ind w:firstLine="709"/>
        <w:jc w:val="both"/>
        <w:rPr/>
      </w:pPr>
      <w:r>
        <w:rPr/>
      </w:r>
    </w:p>
    <w:tbl>
      <w:tblPr>
        <w:tblW w:w="93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2"/>
        <w:gridCol w:w="9153"/>
      </w:tblGrid>
      <w:tr>
        <w:trPr/>
        <w:tc>
          <w:tcPr>
            <w:tcW w:w="93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1.1.1 Пример</w:t>
            </w:r>
          </w:p>
        </w:tc>
      </w:tr>
      <w:tr>
        <w:trPr/>
        <w:tc>
          <w:tcPr>
            <w:tcW w:w="937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Пусть дана начальная популяция из четырех хромосом с двумя генами x и y. Показатель качества хромосомы оценивается функцией Z. При равном качестве хромосом предпочтение отдается хромосоме с большим номером. На каждом этапе хромосома a с высшим качеством порождает четыре новых хромосомы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/>
              <w:t>, обмениваясь генами с двумя хромосомами b и c более низкого качества по указанной схеме: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/>
            </w:pPr>
            <w:r>
              <w:rPr/>
              <w:drawing>
                <wp:inline distT="0" distB="0" distL="0" distR="0">
                  <wp:extent cx="2545715" cy="2044700"/>
                  <wp:effectExtent l="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715" cy="204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Последняя хромоcома (с низшим качеством) выбывает из популяции. Найти максимальный показатель качества хромосомы в популяции и общее качество популяции после четырех этапов эволюции.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Потребуется несколько функций для реализации алгоритма. Напишем их.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Начнем с функции оценки качества хромосомы qZ(x,y):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5506085" cy="6985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6085" cy="6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Далее, оценим суммарное качество хромосом: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2500630" cy="657860"/>
                  <wp:effectExtent l="0" t="0" r="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630" cy="657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И запрограммируем представленную выше схему обмена хромосомами: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3945255" cy="3921125"/>
                  <wp:effectExtent l="0" t="0" r="0" b="0"/>
                  <wp:docPr id="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5255" cy="392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Отсортируем массив качества наших потомков и выделим полученные индексы: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5772785" cy="924560"/>
                  <wp:effectExtent l="0" t="0" r="0" b="0"/>
                  <wp:docPr id="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785" cy="924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Напишем функцию для шага эволюции: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5772785" cy="2430780"/>
                  <wp:effectExtent l="0" t="0" r="0" b="0"/>
                  <wp:docPr id="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785" cy="2430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Произведем эволюционные изменения, в соответствии с задачей - 4 шага: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794375" cy="3234055"/>
                  <wp:effectExtent l="0" t="0" r="0" b="0"/>
                  <wp:docPr id="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4375" cy="3234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Теперь, когда мы подготовились к решению задачи, написав все необходимые функции для реализации генетического алгоритма (оценки качества хромосом, сортировки потомков и эволюционных шагов), решим задачу в числах. Пусть даны следующие массивы хромосом X и Y:</w:t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286000" cy="876300"/>
                  <wp:effectExtent l="0" t="0" r="0" b="0"/>
                  <wp:docPr id="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87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Cs/>
                <w:iCs/>
              </w:rPr>
            </w:pPr>
            <w:r>
              <w:rPr>
                <w:bCs/>
                <w:iCs/>
              </w:rPr>
              <w:t>Запишем их в требуемом виде и воспользуемся написанной функцией evoSteps.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2404110" cy="572135"/>
                  <wp:effectExtent l="0" t="0" r="0" b="0"/>
                  <wp:docPr id="1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110" cy="57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386965" cy="534035"/>
                  <wp:effectExtent l="0" t="0" r="0" b="0"/>
                  <wp:docPr id="1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965" cy="534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Теперь, выведем полученные значения для показателя качества хромосомы в популяции и общее качество популяции после четырех этапов эволюции. Для этого, воспользуемся циклом по значениям переменной results.</w:t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771390" cy="1715770"/>
                  <wp:effectExtent l="0" t="0" r="0" b="0"/>
                  <wp:docPr id="1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390" cy="1715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900045" cy="1150620"/>
                  <wp:effectExtent l="0" t="0" r="0" b="0"/>
                  <wp:docPr id="1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045" cy="1150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Выполните по вариантам соответственно реализацию генетического алгоритма в соответствии с приложенными начальными данными.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5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/>
              <w:drawing>
                <wp:inline distT="0" distB="0" distL="0" distR="0">
                  <wp:extent cx="5661025" cy="6535420"/>
                  <wp:effectExtent l="0" t="0" r="0" b="0"/>
                  <wp:docPr id="14" name="Picture 46" descr="C:\Users\Andrey\Desktop\Zadaniya G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6" descr="C:\Users\Andrey\Desktop\Zadaniya G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1025" cy="6535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95540"/>
            <wp:effectExtent l="0" t="0" r="0" b="0"/>
            <wp:wrapSquare wrapText="largest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9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pageBreakBefore/>
              <w:spacing w:lineRule="auto" w:line="276" w:before="0"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 Теоретический материал – Метод имитации отжига</w:t>
            </w:r>
          </w:p>
        </w:tc>
      </w:tr>
      <w:tr>
        <w:trPr>
          <w:trHeight w:val="6934" w:hRule="atLeast"/>
        </w:trPr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Алгоритм отжига – это метод оптимизации, который называется отжигом, или симуляцией восстановления (Simulated annealing). Как ясно из названия, метод поиска моделирует процесс восстановления. Восстановление – это физический процесс, который заключается в нагреве и последующем контролируемом охлаждении субстанции. В результате получается прочная кристаллическая структура, которая отличается от структуры с дефектами, образующейся при быстром беспорядочном охлаждении. Структура здесь представляет собой кодированное решение, а температура используется для того, чтобы указать, как и когда будут приниматься новые решения. 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Алгоритм имитации отжига включает следующие этапы:</w:t>
            </w:r>
          </w:p>
          <w:tbl>
            <w:tblPr>
              <w:tblStyle w:val="a5"/>
              <w:tblW w:w="9129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4544"/>
              <w:gridCol w:w="4585"/>
            </w:tblGrid>
            <w:tr>
              <w:trPr>
                <w:trHeight w:val="7365" w:hRule="atLeast"/>
              </w:trPr>
              <w:tc>
                <w:tcPr>
                  <w:tcW w:w="454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tbl>
                  <w:tblPr>
                    <w:tblStyle w:val="a5"/>
                    <w:tblW w:w="3118" w:type="dxa"/>
                    <w:jc w:val="end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284"/>
                    <w:gridCol w:w="1416"/>
                    <w:gridCol w:w="1418"/>
                  </w:tblGrid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start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13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vMerge w:val="restart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Текущее решение</w:t>
                        </w:r>
                      </w:p>
                    </w:tc>
                  </w:tr>
                  <w:tr>
                    <w:trPr>
                      <w:trHeight w:val="213" w:hRule="exact"/>
                    </w:trPr>
                    <w:tc>
                      <w:tcPr>
                        <w:tcW w:w="284" w:type="dxa"/>
                        <w:tcBorders>
                          <w:top w:val="dashSmallGap" w:sz="8" w:space="0" w:color="000000"/>
                          <w:start w:val="dashSmallGap" w:sz="8" w:space="0" w:color="000000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76200" distB="95250" distL="0" distR="26035" simplePos="0" relativeHeight="38" behindDoc="0" locked="0" layoutInCell="1" allowOverlap="1" wp14:anchorId="56C29169">
                                  <wp:simplePos x="0" y="0"/>
                                  <wp:positionH relativeFrom="column">
                                    <wp:posOffset>17780</wp:posOffset>
                                  </wp:positionH>
                                  <wp:positionV relativeFrom="paragraph">
                                    <wp:posOffset>-3810</wp:posOffset>
                                  </wp:positionV>
                                  <wp:extent cx="88265" cy="635"/>
                                  <wp:effectExtent l="5715" t="38100" r="0" b="37465"/>
                                  <wp:wrapNone/>
                                  <wp:docPr id="16" name="Прямая со стрелкой 16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88200" cy="7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type id="_x0000_t32" coordsize="21600,21600" o:spt="32" path="m,l21600,21600nfe">
                                  <v:stroke joinstyle="miter"/>
                                  <v:path gradientshapeok="t" o:connecttype="rect" textboxrect="0,0,21600,21600"/>
                                </v:shapetype>
                                <v:shape id="shape_0" stroked="t" o:allowincell="t" style="position:absolute;margin-left:1.4pt;margin-top:-0.3pt;width:6.9pt;height:0pt;mso-wrap-style:none;v-text-anchor:middle" wp14:anchorId="56C29169" type="_x0000_t32" path="m0,0l-2147483648,-2147483647e">
                                  <v:fill o:detectmouseclick="t" on="false"/>
                                  <v:stroke color="black" weight="9360" dashstyle="dash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vMerge w:val="continue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66040" distL="76200" distR="57150" simplePos="0" relativeHeight="36" behindDoc="0" locked="0" layoutInCell="1" allowOverlap="1" wp14:anchorId="26ABA1E6">
                                  <wp:simplePos x="0" y="0"/>
                                  <wp:positionH relativeFrom="column">
                                    <wp:posOffset>820420</wp:posOffset>
                                  </wp:positionH>
                                  <wp:positionV relativeFrom="paragraph">
                                    <wp:posOffset>40640</wp:posOffset>
                                  </wp:positionV>
                                  <wp:extent cx="635" cy="238760"/>
                                  <wp:effectExtent l="38100" t="5080" r="37465" b="635"/>
                                  <wp:wrapNone/>
                                  <wp:docPr id="17" name="Прямая со стрелкой 2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2386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6pt;margin-top:3.2pt;width:0pt;height:18.75pt;mso-wrap-style:none;v-text-anchor:middle" wp14:anchorId="26ABA1E6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13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dashSmallGap" w:sz="8" w:space="0" w:color="000000"/>
                          <w:bottom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vMerge w:val="restart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Рабочее решение</w:t>
                        </w:r>
                      </w:p>
                    </w:tc>
                  </w:tr>
                  <w:tr>
                    <w:trPr>
                      <w:trHeight w:val="213" w:hRule="exact"/>
                    </w:trPr>
                    <w:tc>
                      <w:tcPr>
                        <w:tcW w:w="284" w:type="dxa"/>
                        <w:tcBorders>
                          <w:top w:val="dashSmallGap" w:sz="8" w:space="0" w:color="000000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vMerge w:val="continue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start w:val="nil"/>
                          <w:bottom w:val="nil"/>
                          <w:end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bottom w:val="nil"/>
                          <w:end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bottom w:val="nil"/>
                          <w:end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bottom w:val="nil"/>
                          <w:end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start w:val="dashSmallGap" w:sz="8" w:space="0" w:color="000000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  <w:start w:val="nil"/>
                          <w:end w:val="dashSmallGap" w:sz="8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63500" distL="76200" distR="57150" simplePos="0" relativeHeight="37" behindDoc="0" locked="0" layoutInCell="1" allowOverlap="1" wp14:anchorId="3280BAE9">
                                  <wp:simplePos x="0" y="0"/>
                                  <wp:positionH relativeFrom="column">
                                    <wp:posOffset>820420</wp:posOffset>
                                  </wp:positionH>
                                  <wp:positionV relativeFrom="paragraph">
                                    <wp:posOffset>120015</wp:posOffset>
                                  </wp:positionV>
                                  <wp:extent cx="635" cy="184150"/>
                                  <wp:effectExtent l="38100" t="5080" r="37465" b="635"/>
                                  <wp:wrapNone/>
                                  <wp:docPr id="18" name="Прямая со стрелкой 15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843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6pt;margin-top:9.45pt;width:0pt;height:14.45pt;mso-wrap-style:none;v-text-anchor:middle" wp14:anchorId="3280BAE9" type="_x0000_t32" path="m0,0l-2147483648,-2147483647e">
                                  <v:fill o:detectmouseclick="t" on="false"/>
                                  <v:stroke color="black" weight="9360" dashstyle="dash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start w:val="dashSmallGap" w:sz="8" w:space="0" w:color="000000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84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Лучшее решение</w:t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160"/>
                    <w:contextualSpacing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</w:p>
              </w:tc>
              <w:tc>
                <w:tcPr>
                  <w:tcW w:w="4585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tbl>
                  <w:tblPr>
                    <w:tblStyle w:val="a5"/>
                    <w:tblW w:w="3118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417"/>
                    <w:gridCol w:w="1416"/>
                    <w:gridCol w:w="285"/>
                  </w:tblGrid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Создание начального решения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83" w:hRule="exact"/>
                    </w:trPr>
                    <w:tc>
                      <w:tcPr>
                        <w:tcW w:w="1417" w:type="dxa"/>
                        <w:tcBorders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63500" distL="76200" distR="57150" simplePos="0" relativeHeight="29" behindDoc="0" locked="0" layoutInCell="1" allowOverlap="1" wp14:anchorId="066D71E3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-13335</wp:posOffset>
                                  </wp:positionV>
                                  <wp:extent cx="635" cy="184150"/>
                                  <wp:effectExtent l="38100" t="5080" r="37465" b="635"/>
                                  <wp:wrapNone/>
                                  <wp:docPr id="19" name="Прямая со стрелкой 12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843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1.05pt;width:0pt;height:14.45pt;mso-wrap-style:none;v-text-anchor:middle" wp14:anchorId="066D71E3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Оценка решение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142" w:hRule="exact"/>
                    </w:trPr>
                    <w:tc>
                      <w:tcPr>
                        <w:tcW w:w="1417" w:type="dxa"/>
                        <w:tcBorders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51435" distL="76200" distR="57150" simplePos="0" relativeHeight="31" behindDoc="0" locked="0" layoutInCell="1" allowOverlap="1" wp14:anchorId="1006264D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-8890</wp:posOffset>
                                  </wp:positionV>
                                  <wp:extent cx="635" cy="177165"/>
                                  <wp:effectExtent l="38100" t="5715" r="37465" b="0"/>
                                  <wp:wrapNone/>
                                  <wp:docPr id="20" name="Прямая со стрелкой 25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771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0.7pt;width:0pt;height:13.9pt;mso-wrap-style:none;v-text-anchor:middle" wp14:anchorId="1006264D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142" w:hRule="exact"/>
                    </w:trPr>
                    <w:tc>
                      <w:tcPr>
                        <w:tcW w:w="1417" w:type="dxa"/>
                        <w:tcBorders>
                          <w:top w:val="nil"/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57150" distB="88900" distL="19050" distR="0" simplePos="0" relativeHeight="32" behindDoc="0" locked="0" layoutInCell="1" allowOverlap="1" wp14:anchorId="06C62667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-10160</wp:posOffset>
                                  </wp:positionV>
                                  <wp:extent cx="225425" cy="6985"/>
                                  <wp:effectExtent l="635" t="33020" r="5080" b="36195"/>
                                  <wp:wrapNone/>
                                  <wp:docPr id="21" name="Прямая со стрелкой 27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 flipH="1">
                                            <a:off x="0" y="0"/>
                                            <a:ext cx="225360" cy="68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0.8pt;width:17.7pt;height:0.5pt;flip:x;mso-wrap-style:none;v-text-anchor:middle" wp14:anchorId="06C62667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Изменение решения случайным образом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417" w:type="dxa"/>
                        <w:tcBorders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58420" distL="76200" distR="57150" simplePos="0" relativeHeight="33" behindDoc="0" locked="0" layoutInCell="1" allowOverlap="1" wp14:anchorId="1815275B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-3810</wp:posOffset>
                                  </wp:positionV>
                                  <wp:extent cx="635" cy="170815"/>
                                  <wp:effectExtent l="38100" t="5715" r="37465" b="635"/>
                                  <wp:wrapNone/>
                                  <wp:docPr id="22" name="Прямая со стрелкой 28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706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0.3pt;width:0pt;height:13.4pt;mso-wrap-style:none;v-text-anchor:middle" wp14:anchorId="1815275B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Оценка нового решения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417" w:type="dxa"/>
                        <w:tcBorders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57150" distL="76200" distR="57150" simplePos="0" relativeHeight="34" behindDoc="0" locked="0" layoutInCell="1" allowOverlap="1" wp14:anchorId="7E5599FC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-12065</wp:posOffset>
                                  </wp:positionV>
                                  <wp:extent cx="635" cy="191135"/>
                                  <wp:effectExtent l="38100" t="5715" r="37465" b="0"/>
                                  <wp:wrapNone/>
                                  <wp:docPr id="23" name="Прямая со стрелкой 29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911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0.95pt;width:0pt;height:15pt;mso-wrap-style:none;v-text-anchor:middle" wp14:anchorId="7E5599FC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Критерий допуска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417" w:type="dxa"/>
                        <w:tcBorders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mc:AlternateContent>
                            <mc:Choice Requires="wps">
                              <w:drawing>
                                <wp:anchor distT="0" distB="51435" distL="76200" distR="57150" simplePos="0" relativeHeight="35" behindDoc="0" locked="0" layoutInCell="1" allowOverlap="1" wp14:anchorId="11C777B4">
                                  <wp:simplePos x="0" y="0"/>
                                  <wp:positionH relativeFrom="column">
                                    <wp:posOffset>818515</wp:posOffset>
                                  </wp:positionH>
                                  <wp:positionV relativeFrom="paragraph">
                                    <wp:posOffset>-1905</wp:posOffset>
                                  </wp:positionV>
                                  <wp:extent cx="635" cy="177165"/>
                                  <wp:effectExtent l="38100" t="5715" r="37465" b="0"/>
                                  <wp:wrapNone/>
                                  <wp:docPr id="24" name="Прямая со стрелкой 38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720" cy="1771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id="shape_0" stroked="t" o:allowincell="t" style="position:absolute;margin-left:64.45pt;margin-top:-0.15pt;width:0pt;height:13.9pt;mso-wrap-style:none;v-text-anchor:middle" wp14:anchorId="11C777B4" type="_x0000_t32" path="m0,0l-2147483648,-2147483647e">
                                  <v:fill o:detectmouseclick="t" on="false"/>
                                  <v:stroke color="black" weight="9360" endarrow="block" endarrowwidth="medium" endarrowlength="medium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2833" w:type="dxa"/>
                        <w:gridSpan w:val="2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  <w:t>Уменьшение температуры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417" w:type="dxa"/>
                        <w:tcBorders>
                          <w:start w:val="nil"/>
                          <w:bottom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nil"/>
                          <w:start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spacing w:before="0" w:after="160"/>
                          <w:contextualSpacing/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rFonts w:eastAsia="Calibri" w:cs="Times New Roman"/>
                            <w:kern w:val="0"/>
                            <w:szCs w:val="28"/>
                            <w:lang w:val="ru-RU" w:bidi="ar-SA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160"/>
                    <w:contextualSpacing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Метод отжига может быть эффективным при решении задач различных классов, требующих оптимизации. Ниже приводится их краткий список: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создание пути;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реконструкция изображения;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назначение задач и планирование;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размещение сети;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глобальная маршрутизация;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обнаружение и распознавание визуальных объектов;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разработка специальных цифровых фильтров.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Поскольку метод отжига представляет собой процесс генерации случайных чисел, поиск решения с использованием данного алгоритма может занять значительное время. В некоторых случаях алгоритм вообще не находит решение или выбирает не самое оптимальное. Алгоритм отжига как способ выполнения процедур поиска и оптимизации. Данный метод является аналогом процесса нагревания тела до состояния плавления с последующим постепенным охлаждением. При высоких температурах поиск ведется по всему диапазону. При снижении температуры диапазон поиска уменьшается до небольшой области вокруг текущего решения.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Рассмотрим решение задачи поиска оптимального маршрута на графе методом имитации отжига Для этого, представим формальную постановку задачи и рассмотрим пример, который иллюстрирует алгоритм решения.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Итак, необходимо Найти длину гамильтонова цикла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S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в полном графе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K</m:t>
                  </m:r>
                </m:e>
                <m:sub>
                  <m:r>
                    <m:t xml:space="preserve">6</m:t>
                  </m:r>
                </m:sub>
              </m:sSub>
            </m:oMath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после четырех циклов решения задачи методом отжига. Даны расстояния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</m:t>
                  </m:r>
                </m:e>
                <m:sub>
                  <m:r>
                    <m:t xml:space="preserve">i</m:t>
                  </m:r>
                  <m:r>
                    <m:t xml:space="preserve">,</m:t>
                  </m:r>
                  <m:r>
                    <m:t xml:space="preserve">j</m:t>
                  </m:r>
                </m:sub>
              </m:sSub>
            </m:oMath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между вершинами. Даны также: начальная последовательность вершин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, последовательность замен вершин </w:t>
            </w:r>
            <w:r>
              <w:rPr/>
            </w:r>
            <m:oMath xmlns:m="http://schemas.openxmlformats.org/officeDocument/2006/math">
              <m:r>
                <m:t xml:space="preserve">Z</m:t>
              </m:r>
            </m:oMath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и выпавшие при этом вероятности перехода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P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...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4.</m:t>
              </m:r>
            </m:oMath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i/>
                <w:szCs w:val="28"/>
              </w:rPr>
            </w:pPr>
            <w:r>
              <w:rPr>
                <w:szCs w:val="28"/>
              </w:rPr>
              <w:t>Переход на худшее (</w:t>
            </w:r>
            <w:r>
              <w:rPr/>
            </w:r>
            <m:oMath xmlns:m="http://schemas.openxmlformats.org/officeDocument/2006/math">
              <m:r>
                <m:t xml:space="preserve">∆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k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k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k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&gt;</m:t>
              </m:r>
              <m:r>
                <m:t xml:space="preserve">0</m:t>
              </m:r>
            </m:oMath>
            <w:r>
              <w:rPr>
                <w:szCs w:val="28"/>
              </w:rPr>
              <w:t xml:space="preserve">) решение допустим, если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P</m:t>
                  </m:r>
                </m:e>
                <m:sub>
                  <m:r>
                    <m:rPr>
                      <m:lit/>
                      <m:nor/>
                    </m:rPr>
                    <m:t xml:space="preserve">*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100</m:t>
              </m:r>
              <m:sSup>
                <m:e>
                  <m:r>
                    <m:t xml:space="preserve">e</m:t>
                  </m:r>
                </m:e>
                <m:sup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∆</m:t>
                  </m:r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k</m:t>
                      </m:r>
                    </m:sub>
                  </m:sSub>
                  <m:r>
                    <m:rPr>
                      <m:lit/>
                      <m:nor/>
                    </m:rPr>
                    <m:t xml:space="preserve">/</m:t>
                  </m:r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sup>
              </m:sSup>
              <m:r>
                <m:rPr>
                  <m:lit/>
                  <m:nor/>
                </m:rPr>
                <m:t xml:space="preserve">&gt;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k</m:t>
                  </m:r>
                </m:sub>
              </m:sSub>
            </m:oMath>
            <w:r>
              <w:rPr>
                <w:vanish/>
                <w:szCs w:val="28"/>
              </w:rPr>
              <w:t xml:space="preserve">, </w:t>
            </w:r>
            <w:r>
              <w:rPr>
                <w:color w:val="000000"/>
                <w:szCs w:val="28"/>
                <w:shd w:fill="FFFFFF" w:val="clear"/>
              </w:rPr>
              <w:t xml:space="preserve">где снижение температуры происходит по закону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T</m:t>
                  </m:r>
                </m:e>
                <m:sub>
                  <m:r>
                    <m:t xml:space="preserve">k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0.5</m:t>
              </m:r>
              <m:sSub>
                <m:e>
                  <m:r>
                    <m:t xml:space="preserve">T</m:t>
                  </m:r>
                </m:e>
                <m:sub>
                  <m:r>
                    <m:t xml:space="preserve">k</m:t>
                  </m:r>
                </m:sub>
              </m:sSub>
            </m:oMath>
            <w:r>
              <w:rPr>
                <w:color w:val="000000"/>
                <w:szCs w:val="28"/>
                <w:shd w:fill="FFFFFF" w:val="clear"/>
              </w:rPr>
              <w:t xml:space="preserve"> от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T</m:t>
                  </m:r>
                </m:e>
                <m:sub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100</m:t>
              </m:r>
            </m:oMath>
            <w:r>
              <w:rPr>
                <w:color w:val="000000"/>
                <w:szCs w:val="28"/>
                <w:shd w:fill="FFFFFF" w:val="clear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2"/>
        <w:gridCol w:w="9133"/>
      </w:tblGrid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1.2.1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Итак, начальные условия задачи представляют собой следующий граф с расстояниями между ребрами: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drawing>
                <wp:inline distT="0" distB="0" distL="0" distR="0">
                  <wp:extent cx="4140200" cy="3357245"/>
                  <wp:effectExtent l="0" t="0" r="0" b="0"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200" cy="3357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Рассмотрим решение с применением Python.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Импортируем библиотеки: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465705" cy="523875"/>
                  <wp:effectExtent l="0" t="0" r="0" b="0"/>
                  <wp:docPr id="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70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Далее, опишем массив длин ребер, последовательности прохождение вершин на маршруте и их замены, значения P, а также начальную температуру: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579110" cy="4363720"/>
                  <wp:effectExtent l="0" t="0" r="0" b="0"/>
                  <wp:docPr id="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9110" cy="4363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Запишем функции вероятности и изменения температуры: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3752215" cy="1983105"/>
                  <wp:effectExtent l="0" t="0" r="0" b="0"/>
                  <wp:docPr id="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215" cy="198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Построим граф по заданным вершинам, как в начальном условии: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671185" cy="772160"/>
                  <wp:effectExtent l="0" t="0" r="0" b="0"/>
                  <wp:docPr id="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772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335780" cy="2841625"/>
                  <wp:effectExtent l="0" t="0" r="0" b="0"/>
                  <wp:docPr id="30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780" cy="284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Теперь, напишем необходимые, согласно алгоритму выше, функции для работы метода имитации отжига. Вычислим длину ребра</w:t>
            </w:r>
            <w:r>
              <w:rPr>
                <w:lang w:val="en-US" w:eastAsia="ru-RU"/>
              </w:rPr>
              <w:t>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71185" cy="888365"/>
                  <wp:effectExtent l="0" t="0" r="0" b="0"/>
                  <wp:docPr id="3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888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 w:eastAsia="ru-RU"/>
              </w:rPr>
            </w:pPr>
            <w:r>
              <w:rPr>
                <w:lang w:eastAsia="ru-RU"/>
              </w:rPr>
              <w:t>Вычислим длину маршрута</w:t>
            </w:r>
            <w:r>
              <w:rPr>
                <w:lang w:val="en-US" w:eastAsia="ru-RU"/>
              </w:rPr>
              <w:t>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847590" cy="1459230"/>
                  <wp:effectExtent l="0" t="0" r="0" b="0"/>
                  <wp:docPr id="3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590" cy="145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Запишем функцию для однократной перестановки в пути: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71185" cy="929005"/>
                  <wp:effectExtent l="0" t="0" r="0" b="0"/>
                  <wp:docPr id="33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929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А теперь функцию, для реализации непосредственно самой перестановки: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943225" cy="894080"/>
                  <wp:effectExtent l="0" t="0" r="0" b="0"/>
                  <wp:docPr id="3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894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Теперь, опишем алгоритм выбора подходящего пути методом отжига: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99760" cy="3431540"/>
                  <wp:effectExtent l="0" t="0" r="0" b="0"/>
                  <wp:docPr id="35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3431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И нарисуем наш граф, отвечающий заданному маршруту: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710555" cy="1767205"/>
                  <wp:effectExtent l="0" t="0" r="0" b="0"/>
                  <wp:docPr id="36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555" cy="1767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И, наконец, рассчитаем наилучший маршрут и его длину: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99760" cy="1130935"/>
                  <wp:effectExtent l="0" t="0" r="0" b="0"/>
                  <wp:docPr id="3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1130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2"/>
        <w:gridCol w:w="9133"/>
      </w:tblGrid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3371850" cy="2455545"/>
                  <wp:effectExtent l="0" t="0" r="0" b="0"/>
                  <wp:docPr id="38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2455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4950" w:type="pct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1"/>
        <w:gridCol w:w="9040"/>
      </w:tblGrid>
      <w:tr>
        <w:trPr/>
        <w:tc>
          <w:tcPr>
            <w:tcW w:w="9261" w:type="dxa"/>
            <w:gridSpan w:val="2"/>
            <w:tcBorders/>
            <w:shd w:color="auto" w:fill="FBE4D5" w:themeFill="accent2" w:themeFillTint="33" w:val="clear"/>
          </w:tcPr>
          <w:p>
            <w:pPr>
              <w:pStyle w:val="Normal"/>
              <w:pageBreakBefore/>
              <w:spacing w:lineRule="auto" w:line="276" w:before="0" w:after="0"/>
              <w:contextualSpacing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Задание</w:t>
            </w:r>
          </w:p>
        </w:tc>
      </w:tr>
      <w:tr>
        <w:trPr/>
        <w:tc>
          <w:tcPr>
            <w:tcW w:w="221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0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Найти длину гамильтонова цикла S4 в полном графе K6 после четырех циклов решения задачи методом отжига по вариантам ниже.</w:t>
            </w:r>
          </w:p>
        </w:tc>
      </w:tr>
      <w:tr>
        <w:trPr/>
        <w:tc>
          <w:tcPr>
            <w:tcW w:w="9261" w:type="dxa"/>
            <w:gridSpan w:val="2"/>
            <w:tcBorders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810125" cy="7535545"/>
                  <wp:effectExtent l="0" t="0" r="0" b="0"/>
                  <wp:docPr id="39" name="Picture 66" descr="C:\Users\Andrey\Desktop\Zadaniya M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66" descr="C:\Users\Andrey\Desktop\Zadaniya M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7535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  <w:drawing>
                <wp:anchor distT="0" distB="0" distL="0" distR="0" simplePos="0" relativeHeight="5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43575" cy="3625850"/>
                  <wp:effectExtent l="0" t="0" r="0" b="0"/>
                  <wp:wrapSquare wrapText="largest"/>
                  <wp:docPr id="40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575" cy="3625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53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3625215</wp:posOffset>
                  </wp:positionV>
                  <wp:extent cx="4229100" cy="4587240"/>
                  <wp:effectExtent l="0" t="0" r="0" b="0"/>
                  <wp:wrapSquare wrapText="largest"/>
                  <wp:docPr id="4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4587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  <w:drawing>
                <wp:anchor distT="0" distB="0" distL="0" distR="0" simplePos="0" relativeHeight="5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43575" cy="934085"/>
                  <wp:effectExtent l="0" t="0" r="0" b="0"/>
                  <wp:wrapSquare wrapText="largest"/>
                  <wp:docPr id="42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575" cy="93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261" w:type="dxa"/>
            <w:gridSpan w:val="2"/>
            <w:tcBorders>
              <w:top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b/>
                <w:bCs/>
                <w:i/>
                <w:iCs/>
              </w:rPr>
              <w:t>Задание*:</w:t>
            </w:r>
          </w:p>
        </w:tc>
      </w:tr>
      <w:tr>
        <w:trPr/>
        <w:tc>
          <w:tcPr>
            <w:tcW w:w="9261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На решенном уже примере поэкспериментируйте с показателем S, проанализируйте результаты.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180455"/>
            <wp:effectExtent l="0" t="0" r="0" b="0"/>
            <wp:wrapSquare wrapText="largest"/>
            <wp:docPr id="4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76e8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3c4dc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27100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10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6042d3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character" w:styleId="21" w:customStyle="1">
    <w:name w:val="Заголовок 2 Знак"/>
    <w:basedOn w:val="DefaultParagraphFont"/>
    <w:link w:val="Heading2"/>
    <w:uiPriority w:val="9"/>
    <w:semiHidden/>
    <w:qFormat/>
    <w:rsid w:val="0027100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en-US"/>
    </w:rPr>
  </w:style>
  <w:style w:type="character" w:styleId="11" w:customStyle="1">
    <w:name w:val="Заголовок 1 Знак"/>
    <w:basedOn w:val="DefaultParagraphFont"/>
    <w:link w:val="Heading1"/>
    <w:uiPriority w:val="9"/>
    <w:qFormat/>
    <w:rsid w:val="003c4d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3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4" w:customStyle="1">
    <w:name w:val="_Код_без_отступа"/>
    <w:basedOn w:val="Style13"/>
    <w:next w:val="Normal"/>
    <w:qFormat/>
    <w:rsid w:val="00da0fe0"/>
    <w:pPr>
      <w:ind w:hanging="0"/>
    </w:pPr>
    <w:rPr>
      <w:lang w:val="en-US"/>
    </w:rPr>
  </w:style>
  <w:style w:type="paragraph" w:styleId="Style15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16" w:customStyle="1">
    <w:name w:val="_Текст_без_отступа"/>
    <w:basedOn w:val="Style15"/>
    <w:next w:val="Style15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jpe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0EA91-7B23-438C-B0B8-904865361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LibreOffice/25.8.6.2$Linux_X86_64 LibreOffice_project/580$Build-2</Application>
  <AppVersion>15.0000</AppVersion>
  <Pages>15</Pages>
  <Words>885</Words>
  <Characters>6159</Characters>
  <CharactersWithSpaces>6986</CharactersWithSpaces>
  <Paragraphs>112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2022-04-18T18:50:00Z</dcterms:created>
  <dc:creator>Шмелева Анна Геннадьевна</dc:creator>
  <dc:description/>
  <dc:language>en-US</dc:language>
  <cp:lastModifiedBy/>
  <cp:lastPrinted>2020-09-01T19:26:00Z</cp:lastPrinted>
  <dcterms:modified xsi:type="dcterms:W3CDTF">2026-04-25T15:38:37Z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