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19" w:rsidRDefault="00D84C19" w:rsidP="00D84C19">
      <w:pPr>
        <w:pStyle w:val="Heading2"/>
        <w:jc w:val="center"/>
        <w:rPr>
          <w:color w:val="000000" w:themeColor="text1"/>
        </w:rPr>
      </w:pPr>
      <w:r w:rsidRPr="00D84C19">
        <w:rPr>
          <w:color w:val="000000" w:themeColor="text1"/>
        </w:rPr>
        <w:t xml:space="preserve">Факултет по математика и информатика </w:t>
      </w:r>
    </w:p>
    <w:p w:rsidR="00D84C19" w:rsidRDefault="00D84C19" w:rsidP="00D84C19">
      <w:pPr>
        <w:pStyle w:val="Heading2"/>
        <w:jc w:val="center"/>
        <w:rPr>
          <w:color w:val="000000" w:themeColor="text1"/>
        </w:rPr>
      </w:pPr>
      <w:r w:rsidRPr="00D84C19">
        <w:rPr>
          <w:color w:val="000000" w:themeColor="text1"/>
        </w:rPr>
        <w:t>Софийски университет “Св. Климент Охридски”</w:t>
      </w:r>
    </w:p>
    <w:p w:rsidR="00D84C19" w:rsidRDefault="00D84C19" w:rsidP="00D84C19"/>
    <w:p w:rsidR="00D84C19" w:rsidRDefault="00D84C19" w:rsidP="00D84C19"/>
    <w:p w:rsidR="00D84C19" w:rsidRDefault="00D84C19" w:rsidP="00D84C19"/>
    <w:p w:rsidR="00D84C19" w:rsidRDefault="00D84C19" w:rsidP="00D84C19">
      <w:pPr>
        <w:jc w:val="center"/>
      </w:pPr>
      <w:r>
        <w:rPr>
          <w:lang w:val="en-US"/>
        </w:rPr>
        <w:drawing>
          <wp:inline distT="0" distB="0" distL="0" distR="0">
            <wp:extent cx="1935480" cy="2362200"/>
            <wp:effectExtent l="0" t="0" r="7620" b="0"/>
            <wp:docPr id="1" name="Picture 1" descr="s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D9" w:rsidRDefault="00910CD9" w:rsidP="00D84C19">
      <w:pPr>
        <w:pStyle w:val="Title"/>
        <w:jc w:val="center"/>
      </w:pPr>
    </w:p>
    <w:p w:rsidR="00D84C19" w:rsidRDefault="00D84C19" w:rsidP="00D84C19">
      <w:pPr>
        <w:pStyle w:val="Title"/>
        <w:jc w:val="center"/>
      </w:pPr>
      <w:r>
        <w:t>Прихващач в 3 измерното пространство с 3 степени на свобода</w:t>
      </w:r>
    </w:p>
    <w:p w:rsidR="00910CD9" w:rsidRDefault="00910CD9" w:rsidP="00D84C19">
      <w:pPr>
        <w:jc w:val="center"/>
      </w:pPr>
    </w:p>
    <w:p w:rsidR="00910CD9" w:rsidRDefault="00910CD9" w:rsidP="00D84C19">
      <w:pPr>
        <w:jc w:val="center"/>
      </w:pPr>
    </w:p>
    <w:p w:rsidR="00910CD9" w:rsidRDefault="00910CD9" w:rsidP="00D84C19">
      <w:pPr>
        <w:jc w:val="center"/>
      </w:pPr>
    </w:p>
    <w:p w:rsidR="00910CD9" w:rsidRDefault="00910CD9" w:rsidP="00D84C19">
      <w:pPr>
        <w:jc w:val="center"/>
      </w:pPr>
    </w:p>
    <w:p w:rsidR="00910CD9" w:rsidRDefault="00910CD9" w:rsidP="00D84C19">
      <w:pPr>
        <w:jc w:val="center"/>
      </w:pPr>
    </w:p>
    <w:p w:rsidR="00910CD9" w:rsidRDefault="00910CD9" w:rsidP="00D84C19">
      <w:pPr>
        <w:jc w:val="center"/>
      </w:pPr>
    </w:p>
    <w:p w:rsidR="00910CD9" w:rsidRDefault="00910CD9" w:rsidP="00D84C19">
      <w:pPr>
        <w:jc w:val="center"/>
      </w:pPr>
    </w:p>
    <w:p w:rsidR="00D84C19" w:rsidRPr="00E957F1" w:rsidRDefault="00D84C19" w:rsidP="00D84C19">
      <w:pPr>
        <w:jc w:val="center"/>
        <w:rPr>
          <w:sz w:val="28"/>
          <w:szCs w:val="28"/>
        </w:rPr>
      </w:pPr>
      <w:r w:rsidRPr="00E957F1">
        <w:rPr>
          <w:sz w:val="28"/>
          <w:szCs w:val="28"/>
        </w:rPr>
        <w:t>Курсов проект по кинематика и динамика на роботи</w:t>
      </w:r>
    </w:p>
    <w:p w:rsidR="00D84C19" w:rsidRPr="00E957F1" w:rsidRDefault="00D84C19" w:rsidP="00D84C19">
      <w:pPr>
        <w:jc w:val="center"/>
        <w:rPr>
          <w:sz w:val="28"/>
          <w:szCs w:val="28"/>
        </w:rPr>
      </w:pPr>
      <w:r w:rsidRPr="00E957F1">
        <w:rPr>
          <w:sz w:val="28"/>
          <w:szCs w:val="28"/>
        </w:rPr>
        <w:t>Людмила Павлова</w:t>
      </w:r>
    </w:p>
    <w:p w:rsidR="00D84C19" w:rsidRDefault="00D84C19" w:rsidP="00D84C19">
      <w:pPr>
        <w:jc w:val="center"/>
        <w:rPr>
          <w:rStyle w:val="Strong"/>
          <w:rFonts w:ascii="Arial" w:hAnsi="Arial" w:cs="Arial"/>
          <w:b w:val="0"/>
          <w:color w:val="000000"/>
          <w:shd w:val="clear" w:color="auto" w:fill="FFFFFF"/>
        </w:rPr>
      </w:pPr>
      <w:r>
        <w:t>Ф.Н</w:t>
      </w:r>
      <w:r w:rsidRPr="00910CD9">
        <w:rPr>
          <w:b/>
        </w:rPr>
        <w:t>.</w:t>
      </w:r>
      <w:r w:rsidRPr="00910CD9">
        <w:rPr>
          <w:b/>
          <w:lang w:val="en-US"/>
        </w:rPr>
        <w:t xml:space="preserve"> </w:t>
      </w:r>
      <w:r w:rsidRPr="00910CD9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2MI3400305</w:t>
      </w:r>
    </w:p>
    <w:p w:rsidR="00E72282" w:rsidRDefault="00E72282" w:rsidP="00E72282">
      <w:pPr>
        <w:pStyle w:val="Heading1"/>
      </w:pPr>
      <w:r>
        <w:lastRenderedPageBreak/>
        <w:t>1. Описание на темата и областта</w:t>
      </w:r>
    </w:p>
    <w:p w:rsidR="00DF7ABA" w:rsidRPr="00E957F1" w:rsidRDefault="00DF7ABA" w:rsidP="00DF7ABA">
      <w:pPr>
        <w:rPr>
          <w:sz w:val="24"/>
          <w:szCs w:val="24"/>
        </w:rPr>
      </w:pPr>
      <w:r w:rsidRPr="00E957F1">
        <w:rPr>
          <w:sz w:val="24"/>
          <w:szCs w:val="24"/>
        </w:rPr>
        <w:t xml:space="preserve">Обхвата на този проект решава </w:t>
      </w:r>
      <w:r w:rsidR="007925D4" w:rsidRPr="00E957F1">
        <w:rPr>
          <w:sz w:val="24"/>
          <w:szCs w:val="24"/>
        </w:rPr>
        <w:t>един пример за обратната задача на кинематиката. При дадени рамена на прихващач, и възможност той да се движи по 3 направления: 3 различни ротации, 2 на долното рамо и 1 на горното, да се намери при какви стойности на кинематичните параметри той ще достигне до дадена цел.</w:t>
      </w:r>
    </w:p>
    <w:p w:rsidR="00E72282" w:rsidRDefault="00E72282" w:rsidP="0064247A">
      <w:pPr>
        <w:pStyle w:val="Heading1"/>
      </w:pPr>
      <w:r>
        <w:t>2. П</w:t>
      </w:r>
      <w:r w:rsidRPr="00E72282">
        <w:t>одход</w:t>
      </w:r>
    </w:p>
    <w:p w:rsidR="00A04FB9" w:rsidRPr="00E957F1" w:rsidRDefault="00A04FB9" w:rsidP="00A04FB9">
      <w:pPr>
        <w:rPr>
          <w:sz w:val="24"/>
          <w:szCs w:val="24"/>
        </w:rPr>
      </w:pPr>
      <w:r w:rsidRPr="00E957F1">
        <w:rPr>
          <w:sz w:val="24"/>
          <w:szCs w:val="24"/>
        </w:rPr>
        <w:t>Проблема успешно се решава с метода на тригълниците описан както следва:</w:t>
      </w:r>
    </w:p>
    <w:p w:rsidR="001B7612" w:rsidRPr="00E957F1" w:rsidRDefault="001B7612" w:rsidP="001B76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 xml:space="preserve">Намира се проекцията на точката в равниата </w:t>
      </w:r>
      <w:r w:rsidRPr="00E957F1">
        <w:rPr>
          <w:sz w:val="24"/>
          <w:szCs w:val="24"/>
          <w:lang w:val="en-US"/>
        </w:rPr>
        <w:t>oXZ.</w:t>
      </w:r>
    </w:p>
    <w:p w:rsidR="001B7612" w:rsidRPr="00E957F1" w:rsidRDefault="001B7612" w:rsidP="001B76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>Спрямо тригълниците се определят ъглите.</w:t>
      </w:r>
    </w:p>
    <w:p w:rsidR="001B7612" w:rsidRPr="00E957F1" w:rsidRDefault="001B7612" w:rsidP="001B76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>Намират се аркус функциите за да се намерят стойностите на ъгловите градуси.</w:t>
      </w:r>
    </w:p>
    <w:p w:rsidR="001B7612" w:rsidRPr="00E957F1" w:rsidRDefault="001B7612" w:rsidP="001B76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 xml:space="preserve">Задават се ротациите на обекта спрямо конкретния квадрант в който се намира за всеки възможен сценарии: </w:t>
      </w:r>
    </w:p>
    <w:p w:rsidR="00405D69" w:rsidRDefault="00405D69" w:rsidP="00405D69">
      <w:pPr>
        <w:pStyle w:val="ListParagraph"/>
      </w:pPr>
    </w:p>
    <w:p w:rsidR="001B7612" w:rsidRDefault="001B7612" w:rsidP="001B7612">
      <w:pPr>
        <w:ind w:left="360"/>
      </w:pPr>
      <w:r>
        <w:t>За гама:</w:t>
      </w:r>
    </w:p>
    <w:p w:rsidR="0067033B" w:rsidRDefault="00755968" w:rsidP="0067033B">
      <w:pPr>
        <w:ind w:left="360"/>
      </w:pPr>
      <m:oMathPara>
        <m:oMath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∡</m:t>
          </m:r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γ=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π-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x&gt;0, z&gt;0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x&gt;0,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z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 x&lt;0, z&gt;0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π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x&lt;0, z&lt;0</m:t>
                  </m:r>
                </m:e>
              </m:eqArr>
            </m:e>
          </m:d>
        </m:oMath>
      </m:oMathPara>
    </w:p>
    <w:p w:rsidR="00C1343B" w:rsidRDefault="00C1343B" w:rsidP="00C1343B">
      <w:pPr>
        <w:ind w:left="360"/>
      </w:pPr>
      <w:r>
        <w:t>За алфа:</w:t>
      </w:r>
    </w:p>
    <w:p w:rsidR="00AB4144" w:rsidRDefault="00AB4144" w:rsidP="00AB4144">
      <w:pPr>
        <w:ind w:left="360"/>
      </w:pPr>
      <m:oMathPara>
        <m:oMath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∡</m:t>
          </m:r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α</m:t>
          </m:r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π-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y/(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x&gt;0,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z&gt;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y/(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 x&gt;0, z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π-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(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 x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0, z&gt;0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y/(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x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0, z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172BC4" w:rsidRDefault="00172BC4" w:rsidP="00C1343B">
      <w:pPr>
        <w:ind w:left="360"/>
      </w:pPr>
    </w:p>
    <w:p w:rsidR="00AB4144" w:rsidRDefault="00C1343B" w:rsidP="00AB4144">
      <w:pPr>
        <w:ind w:left="360"/>
      </w:pPr>
      <w:r>
        <w:t xml:space="preserve">За </w:t>
      </w:r>
      <w:r>
        <w:t>бета</w:t>
      </w:r>
      <w:r>
        <w:t>:</w:t>
      </w:r>
      <m:oMath>
        <m:r>
          <m:rPr>
            <m:nor/>
          </m:rPr>
          <w:rPr>
            <w:rFonts w:ascii="Cambria Math" w:hAnsi="Cambria Math" w:cstheme="minorHAnsi"/>
            <w:b/>
            <w:lang w:val="en-US"/>
          </w:rPr>
          <w:br/>
        </m:r>
      </m:oMath>
      <m:oMathPara>
        <m:oMath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∡</m:t>
          </m:r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β</m:t>
          </m:r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2*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),   x&gt;0, z&gt;0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2*π-2*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),   x&gt;0, z&lt;0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*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),   x&lt;0, z&gt;0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2*π-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2*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)/(2*a))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 xml:space="preserve"> </m:t>
                              </m:r>
                            </m:e>
                          </m:fun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 x&lt;0, z&lt;0</m:t>
                  </m:r>
                </m:e>
              </m:eqArr>
            </m:e>
          </m:d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w:br/>
          </m:r>
        </m:oMath>
      </m:oMathPara>
    </w:p>
    <w:p w:rsidR="00A04FB9" w:rsidRPr="00A04FB9" w:rsidRDefault="00A04FB9" w:rsidP="0067033B">
      <w:pPr>
        <w:ind w:left="360"/>
      </w:pPr>
      <w:r>
        <w:rPr>
          <w:lang w:val="en-US"/>
        </w:rPr>
        <w:lastRenderedPageBreak/>
        <w:drawing>
          <wp:inline distT="0" distB="0" distL="0" distR="0" wp14:anchorId="64825FA6" wp14:editId="0FE22777">
            <wp:extent cx="580199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82" w:rsidRDefault="00E72282" w:rsidP="0064247A">
      <w:pPr>
        <w:pStyle w:val="Heading1"/>
      </w:pPr>
      <w:r>
        <w:lastRenderedPageBreak/>
        <w:t>3. Резултати</w:t>
      </w:r>
    </w:p>
    <w:p w:rsidR="00A04FB9" w:rsidRDefault="00A04FB9" w:rsidP="00A04FB9">
      <w:r w:rsidRPr="00E957F1">
        <w:rPr>
          <w:sz w:val="24"/>
          <w:szCs w:val="24"/>
        </w:rPr>
        <w:t xml:space="preserve">За имплементацията на решението е използвана библиотеката </w:t>
      </w:r>
      <w:r w:rsidRPr="00E957F1">
        <w:rPr>
          <w:sz w:val="24"/>
          <w:szCs w:val="24"/>
          <w:lang w:val="en-US"/>
        </w:rPr>
        <w:t xml:space="preserve">three.js, </w:t>
      </w:r>
      <w:r w:rsidRPr="00E957F1">
        <w:rPr>
          <w:sz w:val="24"/>
          <w:szCs w:val="24"/>
        </w:rPr>
        <w:t xml:space="preserve">абстракция над </w:t>
      </w:r>
      <w:r w:rsidRPr="00E957F1">
        <w:rPr>
          <w:sz w:val="24"/>
          <w:szCs w:val="24"/>
          <w:lang w:val="en-US"/>
        </w:rPr>
        <w:t xml:space="preserve">WebGL </w:t>
      </w:r>
      <w:r w:rsidRPr="00E957F1">
        <w:rPr>
          <w:sz w:val="24"/>
          <w:szCs w:val="24"/>
        </w:rPr>
        <w:t>инструкции за графика в браузъра. Прихващачът представлява 2 рамена по 40см всяко, едното застопорено на платформа.</w:t>
      </w:r>
      <w:r>
        <w:t xml:space="preserve"> </w:t>
      </w:r>
      <w:r>
        <w:rPr>
          <w:lang w:val="en-US"/>
        </w:rPr>
        <w:drawing>
          <wp:inline distT="0" distB="0" distL="0" distR="0" wp14:anchorId="4ADF075A" wp14:editId="3989F9A1">
            <wp:extent cx="5943600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B9" w:rsidRPr="00E957F1" w:rsidRDefault="00A04FB9" w:rsidP="00A04FB9">
      <w:pPr>
        <w:rPr>
          <w:rFonts w:cstheme="minorHAnsi"/>
          <w:sz w:val="24"/>
          <w:szCs w:val="24"/>
        </w:rPr>
      </w:pPr>
      <w:r w:rsidRPr="00E957F1">
        <w:rPr>
          <w:sz w:val="24"/>
          <w:szCs w:val="24"/>
        </w:rPr>
        <w:t xml:space="preserve">За всеки сценарии се генерира ново топче за прихващане и при задаване на конкретни стойности на </w:t>
      </w:r>
      <w:r w:rsidRPr="00E957F1">
        <w:rPr>
          <w:rFonts w:cstheme="minorHAnsi"/>
          <w:sz w:val="24"/>
          <w:szCs w:val="24"/>
          <w:lang w:val="en-US"/>
        </w:rPr>
        <w:t xml:space="preserve">ɑ, ɓ </w:t>
      </w:r>
      <w:r w:rsidRPr="00E957F1">
        <w:rPr>
          <w:rFonts w:cstheme="minorHAnsi"/>
          <w:sz w:val="24"/>
          <w:szCs w:val="24"/>
        </w:rPr>
        <w:t xml:space="preserve">и </w:t>
      </w:r>
      <w:r w:rsidRPr="00E957F1">
        <w:rPr>
          <w:rFonts w:cstheme="minorHAnsi"/>
          <w:sz w:val="24"/>
          <w:szCs w:val="24"/>
          <w:lang w:val="en-US"/>
        </w:rPr>
        <w:t>ɣ</w:t>
      </w:r>
      <w:r w:rsidRPr="00E957F1">
        <w:rPr>
          <w:rFonts w:cstheme="minorHAnsi"/>
          <w:sz w:val="24"/>
          <w:szCs w:val="24"/>
        </w:rPr>
        <w:t>, рамената се завъртат до хващането на топчето. Те може да бъдат променяни ръчно, с помощта на контролите. При натискане на Реши! Се решава обратната кинематична задача и се сетват стойностите на ъглите за да достигнат точката на решението.</w:t>
      </w:r>
    </w:p>
    <w:p w:rsidR="00F40E66" w:rsidRDefault="00A04FB9" w:rsidP="00F40E66">
      <w:r>
        <w:rPr>
          <w:lang w:val="en-US"/>
        </w:rPr>
        <w:drawing>
          <wp:inline distT="0" distB="0" distL="0" distR="0" wp14:anchorId="77EA454A" wp14:editId="704354E2">
            <wp:extent cx="5943600" cy="251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8D" w:rsidRDefault="0031578D" w:rsidP="0064247A">
      <w:pPr>
        <w:pStyle w:val="Heading1"/>
      </w:pPr>
    </w:p>
    <w:p w:rsidR="00E72282" w:rsidRPr="00E72282" w:rsidRDefault="00E72282" w:rsidP="0064247A">
      <w:pPr>
        <w:pStyle w:val="Heading1"/>
      </w:pPr>
      <w:r>
        <w:t xml:space="preserve">4. </w:t>
      </w:r>
      <w:r w:rsidR="0064247A">
        <w:t>Б</w:t>
      </w:r>
      <w:r>
        <w:t>ъдещо развитие</w:t>
      </w:r>
    </w:p>
    <w:p w:rsidR="00E72282" w:rsidRPr="00E957F1" w:rsidRDefault="00E00EC3" w:rsidP="00E72282">
      <w:pPr>
        <w:rPr>
          <w:sz w:val="24"/>
          <w:szCs w:val="24"/>
        </w:rPr>
      </w:pPr>
      <w:bookmarkStart w:id="0" w:name="_GoBack"/>
      <w:r w:rsidRPr="00E957F1">
        <w:rPr>
          <w:sz w:val="24"/>
          <w:szCs w:val="24"/>
        </w:rPr>
        <w:t xml:space="preserve">Като идея за надграждане на проекта, </w:t>
      </w:r>
      <w:r w:rsidR="005E3A44" w:rsidRPr="00E957F1">
        <w:rPr>
          <w:sz w:val="24"/>
          <w:szCs w:val="24"/>
        </w:rPr>
        <w:t>едно предложение е хващача да се адаптира за различни по големина и форми размери. За целта щипката би претърпяла адаптивност – не кръгъл хващач а с друга форма, с цел прихващане на други обекти.</w:t>
      </w:r>
    </w:p>
    <w:p w:rsidR="005E3A44" w:rsidRPr="00E957F1" w:rsidRDefault="005E3A44" w:rsidP="00E72282">
      <w:pPr>
        <w:rPr>
          <w:sz w:val="24"/>
          <w:szCs w:val="24"/>
        </w:rPr>
      </w:pPr>
      <w:r w:rsidRPr="00E957F1">
        <w:rPr>
          <w:sz w:val="24"/>
          <w:szCs w:val="24"/>
        </w:rPr>
        <w:t>Друга идея би било при физическа реализация на хващача да се добавят сензори за откриването на обекта – камери, както и да се изчисли целия път на рамената, освен началното и крайното положение.</w:t>
      </w:r>
    </w:p>
    <w:bookmarkEnd w:id="0"/>
    <w:p w:rsidR="005E3A44" w:rsidRPr="00E72282" w:rsidRDefault="005E3A44" w:rsidP="00E72282">
      <w:r>
        <w:t xml:space="preserve"> </w:t>
      </w:r>
    </w:p>
    <w:sectPr w:rsidR="005E3A44" w:rsidRPr="00E72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52F0E"/>
    <w:multiLevelType w:val="hybridMultilevel"/>
    <w:tmpl w:val="680E7164"/>
    <w:lvl w:ilvl="0" w:tplc="DAFC77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19"/>
    <w:rsid w:val="00010A3C"/>
    <w:rsid w:val="00025589"/>
    <w:rsid w:val="000832CA"/>
    <w:rsid w:val="000C5D6B"/>
    <w:rsid w:val="00172BC4"/>
    <w:rsid w:val="001B7612"/>
    <w:rsid w:val="001E633B"/>
    <w:rsid w:val="00226EB8"/>
    <w:rsid w:val="00235EE7"/>
    <w:rsid w:val="0031578D"/>
    <w:rsid w:val="00320EB8"/>
    <w:rsid w:val="003E1B11"/>
    <w:rsid w:val="00405D69"/>
    <w:rsid w:val="005E3A44"/>
    <w:rsid w:val="0064247A"/>
    <w:rsid w:val="0067033B"/>
    <w:rsid w:val="00755968"/>
    <w:rsid w:val="00760F36"/>
    <w:rsid w:val="00773BC0"/>
    <w:rsid w:val="007925D4"/>
    <w:rsid w:val="007B442A"/>
    <w:rsid w:val="007E3794"/>
    <w:rsid w:val="00853778"/>
    <w:rsid w:val="009078D3"/>
    <w:rsid w:val="00910CD9"/>
    <w:rsid w:val="009E49A9"/>
    <w:rsid w:val="009F0A33"/>
    <w:rsid w:val="00A045DA"/>
    <w:rsid w:val="00A04FB9"/>
    <w:rsid w:val="00AB4144"/>
    <w:rsid w:val="00B83A1F"/>
    <w:rsid w:val="00C1343B"/>
    <w:rsid w:val="00C65E41"/>
    <w:rsid w:val="00D43C73"/>
    <w:rsid w:val="00D70C3A"/>
    <w:rsid w:val="00D840F3"/>
    <w:rsid w:val="00D84C19"/>
    <w:rsid w:val="00D95DED"/>
    <w:rsid w:val="00DC15B5"/>
    <w:rsid w:val="00DF7ABA"/>
    <w:rsid w:val="00E00EC3"/>
    <w:rsid w:val="00E72282"/>
    <w:rsid w:val="00E957F1"/>
    <w:rsid w:val="00ED501D"/>
    <w:rsid w:val="00F40E66"/>
    <w:rsid w:val="00FD20B4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FD7DE-E016-4466-94F7-16EA6E1E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144"/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84C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D8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1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character" w:styleId="Strong">
    <w:name w:val="Strong"/>
    <w:basedOn w:val="DefaultParagraphFont"/>
    <w:uiPriority w:val="22"/>
    <w:qFormat/>
    <w:rsid w:val="00D84C19"/>
    <w:rPr>
      <w:b/>
      <w:bCs/>
    </w:rPr>
  </w:style>
  <w:style w:type="paragraph" w:styleId="ListParagraph">
    <w:name w:val="List Paragraph"/>
    <w:basedOn w:val="Normal"/>
    <w:uiPriority w:val="34"/>
    <w:qFormat/>
    <w:rsid w:val="001B7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B5B17-68A9-4868-9666-4AB8F286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39</cp:revision>
  <dcterms:created xsi:type="dcterms:W3CDTF">2023-06-03T10:43:00Z</dcterms:created>
  <dcterms:modified xsi:type="dcterms:W3CDTF">2023-06-04T12:17:00Z</dcterms:modified>
</cp:coreProperties>
</file>