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1E0BE" w14:textId="23E35DD3" w:rsidR="00B35976" w:rsidRDefault="00B35976" w:rsidP="008C327A">
      <w:pPr>
        <w:jc w:val="center"/>
        <w:rPr>
          <w:color w:val="FF0000"/>
          <w:sz w:val="32"/>
          <w:szCs w:val="32"/>
          <w:lang w:val="bg-BG"/>
        </w:rPr>
      </w:pPr>
      <w:r>
        <w:rPr>
          <w:sz w:val="32"/>
          <w:szCs w:val="32"/>
          <w:lang w:val="bg-BG"/>
        </w:rPr>
        <w:t xml:space="preserve">Информация за бутон </w:t>
      </w:r>
      <w:r w:rsidRPr="00B35976">
        <w:rPr>
          <w:color w:val="FF0000"/>
          <w:sz w:val="32"/>
          <w:szCs w:val="32"/>
          <w:lang w:val="bg-BG"/>
        </w:rPr>
        <w:t>Консултация, диагностика и оценка</w:t>
      </w:r>
    </w:p>
    <w:p w14:paraId="31F48B23" w14:textId="22156D72" w:rsidR="001F5ABB" w:rsidRPr="00B35976" w:rsidRDefault="001F5ABB" w:rsidP="008C327A">
      <w:pPr>
        <w:jc w:val="center"/>
        <w:rPr>
          <w:sz w:val="32"/>
          <w:szCs w:val="32"/>
          <w:lang w:val="bg-BG"/>
        </w:rPr>
      </w:pPr>
      <w:r>
        <w:rPr>
          <w:color w:val="FF0000"/>
          <w:sz w:val="32"/>
          <w:szCs w:val="32"/>
          <w:lang w:val="bg-BG"/>
        </w:rPr>
        <w:t>( 2 подменю)</w:t>
      </w:r>
    </w:p>
    <w:p w14:paraId="7ED740DE" w14:textId="77777777" w:rsidR="00B35976" w:rsidRDefault="00B35976" w:rsidP="008C327A">
      <w:pPr>
        <w:jc w:val="both"/>
        <w:rPr>
          <w:lang w:val="bg-BG"/>
        </w:rPr>
      </w:pPr>
    </w:p>
    <w:p w14:paraId="41DAFA28" w14:textId="649337F9" w:rsidR="00B35976" w:rsidRPr="00B35976" w:rsidRDefault="00B35976" w:rsidP="008C327A">
      <w:pPr>
        <w:jc w:val="both"/>
        <w:rPr>
          <w:lang w:val="bg-BG"/>
        </w:rPr>
      </w:pPr>
      <w:r w:rsidRPr="00B35976">
        <w:rPr>
          <w:lang w:val="bg-BG"/>
        </w:rPr>
        <w:t>Какво е логопедична консултация?</w:t>
      </w:r>
    </w:p>
    <w:p w14:paraId="08BBB8FC" w14:textId="205D367B" w:rsidR="00B35976" w:rsidRPr="00B35976" w:rsidRDefault="00B35976" w:rsidP="008C327A">
      <w:pPr>
        <w:jc w:val="both"/>
        <w:rPr>
          <w:lang w:val="bg-BG"/>
        </w:rPr>
      </w:pPr>
      <w:r w:rsidRPr="00B35976">
        <w:rPr>
          <w:noProof/>
        </w:rPr>
        <w:drawing>
          <wp:inline distT="0" distB="0" distL="0" distR="0" wp14:anchorId="2CA32373" wp14:editId="7D7C307D">
            <wp:extent cx="152400" cy="152400"/>
            <wp:effectExtent l="0" t="0" r="0" b="0"/>
            <wp:docPr id="306423603" name="Picture 26" descr="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👣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35976">
        <w:rPr>
          <w:lang w:val="bg-BG"/>
        </w:rPr>
        <w:t>Логопедичната консултация е първата крачка към разбиране, подкрепа и уверен напредък.</w:t>
      </w:r>
    </w:p>
    <w:p w14:paraId="24B4626E" w14:textId="01B8F166" w:rsidR="00B35976" w:rsidRPr="00B35976" w:rsidRDefault="00B35976" w:rsidP="008C327A">
      <w:pPr>
        <w:jc w:val="both"/>
        <w:rPr>
          <w:lang w:val="bg-BG"/>
        </w:rPr>
      </w:pPr>
      <w:r w:rsidRPr="00B35976">
        <w:rPr>
          <w:noProof/>
        </w:rPr>
        <w:drawing>
          <wp:inline distT="0" distB="0" distL="0" distR="0" wp14:anchorId="0993ACDA" wp14:editId="4D7AF940">
            <wp:extent cx="152400" cy="152400"/>
            <wp:effectExtent l="0" t="0" r="0" b="0"/>
            <wp:docPr id="1566373245" name="Picture 25" descr="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✨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35976">
        <w:rPr>
          <w:lang w:val="bg-BG"/>
        </w:rPr>
        <w:t>Силата е в ранната помощ.</w:t>
      </w:r>
    </w:p>
    <w:p w14:paraId="3730E95B" w14:textId="7C0573B0" w:rsidR="00B35976" w:rsidRPr="00B35976" w:rsidRDefault="00B35976" w:rsidP="008C327A">
      <w:pPr>
        <w:jc w:val="both"/>
        <w:rPr>
          <w:lang w:val="bg-BG"/>
        </w:rPr>
      </w:pPr>
      <w:r w:rsidRPr="00B35976">
        <w:rPr>
          <w:noProof/>
        </w:rPr>
        <w:drawing>
          <wp:inline distT="0" distB="0" distL="0" distR="0" wp14:anchorId="015AD1E9" wp14:editId="136A9C93">
            <wp:extent cx="152400" cy="152400"/>
            <wp:effectExtent l="0" t="0" r="0" b="0"/>
            <wp:docPr id="2051994029" name="Picture 24" descr="😊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😊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35976">
        <w:rPr>
          <w:lang w:val="bg-BG"/>
        </w:rPr>
        <w:t>Започваме с усмивка и грижа – заедно!</w:t>
      </w:r>
    </w:p>
    <w:p w14:paraId="6A752844" w14:textId="08B0CC8F" w:rsidR="00B35976" w:rsidRPr="00B35976" w:rsidRDefault="00B35976" w:rsidP="008C327A">
      <w:pPr>
        <w:jc w:val="both"/>
        <w:rPr>
          <w:lang w:val="bg-BG"/>
        </w:rPr>
      </w:pPr>
      <w:r w:rsidRPr="00B35976">
        <w:rPr>
          <w:noProof/>
        </w:rPr>
        <w:drawing>
          <wp:inline distT="0" distB="0" distL="0" distR="0" wp14:anchorId="1433794A" wp14:editId="187CD980">
            <wp:extent cx="152400" cy="152400"/>
            <wp:effectExtent l="0" t="0" r="0" b="0"/>
            <wp:docPr id="406250353" name="Picture 23" descr="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👋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35976">
        <w:rPr>
          <w:lang w:val="bg-BG"/>
        </w:rPr>
        <w:t>Тя е първата среща, в която се запознаваме с Вашето дете и неговото езиково-говорно развитие. Провеждат се кратки наблюдения на детето и разговори с Вас, проследява се развитието на детето още по време на бремеността, раждането до актуалната му възраст.</w:t>
      </w:r>
    </w:p>
    <w:p w14:paraId="2B969B3C" w14:textId="77777777" w:rsidR="00B35976" w:rsidRPr="00B35976" w:rsidRDefault="00B35976" w:rsidP="008C327A">
      <w:pPr>
        <w:jc w:val="both"/>
        <w:rPr>
          <w:lang w:val="bg-BG"/>
        </w:rPr>
      </w:pPr>
      <w:r w:rsidRPr="00B35976">
        <w:rPr>
          <w:lang w:val="bg-BG"/>
        </w:rPr>
        <w:t>2. Какво включва?</w:t>
      </w:r>
    </w:p>
    <w:p w14:paraId="4BCE212A" w14:textId="211D2018" w:rsidR="00B35976" w:rsidRPr="00B35976" w:rsidRDefault="00B35976" w:rsidP="008C327A">
      <w:pPr>
        <w:jc w:val="both"/>
        <w:rPr>
          <w:lang w:val="bg-BG"/>
        </w:rPr>
      </w:pPr>
      <w:r w:rsidRPr="00B35976">
        <w:rPr>
          <w:noProof/>
        </w:rPr>
        <w:drawing>
          <wp:inline distT="0" distB="0" distL="0" distR="0" wp14:anchorId="15C0D4B8" wp14:editId="3508792A">
            <wp:extent cx="152400" cy="152400"/>
            <wp:effectExtent l="0" t="0" r="0" b="0"/>
            <wp:docPr id="915343745" name="Picture 22" descr="🗣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🗣️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35976">
        <w:rPr>
          <w:lang w:val="bg-BG"/>
        </w:rPr>
        <w:t>• Разговор с родителя за притеснения, тревожни моменти, наблюдения и история на развитието на детето.</w:t>
      </w:r>
    </w:p>
    <w:p w14:paraId="3DDB3654" w14:textId="3F56FF4D" w:rsidR="00B35976" w:rsidRPr="00B35976" w:rsidRDefault="00B35976" w:rsidP="008C327A">
      <w:pPr>
        <w:jc w:val="both"/>
        <w:rPr>
          <w:lang w:val="bg-BG"/>
        </w:rPr>
      </w:pPr>
      <w:r w:rsidRPr="00B35976">
        <w:rPr>
          <w:noProof/>
        </w:rPr>
        <w:drawing>
          <wp:inline distT="0" distB="0" distL="0" distR="0" wp14:anchorId="21AD44BD" wp14:editId="2B60E5A7">
            <wp:extent cx="152400" cy="152400"/>
            <wp:effectExtent l="0" t="0" r="0" b="0"/>
            <wp:docPr id="862907361" name="Picture 21" descr="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🧩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35976">
        <w:rPr>
          <w:lang w:val="bg-BG"/>
        </w:rPr>
        <w:t>• Игрови задачи с детето с цел предразполагане в обстановката за наблюдение и проверка на разбиране, изразяване, внимание и др.</w:t>
      </w:r>
    </w:p>
    <w:p w14:paraId="1DC007D7" w14:textId="7696D6A3" w:rsidR="00B35976" w:rsidRPr="00B35976" w:rsidRDefault="00B35976" w:rsidP="008C327A">
      <w:pPr>
        <w:jc w:val="both"/>
        <w:rPr>
          <w:lang w:val="bg-BG"/>
        </w:rPr>
      </w:pPr>
      <w:r w:rsidRPr="00B35976">
        <w:rPr>
          <w:noProof/>
        </w:rPr>
        <w:drawing>
          <wp:inline distT="0" distB="0" distL="0" distR="0" wp14:anchorId="0F32D719" wp14:editId="2AE0367B">
            <wp:extent cx="152400" cy="152400"/>
            <wp:effectExtent l="0" t="0" r="0" b="0"/>
            <wp:docPr id="620134617" name="Picture 20" descr="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💬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35976">
        <w:rPr>
          <w:lang w:val="bg-BG"/>
        </w:rPr>
        <w:t>• Обсъждане и препоръки: необходимо ли е допълнително проследяване, терапия или допълнително подпомагане в домашна обстановка.</w:t>
      </w:r>
    </w:p>
    <w:p w14:paraId="6AF975FB" w14:textId="77777777" w:rsidR="00B35976" w:rsidRPr="00B35976" w:rsidRDefault="00B35976" w:rsidP="008C327A">
      <w:pPr>
        <w:jc w:val="both"/>
        <w:rPr>
          <w:lang w:val="bg-BG"/>
        </w:rPr>
      </w:pPr>
      <w:r w:rsidRPr="00B35976">
        <w:rPr>
          <w:lang w:val="bg-BG"/>
        </w:rPr>
        <w:t>3. Каква е целта?</w:t>
      </w:r>
    </w:p>
    <w:p w14:paraId="7F3004D5" w14:textId="3E846B0A" w:rsidR="00B35976" w:rsidRPr="00B35976" w:rsidRDefault="00B35976" w:rsidP="008C327A">
      <w:pPr>
        <w:jc w:val="both"/>
        <w:rPr>
          <w:lang w:val="bg-BG"/>
        </w:rPr>
      </w:pPr>
      <w:r w:rsidRPr="00B35976">
        <w:rPr>
          <w:noProof/>
        </w:rPr>
        <w:drawing>
          <wp:inline distT="0" distB="0" distL="0" distR="0" wp14:anchorId="2C72A067" wp14:editId="49BBA3B6">
            <wp:extent cx="152400" cy="152400"/>
            <wp:effectExtent l="0" t="0" r="0" b="0"/>
            <wp:docPr id="81631984" name="Picture 19" descr="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🎯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35976">
        <w:rPr>
          <w:lang w:val="bg-BG"/>
        </w:rPr>
        <w:t>Целта не е да се постави “диагноза” веднага, а да се получи ясна картина за най-доброто на детето: дали детето има нужда от логопедична подкрепа – и каква точно.</w:t>
      </w:r>
    </w:p>
    <w:p w14:paraId="703659E2" w14:textId="77777777" w:rsidR="00B35976" w:rsidRPr="00B35976" w:rsidRDefault="00B35976" w:rsidP="008C327A">
      <w:pPr>
        <w:jc w:val="both"/>
        <w:rPr>
          <w:lang w:val="bg-BG"/>
        </w:rPr>
      </w:pPr>
      <w:r w:rsidRPr="00B35976">
        <w:rPr>
          <w:lang w:val="bg-BG"/>
        </w:rPr>
        <w:t>Как да се подготвим за логопедичната консултация?</w:t>
      </w:r>
    </w:p>
    <w:p w14:paraId="702332B4" w14:textId="201BA7E9" w:rsidR="00B35976" w:rsidRPr="00B35976" w:rsidRDefault="00B35976" w:rsidP="008C327A">
      <w:pPr>
        <w:jc w:val="both"/>
        <w:rPr>
          <w:lang w:val="bg-BG"/>
        </w:rPr>
      </w:pPr>
      <w:r w:rsidRPr="00B35976">
        <w:rPr>
          <w:noProof/>
        </w:rPr>
        <w:drawing>
          <wp:inline distT="0" distB="0" distL="0" distR="0" wp14:anchorId="44806818" wp14:editId="45992B37">
            <wp:extent cx="152400" cy="152400"/>
            <wp:effectExtent l="0" t="0" r="0" b="0"/>
            <wp:docPr id="1871393024" name="Picture 18" descr="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📝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35976">
        <w:rPr>
          <w:lang w:val="bg-BG"/>
        </w:rPr>
        <w:t>• Подгответе кратка информация за езиково-говорното развитие на детето в отделните възрастови периоди (пример - очен контакт, лепетна реч, гукане, сядане, прохождане, разбиране на прости словесни инструкции, първи думи, изречения, хранене и тн.)</w:t>
      </w:r>
    </w:p>
    <w:p w14:paraId="115D0A1F" w14:textId="1678E20C" w:rsidR="00B35976" w:rsidRPr="00B35976" w:rsidRDefault="00B35976" w:rsidP="008C327A">
      <w:pPr>
        <w:jc w:val="both"/>
        <w:rPr>
          <w:lang w:val="bg-BG"/>
        </w:rPr>
      </w:pPr>
      <w:r w:rsidRPr="00B35976">
        <w:rPr>
          <w:noProof/>
        </w:rPr>
        <w:drawing>
          <wp:inline distT="0" distB="0" distL="0" distR="0" wp14:anchorId="0D264CA8" wp14:editId="608CD94A">
            <wp:extent cx="152400" cy="152400"/>
            <wp:effectExtent l="0" t="0" r="0" b="0"/>
            <wp:docPr id="424165538" name="Picture 17" descr="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❓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35976">
        <w:rPr>
          <w:lang w:val="bg-BG"/>
        </w:rPr>
        <w:t>• Помислете и споделете с логопеда Вашата тревожност за детето (разбиране, звукове, думи, ситуации и тн.).</w:t>
      </w:r>
    </w:p>
    <w:p w14:paraId="3959FBF0" w14:textId="534758C1" w:rsidR="00B35976" w:rsidRPr="00B35976" w:rsidRDefault="00B35976" w:rsidP="008C327A">
      <w:pPr>
        <w:jc w:val="both"/>
        <w:rPr>
          <w:lang w:val="bg-BG"/>
        </w:rPr>
      </w:pPr>
      <w:r w:rsidRPr="00B35976">
        <w:rPr>
          <w:noProof/>
        </w:rPr>
        <w:drawing>
          <wp:inline distT="0" distB="0" distL="0" distR="0" wp14:anchorId="1157826E" wp14:editId="18641A08">
            <wp:extent cx="152400" cy="152400"/>
            <wp:effectExtent l="0" t="0" r="0" b="0"/>
            <wp:docPr id="1369939977" name="Picture 16" descr="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📄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35976">
        <w:rPr>
          <w:lang w:val="bg-BG"/>
        </w:rPr>
        <w:t>• Ако имате документи (мнения от специалисти), доносете ги.</w:t>
      </w:r>
    </w:p>
    <w:p w14:paraId="4C22F443" w14:textId="37B7BA35" w:rsidR="00B35976" w:rsidRPr="00B35976" w:rsidRDefault="00B35976" w:rsidP="008C327A">
      <w:pPr>
        <w:jc w:val="both"/>
        <w:rPr>
          <w:lang w:val="bg-BG"/>
        </w:rPr>
      </w:pPr>
      <w:r w:rsidRPr="00B35976">
        <w:rPr>
          <w:noProof/>
        </w:rPr>
        <w:drawing>
          <wp:inline distT="0" distB="0" distL="0" distR="0" wp14:anchorId="65336EAE" wp14:editId="093E57B7">
            <wp:extent cx="152400" cy="152400"/>
            <wp:effectExtent l="0" t="0" r="0" b="0"/>
            <wp:docPr id="1825880472" name="Picture 15" descr="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🧸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35976">
        <w:rPr>
          <w:lang w:val="bg-BG"/>
        </w:rPr>
        <w:t>• Позволете на детето да вземе любимата си играчка с него – тя помага на детето да се отпусне в непознатата за него обстановка.</w:t>
      </w:r>
    </w:p>
    <w:p w14:paraId="74019284" w14:textId="3AC033E7" w:rsidR="00B35976" w:rsidRPr="00B35976" w:rsidRDefault="00B35976" w:rsidP="008C327A">
      <w:pPr>
        <w:jc w:val="both"/>
        <w:rPr>
          <w:lang w:val="bg-BG"/>
        </w:rPr>
      </w:pPr>
      <w:r w:rsidRPr="00B35976">
        <w:rPr>
          <w:noProof/>
        </w:rPr>
        <w:lastRenderedPageBreak/>
        <w:drawing>
          <wp:inline distT="0" distB="0" distL="0" distR="0" wp14:anchorId="0129F650" wp14:editId="7149E417">
            <wp:extent cx="152400" cy="152400"/>
            <wp:effectExtent l="0" t="0" r="0" b="0"/>
            <wp:docPr id="138395195" name="Picture 14" descr="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🌈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35976">
        <w:rPr>
          <w:lang w:val="bg-BG"/>
        </w:rPr>
        <w:t>• Детето не е нужно „да се представя добре“ – ние сме тук да го разберем, не да го оценим.</w:t>
      </w:r>
    </w:p>
    <w:p w14:paraId="65F91411" w14:textId="77777777" w:rsidR="00EC2EBF" w:rsidRDefault="00EC2EBF" w:rsidP="008C327A">
      <w:pPr>
        <w:jc w:val="both"/>
        <w:rPr>
          <w:lang w:val="bg-BG"/>
        </w:rPr>
      </w:pPr>
    </w:p>
    <w:p w14:paraId="78D55368" w14:textId="77777777" w:rsidR="00B75DB3" w:rsidRDefault="00B75DB3" w:rsidP="008C327A">
      <w:pPr>
        <w:jc w:val="both"/>
        <w:rPr>
          <w:lang w:val="bg-BG"/>
        </w:rPr>
      </w:pPr>
      <w:r>
        <w:rPr>
          <w:lang w:val="bg-BG"/>
        </w:rPr>
        <w:t>Логопедична диагностика е систематичен процес на оценка на езиково-говорното развитие и комуникативните умения на дете или възрастен, с цел да се установи:</w:t>
      </w:r>
    </w:p>
    <w:p w14:paraId="5EB2870E" w14:textId="59BFF558" w:rsidR="00B75DB3" w:rsidRPr="003C7FD4" w:rsidRDefault="00B75DB3" w:rsidP="008C327A">
      <w:pPr>
        <w:pStyle w:val="ListParagraph"/>
        <w:numPr>
          <w:ilvl w:val="0"/>
          <w:numId w:val="3"/>
        </w:numPr>
        <w:jc w:val="both"/>
        <w:rPr>
          <w:lang w:val="bg-BG"/>
        </w:rPr>
      </w:pPr>
      <w:r w:rsidRPr="003C7FD4">
        <w:rPr>
          <w:lang w:val="bg-BG"/>
        </w:rPr>
        <w:t>Дали е налице езиково-говорен дефицит;</w:t>
      </w:r>
    </w:p>
    <w:p w14:paraId="4C3E3BB0" w14:textId="1CA3FA24" w:rsidR="00B75DB3" w:rsidRPr="003C7FD4" w:rsidRDefault="00B75DB3" w:rsidP="008C327A">
      <w:pPr>
        <w:pStyle w:val="ListParagraph"/>
        <w:numPr>
          <w:ilvl w:val="0"/>
          <w:numId w:val="3"/>
        </w:numPr>
        <w:jc w:val="both"/>
        <w:rPr>
          <w:lang w:val="bg-BG"/>
        </w:rPr>
      </w:pPr>
      <w:r w:rsidRPr="003C7FD4">
        <w:rPr>
          <w:lang w:val="bg-BG"/>
        </w:rPr>
        <w:t>Каква е причината и степента на затруднението;</w:t>
      </w:r>
    </w:p>
    <w:p w14:paraId="034ACAF5" w14:textId="754CC163" w:rsidR="00B75DB3" w:rsidRPr="003C7FD4" w:rsidRDefault="00B75DB3" w:rsidP="008C327A">
      <w:pPr>
        <w:pStyle w:val="ListParagraph"/>
        <w:numPr>
          <w:ilvl w:val="0"/>
          <w:numId w:val="3"/>
        </w:numPr>
        <w:jc w:val="both"/>
        <w:rPr>
          <w:lang w:val="bg-BG"/>
        </w:rPr>
      </w:pPr>
      <w:r w:rsidRPr="003C7FD4">
        <w:rPr>
          <w:lang w:val="bg-BG"/>
        </w:rPr>
        <w:t xml:space="preserve">Каква терапия или подкрепа е най-подходяща за детето / възрастния; </w:t>
      </w:r>
    </w:p>
    <w:p w14:paraId="4B3C1C9F" w14:textId="77777777" w:rsidR="00B75DB3" w:rsidRDefault="00B75DB3" w:rsidP="008C327A">
      <w:pPr>
        <w:jc w:val="both"/>
        <w:rPr>
          <w:lang w:val="bg-BG"/>
        </w:rPr>
      </w:pPr>
    </w:p>
    <w:p w14:paraId="244971EB" w14:textId="45C971E4" w:rsidR="00B75DB3" w:rsidRPr="00B75DB3" w:rsidRDefault="00B75DB3" w:rsidP="008C327A">
      <w:pPr>
        <w:jc w:val="both"/>
        <w:rPr>
          <w:lang w:val="bg-BG"/>
        </w:rPr>
      </w:pPr>
      <w:r w:rsidRPr="00B75DB3">
        <w:rPr>
          <w:lang w:val="bg-BG"/>
        </w:rPr>
        <w:t>Кога да се обърнете към логопед</w:t>
      </w:r>
      <w:r>
        <w:rPr>
          <w:lang w:val="bg-BG"/>
        </w:rPr>
        <w:t>, за да направи логопедична диагностика</w:t>
      </w:r>
      <w:r w:rsidRPr="00B75DB3">
        <w:rPr>
          <w:lang w:val="bg-BG"/>
        </w:rPr>
        <w:t>?</w:t>
      </w:r>
    </w:p>
    <w:p w14:paraId="1200BF5F" w14:textId="6C249AEE" w:rsidR="00B75DB3" w:rsidRPr="00367191" w:rsidRDefault="00367191" w:rsidP="00367191">
      <w:pPr>
        <w:pStyle w:val="ListParagraph"/>
        <w:numPr>
          <w:ilvl w:val="0"/>
          <w:numId w:val="2"/>
        </w:numPr>
        <w:jc w:val="both"/>
        <w:rPr>
          <w:rFonts w:ascii="MS Gothic" w:eastAsia="MS Gothic" w:hAnsi="MS Gothic" w:cs="MS Gothic"/>
          <w:lang w:val="bg-BG"/>
        </w:rPr>
      </w:pPr>
      <w:r>
        <w:rPr>
          <w:rFonts w:eastAsia="MS Gothic" w:cs="MS Gothic"/>
          <w:lang w:val="bg-BG"/>
        </w:rPr>
        <w:t>Нарушения на езиковата система – общо недоразвитие на речта (</w:t>
      </w:r>
      <w:r w:rsidR="00B75DB3" w:rsidRPr="00367191">
        <w:rPr>
          <w:lang w:val="bg-BG"/>
        </w:rPr>
        <w:t>Детето не говори или говори малко за възрастта си.</w:t>
      </w:r>
      <w:r w:rsidR="00B75DB3" w:rsidRPr="00367191">
        <w:rPr>
          <w:rFonts w:ascii="MS Gothic" w:eastAsia="MS Gothic" w:hAnsi="MS Gothic" w:cs="MS Gothic" w:hint="eastAsia"/>
          <w:lang w:val="bg-BG"/>
        </w:rPr>
        <w:t> </w:t>
      </w:r>
      <w:r>
        <w:rPr>
          <w:rFonts w:ascii="MS Gothic" w:eastAsia="MS Gothic" w:hAnsi="MS Gothic" w:cs="MS Gothic"/>
          <w:lang w:val="bg-BG"/>
        </w:rPr>
        <w:t>;</w:t>
      </w:r>
      <w:r w:rsidR="00B75DB3" w:rsidRPr="00367191">
        <w:rPr>
          <w:lang w:val="bg-BG"/>
        </w:rPr>
        <w:t>Речта е неразбираема.</w:t>
      </w:r>
      <w:r>
        <w:rPr>
          <w:lang w:val="bg-BG"/>
        </w:rPr>
        <w:t>)</w:t>
      </w:r>
      <w:r w:rsidR="00B75DB3" w:rsidRPr="00367191">
        <w:rPr>
          <w:rFonts w:ascii="MS Gothic" w:eastAsia="MS Gothic" w:hAnsi="MS Gothic" w:cs="MS Gothic" w:hint="eastAsia"/>
          <w:lang w:val="bg-BG"/>
        </w:rPr>
        <w:t> </w:t>
      </w:r>
    </w:p>
    <w:p w14:paraId="238A4B88" w14:textId="6A80BD09" w:rsidR="00B75DB3" w:rsidRPr="00B75DB3" w:rsidRDefault="00B75DB3" w:rsidP="008C327A">
      <w:pPr>
        <w:pStyle w:val="ListParagraph"/>
        <w:numPr>
          <w:ilvl w:val="0"/>
          <w:numId w:val="2"/>
        </w:numPr>
        <w:jc w:val="both"/>
        <w:rPr>
          <w:rFonts w:ascii="MS Gothic" w:eastAsia="MS Gothic" w:hAnsi="MS Gothic" w:cs="MS Gothic"/>
          <w:lang w:val="bg-BG"/>
        </w:rPr>
      </w:pPr>
      <w:r w:rsidRPr="00B75DB3">
        <w:rPr>
          <w:lang w:val="bg-BG"/>
        </w:rPr>
        <w:t>Не разбира словесни инструкции и използва жестове, мимики вместо думи.</w:t>
      </w:r>
      <w:r w:rsidRPr="00B75DB3">
        <w:rPr>
          <w:rFonts w:ascii="MS Gothic" w:eastAsia="MS Gothic" w:hAnsi="MS Gothic" w:cs="MS Gothic" w:hint="eastAsia"/>
          <w:lang w:val="bg-BG"/>
        </w:rPr>
        <w:t> </w:t>
      </w:r>
    </w:p>
    <w:p w14:paraId="5A771937" w14:textId="727E28CF" w:rsidR="00B75DB3" w:rsidRDefault="00B75DB3" w:rsidP="008C327A">
      <w:pPr>
        <w:pStyle w:val="ListParagraph"/>
        <w:numPr>
          <w:ilvl w:val="0"/>
          <w:numId w:val="1"/>
        </w:numPr>
        <w:jc w:val="both"/>
        <w:rPr>
          <w:rFonts w:ascii="MS Gothic" w:eastAsia="MS Gothic" w:hAnsi="MS Gothic" w:cs="MS Gothic"/>
          <w:lang w:val="bg-BG"/>
        </w:rPr>
      </w:pPr>
      <w:r w:rsidRPr="00B75DB3">
        <w:rPr>
          <w:lang w:val="bg-BG"/>
        </w:rPr>
        <w:t xml:space="preserve">Има затруднения при </w:t>
      </w:r>
      <w:r w:rsidR="009E75E8">
        <w:rPr>
          <w:lang w:val="bg-BG"/>
        </w:rPr>
        <w:t xml:space="preserve">артикулация на звуковете </w:t>
      </w:r>
      <w:r w:rsidRPr="00B75DB3">
        <w:rPr>
          <w:lang w:val="bg-BG"/>
        </w:rPr>
        <w:t>– изопачава, заменя или пропуска звукове</w:t>
      </w:r>
      <w:r w:rsidR="009E75E8">
        <w:rPr>
          <w:lang w:val="bg-BG"/>
        </w:rPr>
        <w:t xml:space="preserve"> и </w:t>
      </w:r>
      <w:r w:rsidRPr="00B75DB3">
        <w:rPr>
          <w:lang w:val="bg-BG"/>
        </w:rPr>
        <w:t xml:space="preserve"> др.</w:t>
      </w:r>
      <w:r w:rsidRPr="00B75DB3">
        <w:rPr>
          <w:rFonts w:ascii="MS Gothic" w:eastAsia="MS Gothic" w:hAnsi="MS Gothic" w:cs="MS Gothic" w:hint="eastAsia"/>
          <w:lang w:val="bg-BG"/>
        </w:rPr>
        <w:t> </w:t>
      </w:r>
    </w:p>
    <w:p w14:paraId="03888A69" w14:textId="56F60F14" w:rsidR="009E75E8" w:rsidRDefault="009E75E8" w:rsidP="008C327A">
      <w:pPr>
        <w:pStyle w:val="ListParagraph"/>
        <w:numPr>
          <w:ilvl w:val="0"/>
          <w:numId w:val="1"/>
        </w:numPr>
        <w:jc w:val="both"/>
        <w:rPr>
          <w:rFonts w:ascii="MS Gothic" w:eastAsia="MS Gothic" w:hAnsi="MS Gothic" w:cs="MS Gothic"/>
          <w:lang w:val="bg-BG"/>
        </w:rPr>
      </w:pPr>
      <w:r>
        <w:rPr>
          <w:rFonts w:eastAsia="MS Gothic" w:cs="MS Gothic"/>
          <w:lang w:val="bg-BG"/>
        </w:rPr>
        <w:t xml:space="preserve">Нарушена плавност и ритъм на говора. </w:t>
      </w:r>
      <w:r w:rsidR="008C327A">
        <w:rPr>
          <w:rFonts w:eastAsia="MS Gothic" w:cs="MS Gothic"/>
          <w:lang w:val="bg-BG"/>
        </w:rPr>
        <w:t>(заекване, клътеринг)</w:t>
      </w:r>
    </w:p>
    <w:p w14:paraId="20A16D0C" w14:textId="300E1ACF" w:rsidR="009E75E8" w:rsidRPr="009E75E8" w:rsidRDefault="009E75E8" w:rsidP="008C327A">
      <w:pPr>
        <w:pStyle w:val="ListParagraph"/>
        <w:numPr>
          <w:ilvl w:val="0"/>
          <w:numId w:val="1"/>
        </w:numPr>
        <w:jc w:val="both"/>
        <w:rPr>
          <w:rFonts w:ascii="MS Gothic" w:eastAsia="MS Gothic" w:hAnsi="MS Gothic" w:cs="MS Gothic"/>
          <w:lang w:val="bg-BG"/>
        </w:rPr>
      </w:pPr>
      <w:r>
        <w:rPr>
          <w:rFonts w:eastAsia="MS Gothic" w:cs="MS Gothic"/>
          <w:lang w:val="bg-BG"/>
        </w:rPr>
        <w:t>Дисфазия от експресивен или импресивно – експресивен тип</w:t>
      </w:r>
    </w:p>
    <w:p w14:paraId="30A4002A" w14:textId="68354B27" w:rsidR="00B75DB3" w:rsidRDefault="00F63A8C" w:rsidP="008C327A">
      <w:pPr>
        <w:pStyle w:val="ListParagraph"/>
        <w:numPr>
          <w:ilvl w:val="0"/>
          <w:numId w:val="1"/>
        </w:numPr>
        <w:jc w:val="both"/>
        <w:rPr>
          <w:lang w:val="bg-BG"/>
        </w:rPr>
      </w:pPr>
      <w:r>
        <w:rPr>
          <w:lang w:val="bg-BG"/>
        </w:rPr>
        <w:t>Д</w:t>
      </w:r>
      <w:r>
        <w:rPr>
          <w:lang w:val="bg-BG"/>
        </w:rPr>
        <w:t>ислексия на развитието</w:t>
      </w:r>
      <w:r>
        <w:rPr>
          <w:lang w:val="bg-BG"/>
        </w:rPr>
        <w:t xml:space="preserve"> -</w:t>
      </w:r>
      <w:r w:rsidRPr="00B75DB3">
        <w:rPr>
          <w:lang w:val="bg-BG"/>
        </w:rPr>
        <w:t xml:space="preserve"> </w:t>
      </w:r>
      <w:r w:rsidR="00B75DB3" w:rsidRPr="00B75DB3">
        <w:rPr>
          <w:lang w:val="bg-BG"/>
        </w:rPr>
        <w:t>Детето има специфични обучителни затруднения – четене, писане</w:t>
      </w:r>
      <w:r w:rsidR="00045817">
        <w:rPr>
          <w:lang w:val="bg-BG"/>
        </w:rPr>
        <w:t xml:space="preserve">;  затруднения в обучителния процес </w:t>
      </w:r>
      <w:r w:rsidR="003C7FD4">
        <w:rPr>
          <w:lang w:val="bg-BG"/>
        </w:rPr>
        <w:t>(дисграфия, дискалкулия и др)</w:t>
      </w:r>
    </w:p>
    <w:p w14:paraId="142238E1" w14:textId="0E1619E9" w:rsidR="009E75E8" w:rsidRPr="00B75DB3" w:rsidRDefault="009E75E8" w:rsidP="008C327A">
      <w:pPr>
        <w:pStyle w:val="ListParagraph"/>
        <w:numPr>
          <w:ilvl w:val="0"/>
          <w:numId w:val="1"/>
        </w:numPr>
        <w:jc w:val="both"/>
        <w:rPr>
          <w:lang w:val="bg-BG"/>
        </w:rPr>
      </w:pPr>
      <w:r>
        <w:rPr>
          <w:lang w:val="bg-BG"/>
        </w:rPr>
        <w:t xml:space="preserve">ХАДВ – Хиперактивност и дефицит на вниманието; </w:t>
      </w:r>
      <w:r w:rsidR="008C327A">
        <w:rPr>
          <w:lang w:val="bg-BG"/>
        </w:rPr>
        <w:t>неустойчива или слаба концентрация на вниманието;</w:t>
      </w:r>
    </w:p>
    <w:p w14:paraId="4AEAA1F4" w14:textId="099A7ED3" w:rsidR="00B75DB3" w:rsidRDefault="00B75DB3" w:rsidP="008C327A">
      <w:pPr>
        <w:pStyle w:val="ListParagraph"/>
        <w:numPr>
          <w:ilvl w:val="0"/>
          <w:numId w:val="1"/>
        </w:numPr>
        <w:jc w:val="both"/>
        <w:rPr>
          <w:lang w:val="bg-BG"/>
        </w:rPr>
      </w:pPr>
      <w:r w:rsidRPr="00B75DB3">
        <w:rPr>
          <w:lang w:val="bg-BG"/>
        </w:rPr>
        <w:t xml:space="preserve">При неврологични състояния (разтройства от аутистичния спектър, ДЦП, </w:t>
      </w:r>
      <w:r w:rsidR="003C7FD4">
        <w:rPr>
          <w:lang w:val="bg-BG"/>
        </w:rPr>
        <w:t xml:space="preserve">дизатрии, апраксии, </w:t>
      </w:r>
      <w:r w:rsidRPr="00B75DB3">
        <w:rPr>
          <w:lang w:val="bg-BG"/>
        </w:rPr>
        <w:t>синдроми и др)</w:t>
      </w:r>
      <w:r>
        <w:rPr>
          <w:lang w:val="bg-BG"/>
        </w:rPr>
        <w:t>.</w:t>
      </w:r>
    </w:p>
    <w:p w14:paraId="39D587CB" w14:textId="4F1C4621" w:rsidR="003C7FD4" w:rsidRPr="00B75DB3" w:rsidRDefault="003C7FD4" w:rsidP="008C327A">
      <w:pPr>
        <w:pStyle w:val="ListParagraph"/>
        <w:numPr>
          <w:ilvl w:val="0"/>
          <w:numId w:val="1"/>
        </w:numPr>
        <w:jc w:val="both"/>
        <w:rPr>
          <w:lang w:val="bg-BG"/>
        </w:rPr>
      </w:pPr>
      <w:r>
        <w:rPr>
          <w:lang w:val="bg-BG"/>
        </w:rPr>
        <w:t>При загуба на говор вследс</w:t>
      </w:r>
      <w:r w:rsidR="009E75E8">
        <w:rPr>
          <w:lang w:val="bg-BG"/>
        </w:rPr>
        <w:t>тв</w:t>
      </w:r>
      <w:r>
        <w:rPr>
          <w:lang w:val="bg-BG"/>
        </w:rPr>
        <w:t>ие на травма (афазии);</w:t>
      </w:r>
    </w:p>
    <w:p w14:paraId="4B2F2C43" w14:textId="103D6734" w:rsidR="00B75DB3" w:rsidRDefault="003C7FD4" w:rsidP="008C327A">
      <w:pPr>
        <w:pStyle w:val="ListParagraph"/>
        <w:numPr>
          <w:ilvl w:val="0"/>
          <w:numId w:val="1"/>
        </w:numPr>
        <w:jc w:val="both"/>
        <w:rPr>
          <w:lang w:val="bg-BG"/>
        </w:rPr>
      </w:pPr>
      <w:r>
        <w:rPr>
          <w:lang w:val="bg-BG"/>
        </w:rPr>
        <w:t>Затруднения в развитието на грубата и фината моторика</w:t>
      </w:r>
      <w:r w:rsidR="00C552B4">
        <w:rPr>
          <w:lang w:val="bg-BG"/>
        </w:rPr>
        <w:t xml:space="preserve">; </w:t>
      </w:r>
      <w:r w:rsidR="00C552B4">
        <w:t>RMTI</w:t>
      </w:r>
      <w:r w:rsidR="00C552B4" w:rsidRPr="00C552B4">
        <w:rPr>
          <w:lang w:val="bg-BG"/>
        </w:rPr>
        <w:t xml:space="preserve"> </w:t>
      </w:r>
      <w:r w:rsidR="00C552B4">
        <w:rPr>
          <w:lang w:val="bg-BG"/>
        </w:rPr>
        <w:t>обучения;</w:t>
      </w:r>
    </w:p>
    <w:p w14:paraId="4EE7BD96" w14:textId="3F6E6AA0" w:rsidR="00260967" w:rsidRDefault="003C06D2" w:rsidP="008C327A">
      <w:pPr>
        <w:pStyle w:val="ListParagraph"/>
        <w:numPr>
          <w:ilvl w:val="0"/>
          <w:numId w:val="1"/>
        </w:numPr>
        <w:jc w:val="both"/>
        <w:rPr>
          <w:lang w:val="bg-BG"/>
        </w:rPr>
      </w:pPr>
      <w:r>
        <w:rPr>
          <w:lang w:val="bg-BG"/>
        </w:rPr>
        <w:t>Затруднени</w:t>
      </w:r>
      <w:r w:rsidR="0004105B">
        <w:rPr>
          <w:lang w:val="bg-BG"/>
        </w:rPr>
        <w:t>я</w:t>
      </w:r>
      <w:r>
        <w:rPr>
          <w:lang w:val="bg-BG"/>
        </w:rPr>
        <w:t xml:space="preserve"> пр</w:t>
      </w:r>
      <w:r w:rsidR="0004105B">
        <w:rPr>
          <w:lang w:val="bg-BG"/>
        </w:rPr>
        <w:t>и</w:t>
      </w:r>
      <w:r>
        <w:rPr>
          <w:lang w:val="bg-BG"/>
        </w:rPr>
        <w:t xml:space="preserve"> деца, израс</w:t>
      </w:r>
      <w:r w:rsidR="0004105B">
        <w:rPr>
          <w:lang w:val="bg-BG"/>
        </w:rPr>
        <w:t>тнали в билингвистична среда.</w:t>
      </w:r>
    </w:p>
    <w:p w14:paraId="158C07D2" w14:textId="38BFF617" w:rsidR="008C327A" w:rsidRDefault="00374BCE" w:rsidP="008C327A">
      <w:pPr>
        <w:jc w:val="both"/>
        <w:rPr>
          <w:lang w:val="bg-BG"/>
        </w:rPr>
      </w:pPr>
      <w:r>
        <w:rPr>
          <w:lang w:val="bg-BG"/>
        </w:rPr>
        <w:t xml:space="preserve">Диагностиката </w:t>
      </w:r>
      <w:r w:rsidR="00426546">
        <w:rPr>
          <w:lang w:val="bg-BG"/>
        </w:rPr>
        <w:t>се извършва с тестови батерии,</w:t>
      </w:r>
      <w:r w:rsidR="000B41DE">
        <w:rPr>
          <w:lang w:val="bg-BG"/>
        </w:rPr>
        <w:t xml:space="preserve"> включващи диагностични маркери</w:t>
      </w:r>
      <w:r w:rsidR="00AF1CFC">
        <w:rPr>
          <w:lang w:val="bg-BG"/>
        </w:rPr>
        <w:t>,</w:t>
      </w:r>
      <w:r w:rsidR="00426546">
        <w:rPr>
          <w:lang w:val="bg-BG"/>
        </w:rPr>
        <w:t xml:space="preserve"> съобразени с възрастта на детето</w:t>
      </w:r>
      <w:r w:rsidR="00AF1CFC">
        <w:rPr>
          <w:lang w:val="bg-BG"/>
        </w:rPr>
        <w:t xml:space="preserve">, вид и </w:t>
      </w:r>
      <w:r w:rsidR="00B312E0">
        <w:rPr>
          <w:lang w:val="bg-BG"/>
        </w:rPr>
        <w:t xml:space="preserve">специфичността на затруднението. </w:t>
      </w:r>
    </w:p>
    <w:p w14:paraId="59E5D575" w14:textId="6EA7EFE6" w:rsidR="008C327A" w:rsidRPr="008C327A" w:rsidRDefault="008C327A" w:rsidP="008C327A">
      <w:pPr>
        <w:jc w:val="both"/>
        <w:rPr>
          <w:lang w:val="bg-BG"/>
        </w:rPr>
      </w:pPr>
      <w:r>
        <w:rPr>
          <w:lang w:val="bg-BG"/>
        </w:rPr>
        <w:t xml:space="preserve">След логопедична диагностика се прави оценка на езиково-говорното развитие и се назначава </w:t>
      </w:r>
      <w:r w:rsidR="00467CFF">
        <w:rPr>
          <w:lang w:val="bg-BG"/>
        </w:rPr>
        <w:t>персонализирана</w:t>
      </w:r>
      <w:r>
        <w:rPr>
          <w:lang w:val="bg-BG"/>
        </w:rPr>
        <w:t xml:space="preserve"> терапевтична програма за развитие</w:t>
      </w:r>
      <w:r w:rsidR="00467CFF">
        <w:rPr>
          <w:lang w:val="bg-BG"/>
        </w:rPr>
        <w:t xml:space="preserve"> на детето</w:t>
      </w:r>
      <w:r>
        <w:rPr>
          <w:lang w:val="bg-BG"/>
        </w:rPr>
        <w:t>.</w:t>
      </w:r>
      <w:r w:rsidR="00467CFF">
        <w:rPr>
          <w:lang w:val="bg-BG"/>
        </w:rPr>
        <w:t xml:space="preserve"> Назначават се терапевтични сесии</w:t>
      </w:r>
      <w:r w:rsidR="002F3A4F">
        <w:rPr>
          <w:lang w:val="bg-BG"/>
        </w:rPr>
        <w:t>, включващи целите и задачите, посочени в терапевтичната програма.</w:t>
      </w:r>
      <w:r w:rsidR="008F6FC1">
        <w:rPr>
          <w:lang w:val="bg-BG"/>
        </w:rPr>
        <w:t xml:space="preserve"> Сесиите могат да се провеждат два или три пъти седмично в зависимост от степента на нарушението.</w:t>
      </w:r>
      <w:r>
        <w:rPr>
          <w:lang w:val="bg-BG"/>
        </w:rPr>
        <w:t xml:space="preserve"> </w:t>
      </w:r>
    </w:p>
    <w:sectPr w:rsidR="008C327A" w:rsidRPr="008C327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41059C"/>
    <w:multiLevelType w:val="hybridMultilevel"/>
    <w:tmpl w:val="B7C242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252220"/>
    <w:multiLevelType w:val="hybridMultilevel"/>
    <w:tmpl w:val="B434A0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9C7625"/>
    <w:multiLevelType w:val="hybridMultilevel"/>
    <w:tmpl w:val="89F271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2685026">
    <w:abstractNumId w:val="0"/>
  </w:num>
  <w:num w:numId="2" w16cid:durableId="2042197839">
    <w:abstractNumId w:val="2"/>
  </w:num>
  <w:num w:numId="3" w16cid:durableId="12072531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976"/>
    <w:rsid w:val="0004105B"/>
    <w:rsid w:val="00045817"/>
    <w:rsid w:val="000B41DE"/>
    <w:rsid w:val="00104576"/>
    <w:rsid w:val="001F5ABB"/>
    <w:rsid w:val="00260967"/>
    <w:rsid w:val="002F3A4F"/>
    <w:rsid w:val="00367191"/>
    <w:rsid w:val="00374BCE"/>
    <w:rsid w:val="003C06D2"/>
    <w:rsid w:val="003C7FD4"/>
    <w:rsid w:val="00426546"/>
    <w:rsid w:val="00467CFF"/>
    <w:rsid w:val="008C327A"/>
    <w:rsid w:val="008F6FC1"/>
    <w:rsid w:val="009E75E8"/>
    <w:rsid w:val="00AF1CFC"/>
    <w:rsid w:val="00B312E0"/>
    <w:rsid w:val="00B35976"/>
    <w:rsid w:val="00B75DB3"/>
    <w:rsid w:val="00B80681"/>
    <w:rsid w:val="00C552B4"/>
    <w:rsid w:val="00EC2EBF"/>
    <w:rsid w:val="00F63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24CBF2"/>
  <w15:chartTrackingRefBased/>
  <w15:docId w15:val="{6D9BF7F8-278F-4EB5-B64E-6209F158C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59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59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59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9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9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9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9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9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9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9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59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59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9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9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9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9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9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9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59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59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9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59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59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59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59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59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9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9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59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76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92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20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7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64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0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73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09752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31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7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0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67435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5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5618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61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03947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76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86799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88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0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72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8733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40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6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66699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42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62022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40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33869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15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80890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5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535</Words>
  <Characters>3055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Tupputi</dc:creator>
  <cp:keywords/>
  <dc:description/>
  <cp:lastModifiedBy>Maria Tupputi</cp:lastModifiedBy>
  <cp:revision>18</cp:revision>
  <dcterms:created xsi:type="dcterms:W3CDTF">2025-06-18T11:19:00Z</dcterms:created>
  <dcterms:modified xsi:type="dcterms:W3CDTF">2025-06-18T12:57:00Z</dcterms:modified>
</cp:coreProperties>
</file>