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5E06" w:rsidRDefault="00F726E7">
      <w:pPr>
        <w:spacing w:after="0"/>
        <w:jc w:val="center"/>
        <w:rPr>
          <w:b/>
          <w:sz w:val="28"/>
          <w:szCs w:val="28"/>
        </w:rPr>
      </w:pPr>
      <w:r>
        <w:rPr>
          <w:b/>
          <w:sz w:val="28"/>
          <w:szCs w:val="28"/>
        </w:rPr>
        <w:t>Ideation Phase</w:t>
      </w:r>
    </w:p>
    <w:p w:rsidR="008A5E06" w:rsidRDefault="00F726E7">
      <w:pPr>
        <w:spacing w:after="0"/>
        <w:jc w:val="center"/>
        <w:rPr>
          <w:b/>
          <w:sz w:val="28"/>
          <w:szCs w:val="28"/>
        </w:rPr>
      </w:pPr>
      <w:r>
        <w:rPr>
          <w:b/>
          <w:sz w:val="28"/>
          <w:szCs w:val="28"/>
        </w:rPr>
        <w:t>Define the Problem Statements</w:t>
      </w:r>
    </w:p>
    <w:p w:rsidR="008A5E06" w:rsidRDefault="008A5E06">
      <w:pPr>
        <w:spacing w:after="0"/>
        <w:jc w:val="center"/>
        <w:rPr>
          <w:b/>
          <w:sz w:val="28"/>
          <w:szCs w:val="28"/>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8A5E06">
        <w:tc>
          <w:tcPr>
            <w:tcW w:w="4508" w:type="dxa"/>
          </w:tcPr>
          <w:p w:rsidR="008A5E06" w:rsidRDefault="00F726E7">
            <w:r>
              <w:t>Date</w:t>
            </w:r>
          </w:p>
        </w:tc>
        <w:tc>
          <w:tcPr>
            <w:tcW w:w="4508" w:type="dxa"/>
          </w:tcPr>
          <w:p w:rsidR="008A5E06" w:rsidRDefault="00F726E7">
            <w:r>
              <w:t>31 January 2025</w:t>
            </w:r>
          </w:p>
        </w:tc>
      </w:tr>
      <w:tr w:rsidR="008A5E06">
        <w:tc>
          <w:tcPr>
            <w:tcW w:w="4508" w:type="dxa"/>
          </w:tcPr>
          <w:p w:rsidR="008A5E06" w:rsidRDefault="00F726E7">
            <w:r>
              <w:t>Team ID</w:t>
            </w:r>
          </w:p>
        </w:tc>
        <w:tc>
          <w:tcPr>
            <w:tcW w:w="4508" w:type="dxa"/>
          </w:tcPr>
          <w:p w:rsidR="008A5E06" w:rsidRDefault="001B1F8F">
            <w:r>
              <w:rPr>
                <w:rFonts w:ascii="Verdana" w:hAnsi="Verdana"/>
                <w:color w:val="222222"/>
                <w:sz w:val="20"/>
                <w:szCs w:val="20"/>
                <w:shd w:val="clear" w:color="auto" w:fill="FFFFFF"/>
              </w:rPr>
              <w:t>LTVIP2025TMID48259</w:t>
            </w:r>
          </w:p>
        </w:tc>
      </w:tr>
      <w:tr w:rsidR="008A5E06">
        <w:tc>
          <w:tcPr>
            <w:tcW w:w="4508" w:type="dxa"/>
          </w:tcPr>
          <w:p w:rsidR="008A5E06" w:rsidRDefault="00F726E7">
            <w:r>
              <w:t>Project Name</w:t>
            </w:r>
          </w:p>
        </w:tc>
        <w:tc>
          <w:tcPr>
            <w:tcW w:w="4508" w:type="dxa"/>
          </w:tcPr>
          <w:p w:rsidR="008A5E06" w:rsidRDefault="001B1F8F" w:rsidP="001B1F8F">
            <w:r>
              <w:t>Plugging into the Future: An Exploration of Electricity Consumption Patterns using Tableau</w:t>
            </w:r>
          </w:p>
        </w:tc>
      </w:tr>
      <w:tr w:rsidR="008A5E06">
        <w:tc>
          <w:tcPr>
            <w:tcW w:w="4508" w:type="dxa"/>
          </w:tcPr>
          <w:p w:rsidR="008A5E06" w:rsidRDefault="00F726E7">
            <w:r>
              <w:t>Maximum Marks</w:t>
            </w:r>
          </w:p>
        </w:tc>
        <w:tc>
          <w:tcPr>
            <w:tcW w:w="4508" w:type="dxa"/>
          </w:tcPr>
          <w:p w:rsidR="008A5E06" w:rsidRDefault="00F726E7">
            <w:r>
              <w:t>2 Marks</w:t>
            </w:r>
          </w:p>
        </w:tc>
      </w:tr>
    </w:tbl>
    <w:p w:rsidR="008A5E06" w:rsidRDefault="008A5E06">
      <w:pPr>
        <w:rPr>
          <w:b/>
          <w:sz w:val="24"/>
          <w:szCs w:val="24"/>
        </w:rPr>
      </w:pPr>
    </w:p>
    <w:p w:rsidR="008A5E06" w:rsidRDefault="00F726E7">
      <w:pPr>
        <w:rPr>
          <w:b/>
          <w:sz w:val="24"/>
          <w:szCs w:val="24"/>
        </w:rPr>
      </w:pPr>
      <w:r>
        <w:rPr>
          <w:b/>
          <w:sz w:val="24"/>
          <w:szCs w:val="24"/>
        </w:rPr>
        <w:t>Customer Problem Statement Template:</w:t>
      </w:r>
    </w:p>
    <w:p w:rsidR="001B1F8F" w:rsidRPr="001B1F8F" w:rsidRDefault="001B1F8F" w:rsidP="001B1F8F">
      <w:pPr>
        <w:rPr>
          <w:sz w:val="24"/>
          <w:szCs w:val="24"/>
        </w:rPr>
      </w:pPr>
      <w:r w:rsidRPr="001B1F8F">
        <w:rPr>
          <w:sz w:val="24"/>
          <w:szCs w:val="24"/>
        </w:rPr>
        <w:t>Create a problem statement to understand your customer's point of view. The Customer Problem Statement template helps you focus on what matters to create experiences people will love.</w:t>
      </w:r>
    </w:p>
    <w:p w:rsidR="008A5E06" w:rsidRDefault="001B1F8F">
      <w:pPr>
        <w:rPr>
          <w:sz w:val="24"/>
          <w:szCs w:val="24"/>
        </w:rPr>
      </w:pPr>
      <w:r w:rsidRPr="001B1F8F">
        <w:rPr>
          <w:sz w:val="24"/>
          <w:szCs w:val="24"/>
        </w:rPr>
        <w:t>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r w:rsidRPr="001B1F8F">
        <w:rPr>
          <w:noProof/>
          <w:sz w:val="24"/>
          <w:szCs w:val="24"/>
        </w:rPr>
        <w:t xml:space="preserve"> </w:t>
      </w:r>
      <w:r w:rsidR="00E93E8B">
        <w:rPr>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75pt;height:300pt">
            <v:imagedata r:id="rId6" o:title="7c9b5873-dedb-4c77-ae48-82a364595bff"/>
          </v:shape>
        </w:pict>
      </w:r>
      <w:bookmarkStart w:id="0" w:name="_GoBack"/>
      <w:bookmarkEnd w:id="0"/>
    </w:p>
    <w:tbl>
      <w:tblPr>
        <w:tblStyle w:val="a2"/>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418"/>
        <w:gridCol w:w="1559"/>
        <w:gridCol w:w="1207"/>
        <w:gridCol w:w="1501"/>
        <w:gridCol w:w="2537"/>
      </w:tblGrid>
      <w:tr w:rsidR="008A5E06">
        <w:tc>
          <w:tcPr>
            <w:tcW w:w="1838" w:type="dxa"/>
          </w:tcPr>
          <w:p w:rsidR="008A5E06" w:rsidRDefault="00F726E7">
            <w:pPr>
              <w:rPr>
                <w:b/>
                <w:sz w:val="24"/>
                <w:szCs w:val="24"/>
              </w:rPr>
            </w:pPr>
            <w:r>
              <w:rPr>
                <w:b/>
                <w:sz w:val="24"/>
                <w:szCs w:val="24"/>
              </w:rPr>
              <w:t>Problem Statement (PS)</w:t>
            </w:r>
          </w:p>
        </w:tc>
        <w:tc>
          <w:tcPr>
            <w:tcW w:w="1418" w:type="dxa"/>
          </w:tcPr>
          <w:p w:rsidR="008A5E06" w:rsidRDefault="00F726E7">
            <w:pPr>
              <w:rPr>
                <w:b/>
                <w:sz w:val="24"/>
                <w:szCs w:val="24"/>
              </w:rPr>
            </w:pPr>
            <w:r>
              <w:rPr>
                <w:b/>
                <w:sz w:val="24"/>
                <w:szCs w:val="24"/>
              </w:rPr>
              <w:t>I am (Customer)</w:t>
            </w:r>
          </w:p>
        </w:tc>
        <w:tc>
          <w:tcPr>
            <w:tcW w:w="1559" w:type="dxa"/>
          </w:tcPr>
          <w:p w:rsidR="008A5E06" w:rsidRDefault="00F726E7">
            <w:pPr>
              <w:rPr>
                <w:b/>
                <w:sz w:val="24"/>
                <w:szCs w:val="24"/>
              </w:rPr>
            </w:pPr>
            <w:r>
              <w:rPr>
                <w:b/>
                <w:sz w:val="24"/>
                <w:szCs w:val="24"/>
              </w:rPr>
              <w:t>I’m trying to</w:t>
            </w:r>
          </w:p>
        </w:tc>
        <w:tc>
          <w:tcPr>
            <w:tcW w:w="1207" w:type="dxa"/>
          </w:tcPr>
          <w:p w:rsidR="008A5E06" w:rsidRDefault="00F726E7">
            <w:pPr>
              <w:rPr>
                <w:b/>
                <w:sz w:val="24"/>
                <w:szCs w:val="24"/>
              </w:rPr>
            </w:pPr>
            <w:r>
              <w:rPr>
                <w:b/>
                <w:sz w:val="24"/>
                <w:szCs w:val="24"/>
              </w:rPr>
              <w:t>But</w:t>
            </w:r>
          </w:p>
        </w:tc>
        <w:tc>
          <w:tcPr>
            <w:tcW w:w="1501" w:type="dxa"/>
          </w:tcPr>
          <w:p w:rsidR="008A5E06" w:rsidRDefault="00F726E7">
            <w:pPr>
              <w:rPr>
                <w:b/>
                <w:sz w:val="24"/>
                <w:szCs w:val="24"/>
              </w:rPr>
            </w:pPr>
            <w:r>
              <w:rPr>
                <w:b/>
                <w:sz w:val="24"/>
                <w:szCs w:val="24"/>
              </w:rPr>
              <w:t>Because</w:t>
            </w:r>
          </w:p>
        </w:tc>
        <w:tc>
          <w:tcPr>
            <w:tcW w:w="2537" w:type="dxa"/>
          </w:tcPr>
          <w:p w:rsidR="008A5E06" w:rsidRDefault="00F726E7">
            <w:pPr>
              <w:rPr>
                <w:b/>
                <w:sz w:val="24"/>
                <w:szCs w:val="24"/>
              </w:rPr>
            </w:pPr>
            <w:r>
              <w:rPr>
                <w:b/>
                <w:sz w:val="24"/>
                <w:szCs w:val="24"/>
              </w:rPr>
              <w:t>Which makes me feel</w:t>
            </w:r>
          </w:p>
        </w:tc>
      </w:tr>
      <w:tr w:rsidR="008A5E06">
        <w:tc>
          <w:tcPr>
            <w:tcW w:w="1838" w:type="dxa"/>
          </w:tcPr>
          <w:p w:rsidR="008A5E06" w:rsidRDefault="00F726E7">
            <w:pPr>
              <w:rPr>
                <w:sz w:val="24"/>
                <w:szCs w:val="24"/>
              </w:rPr>
            </w:pPr>
            <w:r>
              <w:rPr>
                <w:sz w:val="24"/>
                <w:szCs w:val="24"/>
              </w:rPr>
              <w:t>PS-1</w:t>
            </w:r>
          </w:p>
        </w:tc>
        <w:tc>
          <w:tcPr>
            <w:tcW w:w="1418" w:type="dxa"/>
          </w:tcPr>
          <w:p w:rsidR="008A5E06" w:rsidRDefault="001B1F8F">
            <w:pPr>
              <w:rPr>
                <w:sz w:val="24"/>
                <w:szCs w:val="24"/>
              </w:rPr>
            </w:pPr>
            <w:r w:rsidRPr="001B1F8F">
              <w:rPr>
                <w:sz w:val="24"/>
                <w:szCs w:val="24"/>
              </w:rPr>
              <w:t>an energy analyst working at a utility company</w:t>
            </w:r>
          </w:p>
        </w:tc>
        <w:tc>
          <w:tcPr>
            <w:tcW w:w="1559" w:type="dxa"/>
          </w:tcPr>
          <w:p w:rsidR="008A5E06" w:rsidRDefault="001B1F8F">
            <w:pPr>
              <w:rPr>
                <w:sz w:val="24"/>
                <w:szCs w:val="24"/>
              </w:rPr>
            </w:pPr>
            <w:r w:rsidRPr="001B1F8F">
              <w:rPr>
                <w:sz w:val="24"/>
                <w:szCs w:val="24"/>
              </w:rPr>
              <w:t xml:space="preserve">understand how electricity is being consumed across </w:t>
            </w:r>
            <w:r w:rsidRPr="001B1F8F">
              <w:rPr>
                <w:sz w:val="24"/>
                <w:szCs w:val="24"/>
              </w:rPr>
              <w:lastRenderedPageBreak/>
              <w:t>different sectors and regions throughout the day</w:t>
            </w:r>
          </w:p>
        </w:tc>
        <w:tc>
          <w:tcPr>
            <w:tcW w:w="1207" w:type="dxa"/>
          </w:tcPr>
          <w:p w:rsidR="008A5E06" w:rsidRDefault="001B1F8F">
            <w:pPr>
              <w:rPr>
                <w:sz w:val="24"/>
                <w:szCs w:val="24"/>
              </w:rPr>
            </w:pPr>
            <w:r w:rsidRPr="001B1F8F">
              <w:rPr>
                <w:sz w:val="24"/>
                <w:szCs w:val="24"/>
              </w:rPr>
              <w:lastRenderedPageBreak/>
              <w:t xml:space="preserve">I struggle with fragmented data and lack of visual </w:t>
            </w:r>
            <w:r w:rsidRPr="001B1F8F">
              <w:rPr>
                <w:sz w:val="24"/>
                <w:szCs w:val="24"/>
              </w:rPr>
              <w:lastRenderedPageBreak/>
              <w:t>tools to compare usage trends and peaks</w:t>
            </w:r>
          </w:p>
        </w:tc>
        <w:tc>
          <w:tcPr>
            <w:tcW w:w="1501" w:type="dxa"/>
          </w:tcPr>
          <w:p w:rsidR="008A5E06" w:rsidRDefault="001B1F8F">
            <w:pPr>
              <w:rPr>
                <w:sz w:val="24"/>
                <w:szCs w:val="24"/>
              </w:rPr>
            </w:pPr>
            <w:r w:rsidRPr="001B1F8F">
              <w:rPr>
                <w:sz w:val="24"/>
                <w:szCs w:val="24"/>
              </w:rPr>
              <w:lastRenderedPageBreak/>
              <w:t>current reports are not interactive and don’t show time-</w:t>
            </w:r>
            <w:r w:rsidRPr="001B1F8F">
              <w:rPr>
                <w:sz w:val="24"/>
                <w:szCs w:val="24"/>
              </w:rPr>
              <w:lastRenderedPageBreak/>
              <w:t>of-day or seasonal breakdowns</w:t>
            </w:r>
          </w:p>
        </w:tc>
        <w:tc>
          <w:tcPr>
            <w:tcW w:w="2537" w:type="dxa"/>
          </w:tcPr>
          <w:p w:rsidR="008A5E06" w:rsidRDefault="001B1F8F">
            <w:pPr>
              <w:rPr>
                <w:sz w:val="24"/>
                <w:szCs w:val="24"/>
              </w:rPr>
            </w:pPr>
            <w:r w:rsidRPr="001B1F8F">
              <w:rPr>
                <w:sz w:val="24"/>
                <w:szCs w:val="24"/>
              </w:rPr>
              <w:lastRenderedPageBreak/>
              <w:t>frustrated and unable to plan for demand effectively</w:t>
            </w:r>
          </w:p>
        </w:tc>
      </w:tr>
      <w:tr w:rsidR="008A5E06">
        <w:tc>
          <w:tcPr>
            <w:tcW w:w="1838" w:type="dxa"/>
          </w:tcPr>
          <w:p w:rsidR="008A5E06" w:rsidRDefault="00F726E7">
            <w:pPr>
              <w:rPr>
                <w:sz w:val="24"/>
                <w:szCs w:val="24"/>
              </w:rPr>
            </w:pPr>
            <w:r>
              <w:rPr>
                <w:sz w:val="24"/>
                <w:szCs w:val="24"/>
              </w:rPr>
              <w:lastRenderedPageBreak/>
              <w:t>PS-2</w:t>
            </w:r>
          </w:p>
        </w:tc>
        <w:tc>
          <w:tcPr>
            <w:tcW w:w="1418" w:type="dxa"/>
          </w:tcPr>
          <w:p w:rsidR="008A5E06" w:rsidRDefault="00CD3353">
            <w:pPr>
              <w:rPr>
                <w:sz w:val="24"/>
                <w:szCs w:val="24"/>
              </w:rPr>
            </w:pPr>
            <w:r w:rsidRPr="00CD3353">
              <w:rPr>
                <w:sz w:val="24"/>
                <w:szCs w:val="24"/>
              </w:rPr>
              <w:t>a policymaker working on energy sustainability strategies</w:t>
            </w:r>
          </w:p>
        </w:tc>
        <w:tc>
          <w:tcPr>
            <w:tcW w:w="1559" w:type="dxa"/>
          </w:tcPr>
          <w:p w:rsidR="008A5E06" w:rsidRDefault="00CD3353">
            <w:pPr>
              <w:rPr>
                <w:sz w:val="24"/>
                <w:szCs w:val="24"/>
              </w:rPr>
            </w:pPr>
            <w:r w:rsidRPr="00CD3353">
              <w:rPr>
                <w:sz w:val="24"/>
                <w:szCs w:val="24"/>
              </w:rPr>
              <w:t>identify which sectors are over-consuming electricity and plan energy-saving initiatives</w:t>
            </w:r>
          </w:p>
        </w:tc>
        <w:tc>
          <w:tcPr>
            <w:tcW w:w="1207" w:type="dxa"/>
          </w:tcPr>
          <w:p w:rsidR="008A5E06" w:rsidRDefault="00CD3353">
            <w:pPr>
              <w:rPr>
                <w:sz w:val="24"/>
                <w:szCs w:val="24"/>
              </w:rPr>
            </w:pPr>
            <w:r w:rsidRPr="00CD3353">
              <w:rPr>
                <w:sz w:val="24"/>
                <w:szCs w:val="24"/>
              </w:rPr>
              <w:t>I lack clear visual insights into seasonal variations and sector-specific trends</w:t>
            </w:r>
          </w:p>
        </w:tc>
        <w:tc>
          <w:tcPr>
            <w:tcW w:w="1501" w:type="dxa"/>
          </w:tcPr>
          <w:p w:rsidR="008A5E06" w:rsidRDefault="00CD3353">
            <w:pPr>
              <w:rPr>
                <w:sz w:val="24"/>
                <w:szCs w:val="24"/>
              </w:rPr>
            </w:pPr>
            <w:r w:rsidRPr="00CD3353">
              <w:rPr>
                <w:sz w:val="24"/>
                <w:szCs w:val="24"/>
              </w:rPr>
              <w:t>data is scattered across formats and not optimized for planning</w:t>
            </w:r>
          </w:p>
        </w:tc>
        <w:tc>
          <w:tcPr>
            <w:tcW w:w="2537" w:type="dxa"/>
          </w:tcPr>
          <w:p w:rsidR="00CD3353" w:rsidRDefault="00CD3353">
            <w:pPr>
              <w:rPr>
                <w:sz w:val="24"/>
                <w:szCs w:val="24"/>
              </w:rPr>
            </w:pPr>
            <w:r w:rsidRPr="00CD3353">
              <w:rPr>
                <w:sz w:val="24"/>
                <w:szCs w:val="24"/>
              </w:rPr>
              <w:t>uncertain about policy effectiveness and resource planning</w:t>
            </w:r>
          </w:p>
          <w:p w:rsidR="008A5E06" w:rsidRPr="00CD3353" w:rsidRDefault="008A5E06" w:rsidP="00CD3353">
            <w:pPr>
              <w:ind w:firstLine="720"/>
              <w:rPr>
                <w:sz w:val="24"/>
                <w:szCs w:val="24"/>
              </w:rPr>
            </w:pPr>
          </w:p>
        </w:tc>
      </w:tr>
    </w:tbl>
    <w:p w:rsidR="00E93E8B" w:rsidRDefault="00E93E8B">
      <w:pPr>
        <w:rPr>
          <w:sz w:val="24"/>
          <w:szCs w:val="24"/>
        </w:rPr>
      </w:pPr>
    </w:p>
    <w:p w:rsidR="00E93E8B" w:rsidRDefault="00E93E8B">
      <w:pPr>
        <w:rPr>
          <w:sz w:val="24"/>
          <w:szCs w:val="24"/>
        </w:rPr>
      </w:pPr>
    </w:p>
    <w:p w:rsidR="008A5E06" w:rsidRDefault="00E93E8B">
      <w:pPr>
        <w:rPr>
          <w:sz w:val="24"/>
          <w:szCs w:val="24"/>
        </w:rPr>
      </w:pPr>
      <w:r>
        <w:rPr>
          <w:sz w:val="24"/>
          <w:szCs w:val="24"/>
        </w:rPr>
        <w:t>2.2 Em</w:t>
      </w:r>
      <w:r w:rsidR="00F726E7">
        <w:rPr>
          <w:sz w:val="24"/>
          <w:szCs w:val="24"/>
        </w:rPr>
        <w:t>pathy map</w:t>
      </w:r>
    </w:p>
    <w:p w:rsidR="008A5E06" w:rsidRDefault="00E93E8B">
      <w:pPr>
        <w:jc w:val="both"/>
        <w:rPr>
          <w:sz w:val="24"/>
          <w:szCs w:val="24"/>
        </w:rPr>
      </w:pPr>
      <w:r>
        <w:rPr>
          <w:sz w:val="24"/>
          <w:szCs w:val="24"/>
        </w:rPr>
        <w:pict>
          <v:shape id="_x0000_i1025" type="#_x0000_t75" style="width:450.75pt;height:300pt">
            <v:imagedata r:id="rId7" o:title="1b39c580-e858-42a7-8afc-3b3446d08873"/>
          </v:shape>
        </w:pict>
      </w:r>
    </w:p>
    <w:sectPr w:rsidR="008A5E0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8A5E06"/>
    <w:rsid w:val="001B1F8F"/>
    <w:rsid w:val="008A5E06"/>
    <w:rsid w:val="00CD3353"/>
    <w:rsid w:val="00E71B57"/>
    <w:rsid w:val="00E93E8B"/>
    <w:rsid w:val="00F726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1B1F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F8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1B1F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F8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ZWKZ27j0QwtyL3Fv4weKyC85qA==">CgMxLjA4AHIhMWZNZ0dqWEFFR2NlLU1TUllxVkdZZ0NpU2dSV3ZIei1J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237</Words>
  <Characters>1352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G5</cp:lastModifiedBy>
  <cp:revision>2</cp:revision>
  <dcterms:created xsi:type="dcterms:W3CDTF">2025-07-02T15:27:00Z</dcterms:created>
  <dcterms:modified xsi:type="dcterms:W3CDTF">2025-07-02T15:27:00Z</dcterms:modified>
</cp:coreProperties>
</file>