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8EDA" w14:textId="096F9125" w:rsidR="001456FF" w:rsidRDefault="001456FF" w:rsidP="001456FF">
      <w:pPr>
        <w:rPr>
          <w:b/>
          <w:bCs/>
        </w:rPr>
      </w:pPr>
      <w:proofErr w:type="spellStart"/>
      <w:r>
        <w:rPr>
          <w:b/>
          <w:bCs/>
        </w:rPr>
        <w:t>Kuresa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Ramen</w:t>
      </w:r>
      <w:proofErr w:type="spellEnd"/>
      <w:r>
        <w:rPr>
          <w:b/>
          <w:bCs/>
        </w:rPr>
        <w:t xml:space="preserve"> – Virgile Regnier – TD K </w:t>
      </w:r>
    </w:p>
    <w:p w14:paraId="29507B64" w14:textId="5DE1E2D9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Rapport – Étape 2 : Généralisation et Intégration des Modules</w:t>
      </w:r>
    </w:p>
    <w:p w14:paraId="0F9A64F4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1. Introduction</w:t>
      </w:r>
    </w:p>
    <w:p w14:paraId="311F8BE7" w14:textId="77777777" w:rsidR="001456FF" w:rsidRPr="001456FF" w:rsidRDefault="001456FF" w:rsidP="001456FF">
      <w:r w:rsidRPr="001456FF">
        <w:t xml:space="preserve">L’étape 2 du projet « </w:t>
      </w:r>
      <w:proofErr w:type="spellStart"/>
      <w:r w:rsidRPr="001456FF">
        <w:t>Liv’In</w:t>
      </w:r>
      <w:proofErr w:type="spellEnd"/>
      <w:r w:rsidRPr="001456FF">
        <w:t xml:space="preserve"> Paris » vise à généraliser la solution initiale et à intégrer les deux parties développées précédemment :</w:t>
      </w:r>
    </w:p>
    <w:p w14:paraId="2246FDA7" w14:textId="77777777" w:rsidR="001456FF" w:rsidRPr="001456FF" w:rsidRDefault="001456FF" w:rsidP="001456FF">
      <w:pPr>
        <w:numPr>
          <w:ilvl w:val="0"/>
          <w:numId w:val="1"/>
        </w:numPr>
      </w:pPr>
      <w:r w:rsidRPr="001456FF">
        <w:rPr>
          <w:b/>
          <w:bCs/>
        </w:rPr>
        <w:t>Partie Graphes</w:t>
      </w:r>
      <w:r w:rsidRPr="001456FF">
        <w:t xml:space="preserve"> : Implémentation d’un modèle générique pour la représentation du réseau, avec application au </w:t>
      </w:r>
      <w:proofErr w:type="gramStart"/>
      <w:r w:rsidRPr="001456FF">
        <w:t>plan</w:t>
      </w:r>
      <w:proofErr w:type="gramEnd"/>
      <w:r w:rsidRPr="001456FF">
        <w:t xml:space="preserve"> du métro de Paris.</w:t>
      </w:r>
    </w:p>
    <w:p w14:paraId="187DB641" w14:textId="77777777" w:rsidR="001456FF" w:rsidRPr="001456FF" w:rsidRDefault="001456FF" w:rsidP="001456FF">
      <w:pPr>
        <w:numPr>
          <w:ilvl w:val="0"/>
          <w:numId w:val="1"/>
        </w:numPr>
      </w:pPr>
      <w:r w:rsidRPr="001456FF">
        <w:rPr>
          <w:b/>
          <w:bCs/>
        </w:rPr>
        <w:t>Partie Base de Données et Interface</w:t>
      </w:r>
      <w:r w:rsidRPr="001456FF">
        <w:t xml:space="preserve"> : Intégration des modules de gestion (clients, cuisiniers, commandes) et des statistiques dans une application console en C#, avec accès à la base de données.</w:t>
      </w:r>
    </w:p>
    <w:p w14:paraId="1BAA700C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2. Généralisation du Modèle de Graphe</w:t>
      </w:r>
    </w:p>
    <w:p w14:paraId="74993706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2.1. Objectif</w:t>
      </w:r>
    </w:p>
    <w:p w14:paraId="34E0EA00" w14:textId="77777777" w:rsidR="001456FF" w:rsidRPr="001456FF" w:rsidRDefault="001456FF" w:rsidP="001456FF">
      <w:r w:rsidRPr="001456FF">
        <w:t xml:space="preserve">L’objectif était de rendre les classes de graphes génériques afin de pouvoir les utiliser avec n’importe quel type de nœud. Cela a permis d’adapter la solution au </w:t>
      </w:r>
      <w:proofErr w:type="gramStart"/>
      <w:r w:rsidRPr="001456FF">
        <w:t>plan</w:t>
      </w:r>
      <w:proofErr w:type="gramEnd"/>
      <w:r w:rsidRPr="001456FF">
        <w:t xml:space="preserve"> du métro de Paris, où chaque station est identifiée par des coordonnées (longitude, latitude).</w:t>
      </w:r>
    </w:p>
    <w:p w14:paraId="337DCF8D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2.2. Modifications apportées</w:t>
      </w:r>
    </w:p>
    <w:p w14:paraId="7C902DFC" w14:textId="77777777" w:rsidR="001456FF" w:rsidRPr="001456FF" w:rsidRDefault="001456FF" w:rsidP="001456FF">
      <w:pPr>
        <w:numPr>
          <w:ilvl w:val="0"/>
          <w:numId w:val="2"/>
        </w:numPr>
      </w:pPr>
      <w:r w:rsidRPr="001456FF">
        <w:rPr>
          <w:b/>
          <w:bCs/>
        </w:rPr>
        <w:t>Classes Génériques</w:t>
      </w:r>
      <w:r w:rsidRPr="001456FF">
        <w:t xml:space="preserve"> : Les classes Noeud&lt;T&gt; et Graphe&lt;T&gt; ont été créées pour permettre une instanciation flexible des données.</w:t>
      </w:r>
    </w:p>
    <w:p w14:paraId="42410D9D" w14:textId="0065F798" w:rsidR="001456FF" w:rsidRPr="001456FF" w:rsidRDefault="001456FF" w:rsidP="001456FF">
      <w:pPr>
        <w:numPr>
          <w:ilvl w:val="0"/>
          <w:numId w:val="2"/>
        </w:numPr>
      </w:pPr>
      <w:r w:rsidRPr="001456FF">
        <w:rPr>
          <w:b/>
          <w:bCs/>
        </w:rPr>
        <w:t>Adaptation au Métro</w:t>
      </w:r>
      <w:r w:rsidRPr="001456FF">
        <w:t xml:space="preserve"> : Les informations des stations (longitudes, latitudes, nom de station) </w:t>
      </w:r>
      <w:r>
        <w:t>étaient fournies, nous avons dû rajouter des valeurs dans les colonnes « précèdent, suivant, temps d’attente et temps de changement </w:t>
      </w:r>
      <w:proofErr w:type="gramStart"/>
      <w:r>
        <w:t xml:space="preserve">» </w:t>
      </w:r>
      <w:r w:rsidRPr="001456FF">
        <w:t>.</w:t>
      </w:r>
      <w:proofErr w:type="gramEnd"/>
    </w:p>
    <w:p w14:paraId="54B41D9F" w14:textId="77777777" w:rsidR="001456FF" w:rsidRPr="001456FF" w:rsidRDefault="001456FF" w:rsidP="001456FF">
      <w:pPr>
        <w:numPr>
          <w:ilvl w:val="0"/>
          <w:numId w:val="2"/>
        </w:numPr>
      </w:pPr>
      <w:r w:rsidRPr="001456FF">
        <w:rPr>
          <w:b/>
          <w:bCs/>
        </w:rPr>
        <w:t>Algorithmes de Recherche</w:t>
      </w:r>
      <w:r w:rsidRPr="001456FF">
        <w:t xml:space="preserve"> : Trois algorithmes ont été implémentés pour calculer le chemin le plus court entre deux stations :</w:t>
      </w:r>
    </w:p>
    <w:p w14:paraId="1CE13195" w14:textId="77777777" w:rsidR="001456FF" w:rsidRPr="001456FF" w:rsidRDefault="001456FF" w:rsidP="001456FF">
      <w:pPr>
        <w:numPr>
          <w:ilvl w:val="1"/>
          <w:numId w:val="2"/>
        </w:numPr>
      </w:pPr>
      <w:r w:rsidRPr="001456FF">
        <w:rPr>
          <w:b/>
          <w:bCs/>
        </w:rPr>
        <w:t>Dijkstra</w:t>
      </w:r>
      <w:r w:rsidRPr="001456FF">
        <w:t xml:space="preserve"> (pour les graphes sans poids négatif)</w:t>
      </w:r>
    </w:p>
    <w:p w14:paraId="0637EC49" w14:textId="06474D5B" w:rsidR="001456FF" w:rsidRPr="001456FF" w:rsidRDefault="001456FF" w:rsidP="001456FF">
      <w:pPr>
        <w:numPr>
          <w:ilvl w:val="1"/>
          <w:numId w:val="2"/>
        </w:numPr>
      </w:pPr>
      <w:r w:rsidRPr="001456FF">
        <w:rPr>
          <w:b/>
          <w:bCs/>
        </w:rPr>
        <w:t>Bellman-Ford</w:t>
      </w:r>
      <w:r w:rsidRPr="001456FF">
        <w:t xml:space="preserve"> (permet de gérer d’éventuels poids négatifs</w:t>
      </w:r>
      <w:r>
        <w:t>, ici il n’y en a pas</w:t>
      </w:r>
      <w:r w:rsidRPr="001456FF">
        <w:t>)</w:t>
      </w:r>
    </w:p>
    <w:p w14:paraId="2A70671D" w14:textId="77777777" w:rsidR="001456FF" w:rsidRPr="001456FF" w:rsidRDefault="001456FF" w:rsidP="001456FF">
      <w:pPr>
        <w:numPr>
          <w:ilvl w:val="1"/>
          <w:numId w:val="2"/>
        </w:numPr>
      </w:pPr>
      <w:r w:rsidRPr="001456FF">
        <w:rPr>
          <w:b/>
          <w:bCs/>
        </w:rPr>
        <w:t>Floyd-</w:t>
      </w:r>
      <w:proofErr w:type="spellStart"/>
      <w:r w:rsidRPr="001456FF">
        <w:rPr>
          <w:b/>
          <w:bCs/>
        </w:rPr>
        <w:t>Warshall</w:t>
      </w:r>
      <w:proofErr w:type="spellEnd"/>
      <w:r w:rsidRPr="001456FF">
        <w:t xml:space="preserve"> (calcul de tous les plus courts chemins en une passe)</w:t>
      </w:r>
    </w:p>
    <w:p w14:paraId="35309F06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2.3. Comparaison des Algorithmes</w:t>
      </w:r>
    </w:p>
    <w:p w14:paraId="25517AB4" w14:textId="77777777" w:rsidR="001456FF" w:rsidRPr="001456FF" w:rsidRDefault="001456FF" w:rsidP="001456FF">
      <w:r w:rsidRPr="001456FF">
        <w:t>Chaque algorithme a été évalué selon :</w:t>
      </w:r>
    </w:p>
    <w:p w14:paraId="41DD16D8" w14:textId="77777777" w:rsidR="001456FF" w:rsidRPr="001456FF" w:rsidRDefault="001456FF" w:rsidP="001456FF">
      <w:pPr>
        <w:numPr>
          <w:ilvl w:val="0"/>
          <w:numId w:val="3"/>
        </w:numPr>
      </w:pPr>
      <w:r w:rsidRPr="001456FF">
        <w:rPr>
          <w:b/>
          <w:bCs/>
        </w:rPr>
        <w:t>Complexité Algorithmique</w:t>
      </w:r>
    </w:p>
    <w:p w14:paraId="59C232EF" w14:textId="1F1CFEAA" w:rsidR="001456FF" w:rsidRPr="001456FF" w:rsidRDefault="001456FF" w:rsidP="001456FF">
      <w:pPr>
        <w:numPr>
          <w:ilvl w:val="1"/>
          <w:numId w:val="3"/>
        </w:numPr>
      </w:pPr>
      <w:r w:rsidRPr="001456FF">
        <w:t xml:space="preserve">Dijkstra : </w:t>
      </w:r>
      <w:proofErr w:type="gramStart"/>
      <w:r w:rsidRPr="001456FF">
        <w:t>O(</w:t>
      </w:r>
      <w:proofErr w:type="gramEnd"/>
      <w:r w:rsidRPr="001456FF">
        <w:t xml:space="preserve">(V + E) log V) </w:t>
      </w:r>
    </w:p>
    <w:p w14:paraId="0A28EC32" w14:textId="77777777" w:rsidR="001456FF" w:rsidRPr="001456FF" w:rsidRDefault="001456FF" w:rsidP="001456FF">
      <w:pPr>
        <w:numPr>
          <w:ilvl w:val="1"/>
          <w:numId w:val="3"/>
        </w:numPr>
        <w:rPr>
          <w:lang w:val="en-US"/>
        </w:rPr>
      </w:pPr>
      <w:r w:rsidRPr="001456FF">
        <w:rPr>
          <w:lang w:val="en-US"/>
        </w:rPr>
        <w:t>Bellman-</w:t>
      </w:r>
      <w:proofErr w:type="gramStart"/>
      <w:r w:rsidRPr="001456FF">
        <w:rPr>
          <w:lang w:val="en-US"/>
        </w:rPr>
        <w:t>Ford :</w:t>
      </w:r>
      <w:proofErr w:type="gramEnd"/>
      <w:r w:rsidRPr="001456FF">
        <w:rPr>
          <w:lang w:val="en-US"/>
        </w:rPr>
        <w:t xml:space="preserve"> O(V × E)</w:t>
      </w:r>
    </w:p>
    <w:p w14:paraId="5EF9E6D2" w14:textId="77777777" w:rsidR="001456FF" w:rsidRPr="001456FF" w:rsidRDefault="001456FF" w:rsidP="001456FF">
      <w:pPr>
        <w:numPr>
          <w:ilvl w:val="1"/>
          <w:numId w:val="3"/>
        </w:numPr>
      </w:pPr>
      <w:r w:rsidRPr="001456FF">
        <w:t>Floyd-</w:t>
      </w:r>
      <w:proofErr w:type="spellStart"/>
      <w:r w:rsidRPr="001456FF">
        <w:t>Warshall</w:t>
      </w:r>
      <w:proofErr w:type="spellEnd"/>
      <w:r w:rsidRPr="001456FF">
        <w:t xml:space="preserve"> : O(V³)</w:t>
      </w:r>
    </w:p>
    <w:p w14:paraId="3AD69297" w14:textId="6FF5294F" w:rsidR="001456FF" w:rsidRPr="001456FF" w:rsidRDefault="001456FF" w:rsidP="001456FF">
      <w:pPr>
        <w:numPr>
          <w:ilvl w:val="0"/>
          <w:numId w:val="3"/>
        </w:numPr>
      </w:pPr>
      <w:r w:rsidRPr="001456FF">
        <w:rPr>
          <w:b/>
          <w:bCs/>
        </w:rPr>
        <w:lastRenderedPageBreak/>
        <w:t>Rapidité d’Exécution</w:t>
      </w:r>
      <w:r w:rsidRPr="001456FF">
        <w:t xml:space="preserve"> : Les tests sur un échantillon de données (extraction des données du plan de métro) ont montré que Dijkstra est le plus rapide pour des requêtes ponctuelles, tandis que Floyd-</w:t>
      </w:r>
      <w:proofErr w:type="spellStart"/>
      <w:r w:rsidRPr="001456FF">
        <w:t>Warshall</w:t>
      </w:r>
      <w:proofErr w:type="spellEnd"/>
      <w:r w:rsidRPr="001456FF">
        <w:t xml:space="preserve"> offre une solution complète mais au coût d’un temps de calcul plus élevé.</w:t>
      </w:r>
      <w:r>
        <w:t xml:space="preserve"> Aussi, comme il n’y avait aucun poids négatif, nous avons priorisé l’algorithme de Dijkstra.</w:t>
      </w:r>
    </w:p>
    <w:p w14:paraId="54C27D5A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3. Intégration des Modules dans l’Application Console</w:t>
      </w:r>
    </w:p>
    <w:p w14:paraId="444FBF03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3.1. Module Commande</w:t>
      </w:r>
    </w:p>
    <w:p w14:paraId="425F9D59" w14:textId="77777777" w:rsidR="001456FF" w:rsidRPr="001456FF" w:rsidRDefault="001456FF" w:rsidP="001456FF">
      <w:r w:rsidRPr="001456FF">
        <w:t>Ce module permet :</w:t>
      </w:r>
    </w:p>
    <w:p w14:paraId="69242F34" w14:textId="77777777" w:rsidR="001456FF" w:rsidRPr="001456FF" w:rsidRDefault="001456FF" w:rsidP="001456FF">
      <w:pPr>
        <w:numPr>
          <w:ilvl w:val="0"/>
          <w:numId w:val="4"/>
        </w:numPr>
      </w:pPr>
      <w:r w:rsidRPr="001456FF">
        <w:rPr>
          <w:b/>
          <w:bCs/>
        </w:rPr>
        <w:t>Création/Modification de Commandes</w:t>
      </w:r>
      <w:r w:rsidRPr="001456FF">
        <w:t xml:space="preserve"> : Une commande est créée uniquement si le client existe dans la base. Sinon, le client est ajouté.</w:t>
      </w:r>
    </w:p>
    <w:p w14:paraId="5AB9E8F6" w14:textId="7298DE30" w:rsidR="001456FF" w:rsidRPr="001456FF" w:rsidRDefault="001456FF" w:rsidP="001456FF">
      <w:pPr>
        <w:numPr>
          <w:ilvl w:val="0"/>
          <w:numId w:val="4"/>
        </w:numPr>
      </w:pPr>
      <w:r w:rsidRPr="001456FF">
        <w:rPr>
          <w:b/>
          <w:bCs/>
        </w:rPr>
        <w:t>Calcul du Prix</w:t>
      </w:r>
      <w:r w:rsidRPr="001456FF">
        <w:t xml:space="preserve"> : </w:t>
      </w:r>
      <w:r>
        <w:t>moyenne du prix des commandes disponible via l’interface.</w:t>
      </w:r>
    </w:p>
    <w:p w14:paraId="292B0E7E" w14:textId="77777777" w:rsidR="001456FF" w:rsidRPr="001456FF" w:rsidRDefault="001456FF" w:rsidP="001456FF">
      <w:pPr>
        <w:numPr>
          <w:ilvl w:val="0"/>
          <w:numId w:val="4"/>
        </w:numPr>
      </w:pPr>
      <w:r w:rsidRPr="001456FF">
        <w:rPr>
          <w:b/>
          <w:bCs/>
        </w:rPr>
        <w:t>Détermination du Chemin de Livraison</w:t>
      </w:r>
      <w:r w:rsidRPr="001456FF">
        <w:t xml:space="preserve"> : Le chemin le plus court entre les deux points est établi à l’aide des algorithmes de recherche (notamment Dijkstra).</w:t>
      </w:r>
    </w:p>
    <w:p w14:paraId="73D7CB8A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3.2. Module Statistiques</w:t>
      </w:r>
    </w:p>
    <w:p w14:paraId="38A8702F" w14:textId="77777777" w:rsidR="001456FF" w:rsidRPr="001456FF" w:rsidRDefault="001456FF" w:rsidP="001456FF">
      <w:r w:rsidRPr="001456FF">
        <w:t>Ce module fournit des bilans généraux pour améliorer la gestion et le suivi :</w:t>
      </w:r>
    </w:p>
    <w:p w14:paraId="30E48913" w14:textId="77777777" w:rsidR="001456FF" w:rsidRPr="001456FF" w:rsidRDefault="001456FF" w:rsidP="001456FF">
      <w:pPr>
        <w:numPr>
          <w:ilvl w:val="0"/>
          <w:numId w:val="5"/>
        </w:numPr>
      </w:pPr>
      <w:r w:rsidRPr="001456FF">
        <w:rPr>
          <w:b/>
          <w:bCs/>
        </w:rPr>
        <w:t>Nombre de Livraisons par Cuisinier</w:t>
      </w:r>
      <w:r w:rsidRPr="001456FF">
        <w:t xml:space="preserve"> : Permet d’identifier les cuisiniers les plus actifs.</w:t>
      </w:r>
    </w:p>
    <w:p w14:paraId="4A6B7B1D" w14:textId="77777777" w:rsidR="001456FF" w:rsidRPr="001456FF" w:rsidRDefault="001456FF" w:rsidP="001456FF">
      <w:pPr>
        <w:numPr>
          <w:ilvl w:val="0"/>
          <w:numId w:val="5"/>
        </w:numPr>
      </w:pPr>
      <w:r w:rsidRPr="001456FF">
        <w:rPr>
          <w:b/>
          <w:bCs/>
        </w:rPr>
        <w:t>Commandes sur une Période</w:t>
      </w:r>
      <w:r w:rsidRPr="001456FF">
        <w:t xml:space="preserve"> : Affiche les commandes effectuées sur une période donnée.</w:t>
      </w:r>
    </w:p>
    <w:p w14:paraId="185EDFE1" w14:textId="77777777" w:rsidR="001456FF" w:rsidRPr="001456FF" w:rsidRDefault="001456FF" w:rsidP="001456FF">
      <w:pPr>
        <w:numPr>
          <w:ilvl w:val="0"/>
          <w:numId w:val="5"/>
        </w:numPr>
      </w:pPr>
      <w:r w:rsidRPr="001456FF">
        <w:rPr>
          <w:b/>
          <w:bCs/>
        </w:rPr>
        <w:t>Moyenne des Prix des Commandes</w:t>
      </w:r>
      <w:r w:rsidRPr="001456FF">
        <w:t xml:space="preserve"> : Permet d’évaluer la rentabilité et la compétitivité des tarifs.</w:t>
      </w:r>
    </w:p>
    <w:p w14:paraId="70445E6B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4. Intégration avec la Base de Données</w:t>
      </w:r>
    </w:p>
    <w:p w14:paraId="09E71AB2" w14:textId="77777777" w:rsidR="001456FF" w:rsidRPr="001456FF" w:rsidRDefault="001456FF" w:rsidP="001456FF">
      <w:r w:rsidRPr="001456FF">
        <w:t>L’intégration de la base de données se base sur le schéma Entité-Association fourni. Les points clés sont :</w:t>
      </w:r>
    </w:p>
    <w:p w14:paraId="01F7E0D4" w14:textId="77777777" w:rsidR="001456FF" w:rsidRPr="001456FF" w:rsidRDefault="001456FF" w:rsidP="001456FF">
      <w:pPr>
        <w:numPr>
          <w:ilvl w:val="0"/>
          <w:numId w:val="6"/>
        </w:numPr>
      </w:pPr>
      <w:r w:rsidRPr="001456FF">
        <w:rPr>
          <w:b/>
          <w:bCs/>
        </w:rPr>
        <w:t>Création et Peuplement</w:t>
      </w:r>
      <w:r w:rsidRPr="001456FF">
        <w:t xml:space="preserve"> : Le script SQL a été utilisé pour créer les tables (Plat, Utilisateur, </w:t>
      </w:r>
      <w:proofErr w:type="spellStart"/>
      <w:r w:rsidRPr="001456FF">
        <w:t>Client_E</w:t>
      </w:r>
      <w:proofErr w:type="spellEnd"/>
      <w:r w:rsidRPr="001456FF">
        <w:t xml:space="preserve">, </w:t>
      </w:r>
      <w:proofErr w:type="spellStart"/>
      <w:r w:rsidRPr="001456FF">
        <w:t>Client_P</w:t>
      </w:r>
      <w:proofErr w:type="spellEnd"/>
      <w:r w:rsidRPr="001456FF">
        <w:t>, Commande, etc.) et insérer des données d’exemple.</w:t>
      </w:r>
    </w:p>
    <w:p w14:paraId="1D78E768" w14:textId="77777777" w:rsidR="001456FF" w:rsidRPr="001456FF" w:rsidRDefault="001456FF" w:rsidP="001456FF">
      <w:pPr>
        <w:numPr>
          <w:ilvl w:val="0"/>
          <w:numId w:val="6"/>
        </w:numPr>
      </w:pPr>
      <w:r w:rsidRPr="001456FF">
        <w:rPr>
          <w:b/>
          <w:bCs/>
        </w:rPr>
        <w:t>Accès via C#</w:t>
      </w:r>
      <w:r w:rsidRPr="001456FF">
        <w:t xml:space="preserve"> : Utilisation de </w:t>
      </w:r>
      <w:proofErr w:type="spellStart"/>
      <w:proofErr w:type="gramStart"/>
      <w:r w:rsidRPr="001456FF">
        <w:t>MySql.Data.MySqlClient</w:t>
      </w:r>
      <w:proofErr w:type="spellEnd"/>
      <w:proofErr w:type="gramEnd"/>
      <w:r w:rsidRPr="001456FF">
        <w:t xml:space="preserve"> pour la communication entre l’application console et la base de données.</w:t>
      </w:r>
    </w:p>
    <w:p w14:paraId="425231B6" w14:textId="77777777" w:rsidR="001456FF" w:rsidRPr="001456FF" w:rsidRDefault="001456FF" w:rsidP="001456FF">
      <w:pPr>
        <w:numPr>
          <w:ilvl w:val="0"/>
          <w:numId w:val="6"/>
        </w:numPr>
      </w:pPr>
      <w:r w:rsidRPr="001456FF">
        <w:rPr>
          <w:b/>
          <w:bCs/>
        </w:rPr>
        <w:t>Transactions et Intégrité</w:t>
      </w:r>
      <w:r w:rsidRPr="001456FF">
        <w:t xml:space="preserve"> : Les transactions sont utilisées pour garantir l’intégrité lors des opérations de création/modification (ex : ajout d’un client, création d’une commande).</w:t>
      </w:r>
    </w:p>
    <w:p w14:paraId="6649F50C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t>5. Tests Unitaires et Validation</w:t>
      </w:r>
    </w:p>
    <w:p w14:paraId="3E4AB6B5" w14:textId="77777777" w:rsidR="001456FF" w:rsidRPr="001456FF" w:rsidRDefault="001456FF" w:rsidP="001456FF">
      <w:r w:rsidRPr="001456FF">
        <w:t>Une suite de tests unitaires a été développée pour vérifier :</w:t>
      </w:r>
    </w:p>
    <w:p w14:paraId="5350266E" w14:textId="77777777" w:rsidR="001456FF" w:rsidRPr="001456FF" w:rsidRDefault="001456FF" w:rsidP="001456FF">
      <w:pPr>
        <w:numPr>
          <w:ilvl w:val="0"/>
          <w:numId w:val="7"/>
        </w:numPr>
      </w:pPr>
      <w:r w:rsidRPr="001456FF">
        <w:t>La bonne lecture et écriture des données dans la base.</w:t>
      </w:r>
    </w:p>
    <w:p w14:paraId="44DF1A49" w14:textId="77777777" w:rsidR="001456FF" w:rsidRPr="001456FF" w:rsidRDefault="001456FF" w:rsidP="001456FF">
      <w:pPr>
        <w:numPr>
          <w:ilvl w:val="0"/>
          <w:numId w:val="7"/>
        </w:numPr>
      </w:pPr>
      <w:r w:rsidRPr="001456FF">
        <w:t>La validité des parcours calculés par les algorithmes de chemin le plus court.</w:t>
      </w:r>
    </w:p>
    <w:p w14:paraId="3E003192" w14:textId="77777777" w:rsidR="001456FF" w:rsidRPr="001456FF" w:rsidRDefault="001456FF" w:rsidP="001456FF">
      <w:pPr>
        <w:numPr>
          <w:ilvl w:val="0"/>
          <w:numId w:val="7"/>
        </w:numPr>
      </w:pPr>
      <w:r w:rsidRPr="001456FF">
        <w:t>L’exactitude des statistiques calculées par le module statistique.</w:t>
      </w:r>
    </w:p>
    <w:p w14:paraId="287A79B8" w14:textId="77777777" w:rsidR="001456FF" w:rsidRPr="001456FF" w:rsidRDefault="001456FF" w:rsidP="001456FF">
      <w:pPr>
        <w:rPr>
          <w:b/>
          <w:bCs/>
        </w:rPr>
      </w:pPr>
      <w:r w:rsidRPr="001456FF">
        <w:rPr>
          <w:b/>
          <w:bCs/>
        </w:rPr>
        <w:lastRenderedPageBreak/>
        <w:t>6. Conclusion</w:t>
      </w:r>
    </w:p>
    <w:p w14:paraId="7D9C4CD9" w14:textId="77777777" w:rsidR="001456FF" w:rsidRPr="001456FF" w:rsidRDefault="001456FF" w:rsidP="001456FF">
      <w:r w:rsidRPr="001456FF">
        <w:t>L’étape 2 du projet a permis de :</w:t>
      </w:r>
    </w:p>
    <w:p w14:paraId="703D2C32" w14:textId="77777777" w:rsidR="001456FF" w:rsidRPr="001456FF" w:rsidRDefault="001456FF" w:rsidP="001456FF">
      <w:pPr>
        <w:numPr>
          <w:ilvl w:val="0"/>
          <w:numId w:val="8"/>
        </w:numPr>
      </w:pPr>
      <w:r w:rsidRPr="001456FF">
        <w:t>Généraliser le modèle de graphe en le rendant générique et adaptable à divers contextes (ici, le métro de Paris).</w:t>
      </w:r>
    </w:p>
    <w:p w14:paraId="75D574AB" w14:textId="77777777" w:rsidR="001456FF" w:rsidRPr="001456FF" w:rsidRDefault="001456FF" w:rsidP="001456FF">
      <w:pPr>
        <w:numPr>
          <w:ilvl w:val="0"/>
          <w:numId w:val="8"/>
        </w:numPr>
      </w:pPr>
      <w:r w:rsidRPr="001456FF">
        <w:t>Intégrer les deux parties du projet en assurant la cohérence entre la gestion des commandes et le traitement des données (BDD et interface console).</w:t>
      </w:r>
    </w:p>
    <w:p w14:paraId="18E9C3BA" w14:textId="77777777" w:rsidR="001456FF" w:rsidRPr="001456FF" w:rsidRDefault="001456FF" w:rsidP="001456FF">
      <w:pPr>
        <w:numPr>
          <w:ilvl w:val="0"/>
          <w:numId w:val="8"/>
        </w:numPr>
      </w:pPr>
      <w:r w:rsidRPr="001456FF">
        <w:t>Mettre en place une solution complète et évolutive, en s’appuyant sur des algorithmes performants et une architecture orientée objet robuste.</w:t>
      </w:r>
    </w:p>
    <w:p w14:paraId="5A0DF94B" w14:textId="25863949" w:rsidR="00CD1B70" w:rsidRPr="001456FF" w:rsidRDefault="00CD1B70" w:rsidP="001456FF"/>
    <w:sectPr w:rsidR="00CD1B70" w:rsidRPr="001456FF" w:rsidSect="00CD1B7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3804"/>
    <w:multiLevelType w:val="multilevel"/>
    <w:tmpl w:val="4AC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4B66"/>
    <w:multiLevelType w:val="multilevel"/>
    <w:tmpl w:val="7F7E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C12AA"/>
    <w:multiLevelType w:val="multilevel"/>
    <w:tmpl w:val="49B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55C27"/>
    <w:multiLevelType w:val="multilevel"/>
    <w:tmpl w:val="0C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86B67"/>
    <w:multiLevelType w:val="multilevel"/>
    <w:tmpl w:val="298E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67D9E"/>
    <w:multiLevelType w:val="multilevel"/>
    <w:tmpl w:val="F95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9411C"/>
    <w:multiLevelType w:val="multilevel"/>
    <w:tmpl w:val="34B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B4A62"/>
    <w:multiLevelType w:val="multilevel"/>
    <w:tmpl w:val="BEA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11235">
    <w:abstractNumId w:val="6"/>
  </w:num>
  <w:num w:numId="2" w16cid:durableId="1388843508">
    <w:abstractNumId w:val="2"/>
  </w:num>
  <w:num w:numId="3" w16cid:durableId="788813439">
    <w:abstractNumId w:val="5"/>
  </w:num>
  <w:num w:numId="4" w16cid:durableId="884218831">
    <w:abstractNumId w:val="0"/>
  </w:num>
  <w:num w:numId="5" w16cid:durableId="1386444418">
    <w:abstractNumId w:val="7"/>
  </w:num>
  <w:num w:numId="6" w16cid:durableId="466170782">
    <w:abstractNumId w:val="1"/>
  </w:num>
  <w:num w:numId="7" w16cid:durableId="2081364961">
    <w:abstractNumId w:val="4"/>
  </w:num>
  <w:num w:numId="8" w16cid:durableId="1608076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70"/>
    <w:rsid w:val="000C1350"/>
    <w:rsid w:val="001456FF"/>
    <w:rsid w:val="00633D6D"/>
    <w:rsid w:val="00CD1B70"/>
    <w:rsid w:val="00E73603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8033"/>
  <w15:chartTrackingRefBased/>
  <w15:docId w15:val="{F4E3AAB0-7AB7-40E5-8FF2-89347468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1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1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1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1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1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1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1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1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1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1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1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1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1B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1B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1B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1B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1B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1B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1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1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1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1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1B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1B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1B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1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1B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1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REGNIER Virgile</dc:creator>
  <cp:keywords/>
  <dc:description/>
  <cp:lastModifiedBy>REGNIER Virgile</cp:lastModifiedBy>
  <cp:revision>1</cp:revision>
  <dcterms:created xsi:type="dcterms:W3CDTF">2025-04-03T20:04:00Z</dcterms:created>
  <dcterms:modified xsi:type="dcterms:W3CDTF">2025-04-04T14:39:00Z</dcterms:modified>
</cp:coreProperties>
</file>