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6B0C0148" w14:textId="336BD884" w:rsidR="006E1E3F" w:rsidRDefault="00C7740B" w:rsidP="00C7740B">
      <w:pPr>
        <w:jc w:val="center"/>
        <w:rPr>
          <w:b/>
          <w:bCs/>
          <w:color w:val="FF0000"/>
          <w:sz w:val="60"/>
          <w:szCs w:val="60"/>
        </w:rPr>
      </w:pPr>
      <w:proofErr w:type="spellStart"/>
      <w:r w:rsidRPr="00C7740B">
        <w:rPr>
          <w:b/>
          <w:bCs/>
          <w:color w:val="FF0000"/>
          <w:sz w:val="60"/>
          <w:szCs w:val="60"/>
        </w:rPr>
        <w:t>netbios-ssn</w:t>
      </w:r>
      <w:proofErr w:type="spellEnd"/>
    </w:p>
    <w:p w14:paraId="4DA2A3E3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1210FA8C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37299139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49A3653E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0B0E0ECE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7003AD3C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708281F4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45097763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0AD6CE81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7FB377E8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1D1E97C3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524AAD03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3CDB2847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583B3309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15A256AE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57E16253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37D035B7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03B9D481" w14:textId="77777777" w:rsidR="00C7740B" w:rsidRDefault="00C7740B" w:rsidP="00C7740B">
      <w:pPr>
        <w:rPr>
          <w:b/>
          <w:bCs/>
          <w:color w:val="FF0000"/>
          <w:sz w:val="30"/>
          <w:szCs w:val="30"/>
        </w:rPr>
      </w:pPr>
    </w:p>
    <w:p w14:paraId="3D855A62" w14:textId="49A96CA5" w:rsidR="00C7740B" w:rsidRPr="00C7740B" w:rsidRDefault="00C7740B" w:rsidP="00C7740B">
      <w:pPr>
        <w:ind w:left="5040"/>
        <w:rPr>
          <w:b/>
          <w:bCs/>
          <w:color w:val="D0CECE" w:themeColor="background2" w:themeShade="E6"/>
          <w:sz w:val="30"/>
          <w:szCs w:val="30"/>
        </w:rPr>
      </w:pPr>
      <w:r w:rsidRPr="00C7740B">
        <w:rPr>
          <w:b/>
          <w:bCs/>
          <w:color w:val="D0CECE" w:themeColor="background2" w:themeShade="E6"/>
          <w:sz w:val="30"/>
          <w:szCs w:val="30"/>
        </w:rPr>
        <w:t xml:space="preserve">Submitted </w:t>
      </w:r>
      <w:proofErr w:type="gramStart"/>
      <w:r w:rsidRPr="00C7740B">
        <w:rPr>
          <w:b/>
          <w:bCs/>
          <w:color w:val="D0CECE" w:themeColor="background2" w:themeShade="E6"/>
          <w:sz w:val="30"/>
          <w:szCs w:val="30"/>
        </w:rPr>
        <w:t>by:-</w:t>
      </w:r>
      <w:proofErr w:type="gramEnd"/>
      <w:r w:rsidRPr="00C7740B">
        <w:rPr>
          <w:b/>
          <w:bCs/>
          <w:color w:val="D0CECE" w:themeColor="background2" w:themeShade="E6"/>
          <w:sz w:val="30"/>
          <w:szCs w:val="30"/>
        </w:rPr>
        <w:t xml:space="preserve"> Binay Chaudhary</w:t>
      </w:r>
    </w:p>
    <w:p w14:paraId="02AB6805" w14:textId="256422CC" w:rsidR="00C7740B" w:rsidRDefault="00C7740B" w:rsidP="00C7740B">
      <w:pPr>
        <w:rPr>
          <w:b/>
          <w:bCs/>
          <w:color w:val="D0CECE" w:themeColor="background2" w:themeShade="E6"/>
          <w:sz w:val="30"/>
          <w:szCs w:val="30"/>
        </w:rPr>
      </w:pPr>
      <w:r w:rsidRPr="00C7740B">
        <w:rPr>
          <w:b/>
          <w:bCs/>
          <w:color w:val="D0CECE" w:themeColor="background2" w:themeShade="E6"/>
          <w:sz w:val="30"/>
          <w:szCs w:val="30"/>
        </w:rPr>
        <w:t xml:space="preserve">                                                              Submitted </w:t>
      </w:r>
      <w:proofErr w:type="gramStart"/>
      <w:r w:rsidRPr="00C7740B">
        <w:rPr>
          <w:b/>
          <w:bCs/>
          <w:color w:val="D0CECE" w:themeColor="background2" w:themeShade="E6"/>
          <w:sz w:val="30"/>
          <w:szCs w:val="30"/>
        </w:rPr>
        <w:t>to:-</w:t>
      </w:r>
      <w:proofErr w:type="gramEnd"/>
      <w:r w:rsidRPr="00C7740B">
        <w:rPr>
          <w:b/>
          <w:bCs/>
          <w:color w:val="D0CECE" w:themeColor="background2" w:themeShade="E6"/>
          <w:sz w:val="30"/>
          <w:szCs w:val="30"/>
        </w:rPr>
        <w:t xml:space="preserve"> Er. Suman Bahadur Basnet</w:t>
      </w:r>
    </w:p>
    <w:p w14:paraId="4FB47AA3" w14:textId="77777777" w:rsidR="00C7740B" w:rsidRDefault="00C7740B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224D91F0" w14:textId="1E552E76" w:rsidR="00BB6263" w:rsidRDefault="00BB6263" w:rsidP="00C7740B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60"/>
          <w:szCs w:val="60"/>
        </w:rPr>
        <w:lastRenderedPageBreak/>
        <w:t xml:space="preserve"> Contents </w:t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</w:r>
      <w:r>
        <w:rPr>
          <w:b/>
          <w:bCs/>
          <w:color w:val="FF0000"/>
          <w:sz w:val="60"/>
          <w:szCs w:val="60"/>
        </w:rPr>
        <w:tab/>
        <w:t>page no.</w:t>
      </w:r>
    </w:p>
    <w:p w14:paraId="012CEF9D" w14:textId="20704DF7" w:rsidR="00BB6263" w:rsidRDefault="00BB6263" w:rsidP="00BB6263">
      <w:pPr>
        <w:pStyle w:val="ListParagraph"/>
        <w:numPr>
          <w:ilvl w:val="0"/>
          <w:numId w:val="2"/>
        </w:num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NMAP</w:t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  <w:t>3</w:t>
      </w:r>
    </w:p>
    <w:p w14:paraId="34395190" w14:textId="5EC04EEA" w:rsidR="00BB6263" w:rsidRDefault="00BB6263" w:rsidP="00BB6263">
      <w:pPr>
        <w:pStyle w:val="ListParagraph"/>
        <w:numPr>
          <w:ilvl w:val="0"/>
          <w:numId w:val="2"/>
        </w:num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NmbLookup</w:t>
      </w:r>
      <w:proofErr w:type="spellEnd"/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  <w:t>4</w:t>
      </w:r>
    </w:p>
    <w:p w14:paraId="29015536" w14:textId="54FA939C" w:rsidR="00BB6263" w:rsidRDefault="00BB6263" w:rsidP="00BB6263">
      <w:pPr>
        <w:pStyle w:val="ListParagraph"/>
        <w:numPr>
          <w:ilvl w:val="0"/>
          <w:numId w:val="2"/>
        </w:num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smbMAP</w:t>
      </w:r>
      <w:proofErr w:type="spellEnd"/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  <w:t>4</w:t>
      </w:r>
    </w:p>
    <w:p w14:paraId="3E071ACB" w14:textId="274B6517" w:rsidR="00BB6263" w:rsidRDefault="00BB6263" w:rsidP="00BB6263">
      <w:pPr>
        <w:pStyle w:val="ListParagraph"/>
        <w:numPr>
          <w:ilvl w:val="0"/>
          <w:numId w:val="2"/>
        </w:num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smbClient</w:t>
      </w:r>
      <w:proofErr w:type="spellEnd"/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  <w:t>5</w:t>
      </w:r>
    </w:p>
    <w:p w14:paraId="36878151" w14:textId="28A31C86" w:rsidR="00BB6263" w:rsidRPr="00BB6263" w:rsidRDefault="00BB6263" w:rsidP="00BB6263">
      <w:pPr>
        <w:pStyle w:val="ListParagraph"/>
        <w:numPr>
          <w:ilvl w:val="0"/>
          <w:numId w:val="2"/>
        </w:numPr>
        <w:rPr>
          <w:b/>
          <w:bCs/>
          <w:color w:val="FF0000"/>
          <w:sz w:val="50"/>
          <w:szCs w:val="50"/>
        </w:rPr>
      </w:pPr>
      <w:proofErr w:type="spellStart"/>
      <w:r>
        <w:rPr>
          <w:b/>
          <w:bCs/>
          <w:color w:val="FF0000"/>
          <w:sz w:val="50"/>
          <w:szCs w:val="50"/>
        </w:rPr>
        <w:t>Consclusion</w:t>
      </w:r>
      <w:proofErr w:type="spellEnd"/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</w:r>
      <w:r>
        <w:rPr>
          <w:b/>
          <w:bCs/>
          <w:color w:val="FF0000"/>
          <w:sz w:val="50"/>
          <w:szCs w:val="50"/>
        </w:rPr>
        <w:tab/>
        <w:t>5</w:t>
      </w:r>
    </w:p>
    <w:p w14:paraId="18AD534B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445C1FEE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FCCA389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BC8CD0B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CD0B2EF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186F5766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68E0FC7D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1E8D23D7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17CA59E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23CDB763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14782229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5E5C1916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158E3E0A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3ED5869C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4A90E5BD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3A8BDBB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76473F02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5E67CA4F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177674A8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01D92BA3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5718E150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43203040" w14:textId="77777777" w:rsidR="00BB6263" w:rsidRDefault="00BB6263" w:rsidP="00C7740B">
      <w:pPr>
        <w:rPr>
          <w:b/>
          <w:bCs/>
          <w:color w:val="D0CECE" w:themeColor="background2" w:themeShade="E6"/>
          <w:sz w:val="30"/>
          <w:szCs w:val="30"/>
        </w:rPr>
      </w:pPr>
    </w:p>
    <w:p w14:paraId="57B30DB9" w14:textId="792F6FBA" w:rsidR="00C7740B" w:rsidRDefault="00C7740B" w:rsidP="00C7740B">
      <w:pPr>
        <w:jc w:val="center"/>
        <w:rPr>
          <w:b/>
          <w:bCs/>
          <w:color w:val="FF0000"/>
          <w:sz w:val="50"/>
          <w:szCs w:val="50"/>
        </w:rPr>
      </w:pPr>
      <w:r w:rsidRPr="00C7740B">
        <w:rPr>
          <w:b/>
          <w:bCs/>
          <w:color w:val="FF0000"/>
          <w:sz w:val="50"/>
          <w:szCs w:val="50"/>
        </w:rPr>
        <w:t>NMAP</w:t>
      </w:r>
    </w:p>
    <w:p w14:paraId="05D5ED1D" w14:textId="72E893BA" w:rsidR="00C7740B" w:rsidRDefault="00C7740B" w:rsidP="00C7740B">
      <w:r>
        <w:t>Nmap is used to discover hosts and services on a computer network by sending packets and analyzing the responses. Nmap provides a number of features for probing computer networks, including host discovery and service and operating system detection.</w:t>
      </w:r>
    </w:p>
    <w:p w14:paraId="0EBA5FA6" w14:textId="7473B6EA" w:rsidR="00C7740B" w:rsidRDefault="00C7740B" w:rsidP="00C7740B">
      <w:pPr>
        <w:rPr>
          <w:color w:val="D0CECE" w:themeColor="background2" w:themeShade="E6"/>
          <w:sz w:val="30"/>
          <w:szCs w:val="30"/>
        </w:rPr>
      </w:pPr>
      <w:r>
        <w:rPr>
          <w:noProof/>
          <w:color w:val="E7E6E6" w:themeColor="background2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87EA25C" wp14:editId="61CF9AD5">
            <wp:simplePos x="0" y="0"/>
            <wp:positionH relativeFrom="margin">
              <wp:align>right</wp:align>
            </wp:positionH>
            <wp:positionV relativeFrom="paragraph">
              <wp:posOffset>211422</wp:posOffset>
            </wp:positionV>
            <wp:extent cx="5943600" cy="1288415"/>
            <wp:effectExtent l="0" t="0" r="0" b="6985"/>
            <wp:wrapNone/>
            <wp:docPr id="204767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9723" name="Picture 20476797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00EA0" w14:textId="77777777" w:rsidR="00C7740B" w:rsidRPr="00C7740B" w:rsidRDefault="00C7740B" w:rsidP="00C7740B">
      <w:pPr>
        <w:rPr>
          <w:sz w:val="30"/>
          <w:szCs w:val="30"/>
        </w:rPr>
      </w:pPr>
    </w:p>
    <w:p w14:paraId="4C1948A1" w14:textId="77777777" w:rsidR="00C7740B" w:rsidRPr="00C7740B" w:rsidRDefault="00C7740B" w:rsidP="00C7740B">
      <w:pPr>
        <w:rPr>
          <w:sz w:val="30"/>
          <w:szCs w:val="30"/>
        </w:rPr>
      </w:pPr>
    </w:p>
    <w:p w14:paraId="15864F1F" w14:textId="77777777" w:rsidR="00C7740B" w:rsidRDefault="00C7740B" w:rsidP="00C7740B">
      <w:pPr>
        <w:rPr>
          <w:color w:val="D0CECE" w:themeColor="background2" w:themeShade="E6"/>
          <w:sz w:val="30"/>
          <w:szCs w:val="30"/>
        </w:rPr>
      </w:pPr>
    </w:p>
    <w:p w14:paraId="07803E78" w14:textId="5DE93C7C" w:rsidR="00C7740B" w:rsidRDefault="00C7740B" w:rsidP="00C7740B">
      <w:pPr>
        <w:tabs>
          <w:tab w:val="left" w:pos="134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476B6AE2" w14:textId="73CEA32B" w:rsidR="00FA573E" w:rsidRDefault="00C7740B" w:rsidP="00C7740B">
      <w:pPr>
        <w:tabs>
          <w:tab w:val="left" w:pos="1340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Here, in this above picture we’ve found that the port 139, 445 are open and then, we’ve found </w:t>
      </w:r>
      <w:r w:rsidR="00FA573E">
        <w:rPr>
          <w:sz w:val="30"/>
          <w:szCs w:val="30"/>
        </w:rPr>
        <w:t>the version and the service of the port. And we can now exploit through the open port.</w:t>
      </w:r>
    </w:p>
    <w:p w14:paraId="68B20533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5A3BA95C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665E83CF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6265BF65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25108100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5C352AD3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347B9CF4" w14:textId="2F166A67" w:rsidR="00FA573E" w:rsidRDefault="00FA573E" w:rsidP="00FA573E">
      <w:pPr>
        <w:tabs>
          <w:tab w:val="left" w:pos="1340"/>
        </w:tabs>
        <w:jc w:val="center"/>
        <w:rPr>
          <w:b/>
          <w:bCs/>
          <w:color w:val="FF0000"/>
          <w:sz w:val="60"/>
          <w:szCs w:val="60"/>
        </w:rPr>
      </w:pPr>
      <w:proofErr w:type="spellStart"/>
      <w:r w:rsidRPr="00FA573E">
        <w:rPr>
          <w:b/>
          <w:bCs/>
          <w:color w:val="FF0000"/>
          <w:sz w:val="60"/>
          <w:szCs w:val="60"/>
        </w:rPr>
        <w:t>Nmblookup</w:t>
      </w:r>
      <w:proofErr w:type="spellEnd"/>
    </w:p>
    <w:p w14:paraId="4D48E4D3" w14:textId="09FF3432" w:rsidR="00FA573E" w:rsidRPr="00FA573E" w:rsidRDefault="00FA573E" w:rsidP="00FA573E">
      <w:pPr>
        <w:tabs>
          <w:tab w:val="left" w:pos="1340"/>
        </w:tabs>
        <w:rPr>
          <w:color w:val="E7E6E6" w:themeColor="background2"/>
          <w:sz w:val="30"/>
          <w:szCs w:val="30"/>
        </w:rPr>
      </w:pPr>
      <w:r>
        <w:rPr>
          <w:color w:val="E7E6E6" w:themeColor="background2"/>
          <w:sz w:val="30"/>
          <w:szCs w:val="30"/>
        </w:rPr>
        <w:t xml:space="preserve">Here, we have found that the machine name and the workgroup of the company printer  </w:t>
      </w:r>
    </w:p>
    <w:p w14:paraId="2A285F77" w14:textId="410B02A8" w:rsidR="00FA573E" w:rsidRDefault="00FB1D44" w:rsidP="00C7740B">
      <w:pPr>
        <w:tabs>
          <w:tab w:val="left" w:pos="1340"/>
        </w:tabs>
        <w:rPr>
          <w:sz w:val="30"/>
          <w:szCs w:val="30"/>
        </w:rPr>
      </w:pPr>
      <w:r w:rsidRPr="00FA573E">
        <w:rPr>
          <w:noProof/>
          <w:color w:val="E7E6E6" w:themeColor="background2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53482890" wp14:editId="0A4232D1">
            <wp:simplePos x="0" y="0"/>
            <wp:positionH relativeFrom="margin">
              <wp:posOffset>-91440</wp:posOffset>
            </wp:positionH>
            <wp:positionV relativeFrom="paragraph">
              <wp:posOffset>42496</wp:posOffset>
            </wp:positionV>
            <wp:extent cx="9685606" cy="1435250"/>
            <wp:effectExtent l="0" t="0" r="0" b="0"/>
            <wp:wrapNone/>
            <wp:docPr id="67595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589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606" cy="14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39018" w14:textId="6388180E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237730D4" w14:textId="76449B69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3F0A0E2E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3EFBDD08" w14:textId="77777777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4B20F2A6" w14:textId="65806D5A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6F412D3B" w14:textId="1C4B3EE9" w:rsidR="00FA573E" w:rsidRDefault="00FB1D44" w:rsidP="00FB1D44">
      <w:pPr>
        <w:tabs>
          <w:tab w:val="left" w:pos="1340"/>
        </w:tabs>
        <w:jc w:val="center"/>
        <w:rPr>
          <w:b/>
          <w:bCs/>
          <w:color w:val="FF0000"/>
          <w:sz w:val="50"/>
          <w:szCs w:val="50"/>
        </w:rPr>
      </w:pPr>
      <w:proofErr w:type="spellStart"/>
      <w:r w:rsidRPr="00FB1D44">
        <w:rPr>
          <w:b/>
          <w:bCs/>
          <w:color w:val="FF0000"/>
          <w:sz w:val="50"/>
          <w:szCs w:val="50"/>
        </w:rPr>
        <w:t>smbMAP</w:t>
      </w:r>
      <w:proofErr w:type="spellEnd"/>
    </w:p>
    <w:p w14:paraId="12412FB9" w14:textId="40504808" w:rsidR="00FB1D44" w:rsidRPr="00FB1D44" w:rsidRDefault="00FB1D44" w:rsidP="00FB1D44">
      <w:pPr>
        <w:tabs>
          <w:tab w:val="left" w:pos="1340"/>
        </w:tabs>
        <w:rPr>
          <w:color w:val="E7E6E6" w:themeColor="background2"/>
          <w:sz w:val="30"/>
          <w:szCs w:val="30"/>
        </w:rPr>
      </w:pPr>
      <w:r>
        <w:rPr>
          <w:color w:val="E7E6E6" w:themeColor="background2"/>
          <w:sz w:val="30"/>
          <w:szCs w:val="30"/>
        </w:rPr>
        <w:t>Here, we can see</w:t>
      </w:r>
      <w:r w:rsidR="00BB6263">
        <w:rPr>
          <w:color w:val="E7E6E6" w:themeColor="background2"/>
          <w:sz w:val="30"/>
          <w:szCs w:val="30"/>
        </w:rPr>
        <w:t xml:space="preserve"> that we can easily </w:t>
      </w:r>
      <w:proofErr w:type="gramStart"/>
      <w:r w:rsidR="00BB6263">
        <w:rPr>
          <w:color w:val="E7E6E6" w:themeColor="background2"/>
          <w:sz w:val="30"/>
          <w:szCs w:val="30"/>
        </w:rPr>
        <w:t>get  access</w:t>
      </w:r>
      <w:proofErr w:type="gramEnd"/>
      <w:r w:rsidR="00BB6263">
        <w:rPr>
          <w:color w:val="E7E6E6" w:themeColor="background2"/>
          <w:sz w:val="30"/>
          <w:szCs w:val="30"/>
        </w:rPr>
        <w:t xml:space="preserve"> to it without the password and now we can easily access the </w:t>
      </w:r>
      <w:proofErr w:type="spellStart"/>
      <w:r w:rsidR="00BB6263">
        <w:rPr>
          <w:color w:val="E7E6E6" w:themeColor="background2"/>
          <w:sz w:val="30"/>
          <w:szCs w:val="30"/>
        </w:rPr>
        <w:t>tmp</w:t>
      </w:r>
      <w:proofErr w:type="spellEnd"/>
      <w:r w:rsidR="00BB6263">
        <w:rPr>
          <w:color w:val="E7E6E6" w:themeColor="background2"/>
          <w:sz w:val="30"/>
          <w:szCs w:val="30"/>
        </w:rPr>
        <w:t xml:space="preserve"> that device has read and write permission.</w:t>
      </w:r>
    </w:p>
    <w:p w14:paraId="3A0ABE7B" w14:textId="3AAAB95F" w:rsidR="00FA573E" w:rsidRDefault="00FA573E" w:rsidP="00C7740B">
      <w:pPr>
        <w:tabs>
          <w:tab w:val="left" w:pos="1340"/>
        </w:tabs>
        <w:rPr>
          <w:sz w:val="30"/>
          <w:szCs w:val="30"/>
        </w:rPr>
      </w:pPr>
    </w:p>
    <w:p w14:paraId="5D3C5857" w14:textId="238E3EE3" w:rsidR="00FA573E" w:rsidRDefault="00FB1D44" w:rsidP="00C7740B">
      <w:pPr>
        <w:tabs>
          <w:tab w:val="left" w:pos="1340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324F0EB6" wp14:editId="53480757">
            <wp:simplePos x="0" y="0"/>
            <wp:positionH relativeFrom="column">
              <wp:posOffset>42154</wp:posOffset>
            </wp:positionH>
            <wp:positionV relativeFrom="paragraph">
              <wp:posOffset>137014</wp:posOffset>
            </wp:positionV>
            <wp:extent cx="5943600" cy="949325"/>
            <wp:effectExtent l="0" t="0" r="0" b="3175"/>
            <wp:wrapNone/>
            <wp:docPr id="9254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940" name="Picture 925409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A4D65" w14:textId="113C5F79" w:rsidR="00BB6263" w:rsidRDefault="00BB6263" w:rsidP="00C7740B">
      <w:pPr>
        <w:tabs>
          <w:tab w:val="left" w:pos="1340"/>
        </w:tabs>
        <w:rPr>
          <w:sz w:val="30"/>
          <w:szCs w:val="30"/>
        </w:rPr>
      </w:pPr>
    </w:p>
    <w:p w14:paraId="051C44A1" w14:textId="77777777" w:rsidR="00BB6263" w:rsidRDefault="00BB6263" w:rsidP="00BB6263">
      <w:pPr>
        <w:tabs>
          <w:tab w:val="left" w:pos="1340"/>
        </w:tabs>
        <w:jc w:val="center"/>
        <w:rPr>
          <w:b/>
          <w:bCs/>
          <w:noProof/>
          <w:color w:val="FF0000"/>
          <w:sz w:val="50"/>
          <w:szCs w:val="50"/>
        </w:rPr>
      </w:pPr>
    </w:p>
    <w:p w14:paraId="0B838954" w14:textId="77777777" w:rsidR="00BB6263" w:rsidRDefault="00BB6263" w:rsidP="00BB6263">
      <w:pPr>
        <w:tabs>
          <w:tab w:val="left" w:pos="1340"/>
        </w:tabs>
        <w:jc w:val="center"/>
        <w:rPr>
          <w:b/>
          <w:bCs/>
          <w:noProof/>
          <w:color w:val="FF0000"/>
          <w:sz w:val="50"/>
          <w:szCs w:val="50"/>
        </w:rPr>
      </w:pPr>
    </w:p>
    <w:p w14:paraId="13F13D70" w14:textId="77777777" w:rsidR="00BB6263" w:rsidRDefault="00BB6263" w:rsidP="00BB6263">
      <w:pPr>
        <w:tabs>
          <w:tab w:val="left" w:pos="1340"/>
        </w:tabs>
        <w:jc w:val="center"/>
        <w:rPr>
          <w:b/>
          <w:bCs/>
          <w:noProof/>
          <w:color w:val="FF0000"/>
          <w:sz w:val="50"/>
          <w:szCs w:val="50"/>
        </w:rPr>
      </w:pPr>
    </w:p>
    <w:p w14:paraId="1A723021" w14:textId="77777777" w:rsidR="00BB6263" w:rsidRDefault="00BB6263" w:rsidP="00BB6263">
      <w:pPr>
        <w:tabs>
          <w:tab w:val="left" w:pos="1340"/>
        </w:tabs>
        <w:jc w:val="center"/>
        <w:rPr>
          <w:b/>
          <w:bCs/>
          <w:noProof/>
          <w:color w:val="FF0000"/>
          <w:sz w:val="50"/>
          <w:szCs w:val="50"/>
        </w:rPr>
      </w:pPr>
    </w:p>
    <w:p w14:paraId="3B23B628" w14:textId="28CEA3E4" w:rsidR="00BB6263" w:rsidRDefault="00BB6263" w:rsidP="00BB6263">
      <w:pPr>
        <w:tabs>
          <w:tab w:val="left" w:pos="1340"/>
        </w:tabs>
        <w:jc w:val="center"/>
        <w:rPr>
          <w:b/>
          <w:bCs/>
          <w:noProof/>
          <w:color w:val="FF0000"/>
          <w:sz w:val="50"/>
          <w:szCs w:val="50"/>
        </w:rPr>
      </w:pPr>
      <w:r w:rsidRPr="00BB6263">
        <w:rPr>
          <w:b/>
          <w:bCs/>
          <w:noProof/>
          <w:color w:val="FF0000"/>
          <w:sz w:val="50"/>
          <w:szCs w:val="50"/>
        </w:rPr>
        <w:lastRenderedPageBreak/>
        <w:t>Smbclient</w:t>
      </w:r>
    </w:p>
    <w:p w14:paraId="0EBD0354" w14:textId="0435754D" w:rsidR="00BB6263" w:rsidRDefault="00BB6263" w:rsidP="00BB6263">
      <w:pPr>
        <w:tabs>
          <w:tab w:val="left" w:pos="1340"/>
        </w:tabs>
        <w:rPr>
          <w:noProof/>
          <w:color w:val="E7E6E6" w:themeColor="background2"/>
          <w:sz w:val="30"/>
          <w:szCs w:val="30"/>
        </w:rPr>
      </w:pPr>
      <w:r>
        <w:rPr>
          <w:b/>
          <w:bCs/>
          <w:noProof/>
          <w:color w:val="FF0000"/>
          <w:sz w:val="50"/>
          <w:szCs w:val="50"/>
        </w:rPr>
        <w:drawing>
          <wp:anchor distT="0" distB="0" distL="114300" distR="114300" simplePos="0" relativeHeight="251661312" behindDoc="1" locked="0" layoutInCell="1" allowOverlap="1" wp14:anchorId="716DF23E" wp14:editId="2F435EF9">
            <wp:simplePos x="0" y="0"/>
            <wp:positionH relativeFrom="column">
              <wp:posOffset>70339</wp:posOffset>
            </wp:positionH>
            <wp:positionV relativeFrom="paragraph">
              <wp:posOffset>872197</wp:posOffset>
            </wp:positionV>
            <wp:extent cx="5943600" cy="1675765"/>
            <wp:effectExtent l="0" t="0" r="0" b="635"/>
            <wp:wrapNone/>
            <wp:docPr id="1985273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3572" name="Picture 1985273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E7E6E6" w:themeColor="background2"/>
          <w:sz w:val="30"/>
          <w:szCs w:val="30"/>
        </w:rPr>
        <w:t>Here, we can see that this file has not any password due to the misconfiguration of the group we can easily access to the tmp folder.</w:t>
      </w:r>
    </w:p>
    <w:p w14:paraId="1C6552AD" w14:textId="0596F790" w:rsidR="00BB6263" w:rsidRDefault="00BB6263" w:rsidP="00BB6263">
      <w:pPr>
        <w:tabs>
          <w:tab w:val="left" w:pos="1340"/>
        </w:tabs>
        <w:rPr>
          <w:noProof/>
          <w:color w:val="E7E6E6" w:themeColor="background2"/>
          <w:sz w:val="30"/>
          <w:szCs w:val="30"/>
        </w:rPr>
      </w:pPr>
      <w:r>
        <w:rPr>
          <w:noProof/>
          <w:color w:val="E7E6E6" w:themeColor="background2"/>
          <w:sz w:val="30"/>
          <w:szCs w:val="30"/>
        </w:rPr>
        <w:t>So, let’s try to view the file.</w:t>
      </w:r>
    </w:p>
    <w:p w14:paraId="2E50CDF4" w14:textId="77777777" w:rsidR="00BB6263" w:rsidRPr="00BB6263" w:rsidRDefault="00BB6263" w:rsidP="00BB6263">
      <w:pPr>
        <w:rPr>
          <w:sz w:val="30"/>
          <w:szCs w:val="30"/>
        </w:rPr>
      </w:pPr>
    </w:p>
    <w:p w14:paraId="46349E69" w14:textId="77777777" w:rsidR="00BB6263" w:rsidRPr="00BB6263" w:rsidRDefault="00BB6263" w:rsidP="00BB6263">
      <w:pPr>
        <w:rPr>
          <w:sz w:val="30"/>
          <w:szCs w:val="30"/>
        </w:rPr>
      </w:pPr>
    </w:p>
    <w:p w14:paraId="0F2127C5" w14:textId="77777777" w:rsidR="00BB6263" w:rsidRPr="00BB6263" w:rsidRDefault="00BB6263" w:rsidP="00BB6263">
      <w:pPr>
        <w:rPr>
          <w:sz w:val="30"/>
          <w:szCs w:val="30"/>
        </w:rPr>
      </w:pPr>
    </w:p>
    <w:p w14:paraId="33BEB3E0" w14:textId="77777777" w:rsidR="00BB6263" w:rsidRPr="00BB6263" w:rsidRDefault="00BB6263" w:rsidP="00BB6263">
      <w:pPr>
        <w:rPr>
          <w:sz w:val="30"/>
          <w:szCs w:val="30"/>
        </w:rPr>
      </w:pPr>
    </w:p>
    <w:p w14:paraId="523D6D20" w14:textId="77777777" w:rsidR="00BB6263" w:rsidRPr="00BB6263" w:rsidRDefault="00BB6263" w:rsidP="00BB6263">
      <w:pPr>
        <w:rPr>
          <w:sz w:val="30"/>
          <w:szCs w:val="30"/>
        </w:rPr>
      </w:pPr>
    </w:p>
    <w:p w14:paraId="4C3DBDF9" w14:textId="77777777" w:rsidR="00BB6263" w:rsidRDefault="00BB6263" w:rsidP="00BB6263">
      <w:pPr>
        <w:rPr>
          <w:noProof/>
          <w:color w:val="E7E6E6" w:themeColor="background2"/>
          <w:sz w:val="30"/>
          <w:szCs w:val="30"/>
        </w:rPr>
      </w:pPr>
    </w:p>
    <w:p w14:paraId="63871128" w14:textId="4FAA2224" w:rsidR="00BB6263" w:rsidRDefault="00BB6263" w:rsidP="00BB6263">
      <w:pPr>
        <w:tabs>
          <w:tab w:val="left" w:pos="2736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2EC9BD7B" w14:textId="77777777" w:rsidR="00BB6263" w:rsidRDefault="00BB6263" w:rsidP="00BB6263">
      <w:pPr>
        <w:tabs>
          <w:tab w:val="left" w:pos="2736"/>
        </w:tabs>
        <w:rPr>
          <w:sz w:val="30"/>
          <w:szCs w:val="30"/>
        </w:rPr>
      </w:pPr>
    </w:p>
    <w:p w14:paraId="46EEF7F3" w14:textId="77777777" w:rsidR="00BB6263" w:rsidRDefault="00BB6263" w:rsidP="00BB6263">
      <w:pPr>
        <w:tabs>
          <w:tab w:val="left" w:pos="2736"/>
        </w:tabs>
        <w:rPr>
          <w:sz w:val="30"/>
          <w:szCs w:val="30"/>
        </w:rPr>
      </w:pPr>
    </w:p>
    <w:p w14:paraId="3545F9D6" w14:textId="77777777" w:rsidR="00BB6263" w:rsidRDefault="00BB6263" w:rsidP="00BB6263">
      <w:pPr>
        <w:tabs>
          <w:tab w:val="left" w:pos="2736"/>
        </w:tabs>
        <w:rPr>
          <w:sz w:val="30"/>
          <w:szCs w:val="30"/>
        </w:rPr>
      </w:pPr>
    </w:p>
    <w:p w14:paraId="66DFFF89" w14:textId="4C91719F" w:rsidR="00BB6263" w:rsidRDefault="00BB6263" w:rsidP="00BB6263">
      <w:pPr>
        <w:tabs>
          <w:tab w:val="left" w:pos="2736"/>
        </w:tabs>
        <w:rPr>
          <w:color w:val="FF0000"/>
          <w:sz w:val="50"/>
          <w:szCs w:val="50"/>
        </w:rPr>
      </w:pPr>
      <w:r w:rsidRPr="00BB6263">
        <w:rPr>
          <w:color w:val="FF0000"/>
          <w:sz w:val="50"/>
          <w:szCs w:val="50"/>
        </w:rPr>
        <w:t>Conclusion</w:t>
      </w:r>
    </w:p>
    <w:p w14:paraId="59417851" w14:textId="5076104F" w:rsidR="00BB6263" w:rsidRPr="00BB6263" w:rsidRDefault="00BB6263" w:rsidP="00BB6263">
      <w:pPr>
        <w:pStyle w:val="ListParagraph"/>
        <w:numPr>
          <w:ilvl w:val="0"/>
          <w:numId w:val="1"/>
        </w:numPr>
        <w:tabs>
          <w:tab w:val="left" w:pos="2736"/>
        </w:tabs>
        <w:rPr>
          <w:color w:val="FF0000"/>
          <w:sz w:val="50"/>
          <w:szCs w:val="50"/>
        </w:rPr>
      </w:pPr>
      <w:r>
        <w:rPr>
          <w:color w:val="E7E6E6" w:themeColor="background2"/>
          <w:sz w:val="30"/>
          <w:szCs w:val="30"/>
        </w:rPr>
        <w:t>Here, we have to change the weak credentials to strong password that an attacker can’t get access.</w:t>
      </w:r>
    </w:p>
    <w:p w14:paraId="650C50AC" w14:textId="0F708C1D" w:rsidR="00BB6263" w:rsidRPr="00BB6263" w:rsidRDefault="00BB6263" w:rsidP="00BB6263">
      <w:pPr>
        <w:pStyle w:val="ListParagraph"/>
        <w:numPr>
          <w:ilvl w:val="0"/>
          <w:numId w:val="1"/>
        </w:numPr>
        <w:tabs>
          <w:tab w:val="left" w:pos="2736"/>
        </w:tabs>
        <w:rPr>
          <w:color w:val="FF0000"/>
          <w:sz w:val="50"/>
          <w:szCs w:val="50"/>
        </w:rPr>
      </w:pPr>
      <w:r>
        <w:rPr>
          <w:color w:val="E7E6E6" w:themeColor="background2"/>
          <w:sz w:val="30"/>
          <w:szCs w:val="30"/>
        </w:rPr>
        <w:t>We, have to make sure that the password should be there when the attacker wants to get access through the port 139, 445.</w:t>
      </w:r>
    </w:p>
    <w:sectPr w:rsidR="00BB6263" w:rsidRPr="00BB626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C49C" w14:textId="77777777" w:rsidR="007E2FEE" w:rsidRDefault="007E2FEE" w:rsidP="00C7740B">
      <w:pPr>
        <w:spacing w:after="0" w:line="240" w:lineRule="auto"/>
      </w:pPr>
      <w:r>
        <w:separator/>
      </w:r>
    </w:p>
  </w:endnote>
  <w:endnote w:type="continuationSeparator" w:id="0">
    <w:p w14:paraId="597A1881" w14:textId="77777777" w:rsidR="007E2FEE" w:rsidRDefault="007E2FEE" w:rsidP="00C7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829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96CF1" w14:textId="4A8EF182" w:rsidR="00C7740B" w:rsidRDefault="00C77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32A12" w14:textId="77777777" w:rsidR="00C7740B" w:rsidRDefault="00C77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630E" w14:textId="77777777" w:rsidR="007E2FEE" w:rsidRDefault="007E2FEE" w:rsidP="00C7740B">
      <w:pPr>
        <w:spacing w:after="0" w:line="240" w:lineRule="auto"/>
      </w:pPr>
      <w:r>
        <w:separator/>
      </w:r>
    </w:p>
  </w:footnote>
  <w:footnote w:type="continuationSeparator" w:id="0">
    <w:p w14:paraId="5B5CA191" w14:textId="77777777" w:rsidR="007E2FEE" w:rsidRDefault="007E2FEE" w:rsidP="00C7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36F9"/>
    <w:multiLevelType w:val="hybridMultilevel"/>
    <w:tmpl w:val="57FA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62D"/>
    <w:multiLevelType w:val="hybridMultilevel"/>
    <w:tmpl w:val="F4B8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435900">
    <w:abstractNumId w:val="0"/>
  </w:num>
  <w:num w:numId="2" w16cid:durableId="9289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B"/>
    <w:rsid w:val="00391BF1"/>
    <w:rsid w:val="006E1E3F"/>
    <w:rsid w:val="007E2FEE"/>
    <w:rsid w:val="00BB6263"/>
    <w:rsid w:val="00C7740B"/>
    <w:rsid w:val="00D12A8E"/>
    <w:rsid w:val="00FA573E"/>
    <w:rsid w:val="00FB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3F8"/>
  <w15:chartTrackingRefBased/>
  <w15:docId w15:val="{11407B46-016B-405D-98A3-4EC42CFF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0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7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0B"/>
    <w:rPr>
      <w:rFonts w:cs="Mangal"/>
    </w:rPr>
  </w:style>
  <w:style w:type="paragraph" w:styleId="ListParagraph">
    <w:name w:val="List Paragraph"/>
    <w:basedOn w:val="Normal"/>
    <w:uiPriority w:val="34"/>
    <w:qFormat/>
    <w:rsid w:val="00BB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Chaudhary</dc:creator>
  <cp:keywords/>
  <dc:description/>
  <cp:lastModifiedBy>Binay Chaudhary</cp:lastModifiedBy>
  <cp:revision>2</cp:revision>
  <dcterms:created xsi:type="dcterms:W3CDTF">2023-04-12T04:24:00Z</dcterms:created>
  <dcterms:modified xsi:type="dcterms:W3CDTF">2023-04-12T17:50:00Z</dcterms:modified>
</cp:coreProperties>
</file>