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 xml:space="preserve">Packet Tracer. Изучение моделей TCP/IP и OSI в действии</w:t>
      </w:r>
    </w:p>
    <w:p>
      <w:pPr>
        <w:spacing w:after="240"/>
        <w:jc w:val="center"/>
      </w:pPr>
      <w:r>
        <w:rPr>
          <w:i/>
          <w:iCs/>
        </w:rPr>
        <w:t xml:space="preserve">Ответы на вопросы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1. Изучение HTTP-трафика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2. Генерация веб-трафика (HTTP)</w:t>
      </w:r>
    </w:p>
    <w:p>
      <w:pPr>
        <w:spacing w:before="120" w:after="40"/>
      </w:pPr>
      <w:r>
        <w:rPr>
          <w:b/>
          <w:bCs/>
        </w:rPr>
        <w:t xml:space="preserve">г. Посмотрите на страницу веб-клиента в веб-браузере. Что-нибудь изменилось?</w:t>
      </w:r>
    </w:p>
    <w:p>
      <w:pPr>
        <w:spacing w:after="40"/>
        <w:ind w:left="360"/>
      </w:pPr>
      <w:r>
        <w:t xml:space="preserve">Да. Веб-страница была получена с сервера и отобразилась в браузере.</w:t>
      </w:r>
    </w:p>
    <w:p>
      <w:pPr>
        <w:spacing w:before="120" w:after="40"/>
      </w:pPr>
      <w:r>
        <w:rPr>
          <w:b/>
          <w:bCs/>
        </w:rPr>
        <w:t xml:space="preserve">е. Какая информация перечислена в пронумерованных шагах под полями In Layers и Out Layers?</w:t>
      </w:r>
    </w:p>
    <w:p>
      <w:pPr>
        <w:spacing w:after="40"/>
        <w:ind w:left="360"/>
      </w:pPr>
      <w:r>
        <w:t xml:space="preserve">Описание того, что происходит на выбранном уровне: «1. The HTTP client sends a HTTP request to the server» — HTTP-клиент отправляет HTTP-запрос на сервер.</w:t>
      </w:r>
    </w:p>
    <w:p>
      <w:pPr>
        <w:spacing w:before="120" w:after="40"/>
      </w:pPr>
      <w:r>
        <w:rPr>
          <w:b/>
          <w:bCs/>
        </w:rPr>
        <w:t xml:space="preserve">Каково значение Dst порта на уровне 4 в столбце Out Layers?</w:t>
      </w:r>
    </w:p>
    <w:p>
      <w:pPr>
        <w:spacing w:after="40"/>
        <w:ind w:left="360"/>
      </w:pPr>
      <w:r>
        <w:t xml:space="preserve">Dst Port: 80</w:t>
      </w:r>
    </w:p>
    <w:p>
      <w:pPr>
        <w:spacing w:before="120" w:after="40"/>
      </w:pPr>
      <w:r>
        <w:rPr>
          <w:b/>
          <w:bCs/>
        </w:rPr>
        <w:t xml:space="preserve">Какое значение имеет параметр Dest. IP для уровня 3 в столбце Out Layers?</w:t>
      </w:r>
    </w:p>
    <w:p>
      <w:pPr>
        <w:spacing w:after="40"/>
        <w:ind w:left="360"/>
      </w:pPr>
      <w:r>
        <w:t xml:space="preserve">Dest. IP: 192.168.1.254</w:t>
      </w:r>
    </w:p>
    <w:p>
      <w:pPr>
        <w:spacing w:before="120" w:after="40"/>
      </w:pPr>
      <w:r>
        <w:rPr>
          <w:b/>
          <w:bCs/>
        </w:rPr>
        <w:t xml:space="preserve">Какая информация отображается на уровне 2 в столбце Out Layers?</w:t>
      </w:r>
    </w:p>
    <w:p>
      <w:pPr>
        <w:spacing w:after="40"/>
        <w:ind w:left="360"/>
      </w:pPr>
      <w:r>
        <w:t xml:space="preserve">Заголовок Ethernet II с MAC-адресами источника и назначения: Ethernet II Header 0060.2F84.4AB6 &gt;&gt; 0060.4706.572B.</w:t>
      </w:r>
    </w:p>
    <w:p>
      <w:pPr>
        <w:spacing w:before="120" w:after="40"/>
      </w:pPr>
      <w:r>
        <w:rPr>
          <w:b/>
          <w:bCs/>
        </w:rPr>
        <w:t xml:space="preserve">ж. Какая информация является общей для раздела IP вкладки PDU Details и вкладки OSI Model? К какому уровню она относится?</w:t>
      </w:r>
    </w:p>
    <w:p>
      <w:pPr>
        <w:spacing w:after="40"/>
        <w:ind w:left="360"/>
      </w:pPr>
      <w:r>
        <w:t xml:space="preserve">IP-адреса источника и назначения (SRC IP 192.168.1.1, DST IP 192.168.1.254). Уровень 3 — сетевой.</w:t>
      </w:r>
    </w:p>
    <w:p>
      <w:pPr>
        <w:spacing w:before="120" w:after="40"/>
      </w:pPr>
      <w:r>
        <w:rPr>
          <w:b/>
          <w:bCs/>
        </w:rPr>
        <w:t xml:space="preserve">Какая информация является общей для раздела TCP вкладки PDU Details и вкладки OSI Model? К какому уровню она относится?</w:t>
      </w:r>
    </w:p>
    <w:p>
      <w:pPr>
        <w:spacing w:after="40"/>
        <w:ind w:left="360"/>
      </w:pPr>
      <w:r>
        <w:t xml:space="preserve">Номера портов источника и назначения (SRC PORT 1025, DEST PORT 80). Уровень 4 — транспортный.</w:t>
      </w:r>
    </w:p>
    <w:p>
      <w:pPr>
        <w:spacing w:before="120" w:after="40"/>
      </w:pPr>
      <w:r>
        <w:rPr>
          <w:b/>
          <w:bCs/>
        </w:rPr>
        <w:t xml:space="preserve">Какой хост указан в разделе HTTP вкладки PDU Details? С каким уровнем связаны эти сведения?</w:t>
      </w:r>
    </w:p>
    <w:p>
      <w:pPr>
        <w:spacing w:after="40"/>
        <w:ind w:left="360"/>
      </w:pPr>
      <w:r>
        <w:t xml:space="preserve">www.osi.local. Уровень 7 — прикладной.</w:t>
      </w:r>
    </w:p>
    <w:p>
      <w:pPr>
        <w:spacing w:before="120" w:after="40"/>
      </w:pPr>
      <w:r>
        <w:rPr>
          <w:b/>
          <w:bCs/>
        </w:rPr>
        <w:t xml:space="preserve">и. В чём основное отличие данных в столбце In Layers от данных в столбце Out Layers?</w:t>
      </w:r>
    </w:p>
    <w:p>
      <w:pPr>
        <w:spacing w:after="40"/>
        <w:ind w:left="360"/>
      </w:pPr>
      <w:r>
        <w:t xml:space="preserve">Адреса источника и назначения поменялись местами: номера портов (80 и 1025), IP-адреса и MAC-адреса. Это связано с тем, что сервер теперь отправляет ответ обратно клиенту.</w:t>
      </w:r>
    </w:p>
    <w:p>
      <w:pPr>
        <w:spacing w:before="120" w:after="40"/>
      </w:pPr>
      <w:r>
        <w:rPr>
          <w:b/>
          <w:bCs/>
        </w:rPr>
        <w:t xml:space="preserve">л. Сколько вкладок отображается с последним событием? Дайте пояснение.</w:t>
      </w:r>
    </w:p>
    <w:p>
      <w:pPr>
        <w:spacing w:after="40"/>
        <w:ind w:left="360"/>
      </w:pPr>
      <w:r>
        <w:t xml:space="preserve">Две: OSI Model и Inbound PDU Details. Это последнее событие в потоке трафика: веб-клиент только принимает PDU и дальше ничего не отправляет, поэтому вкладки Outbound PDU Details нет.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2. Отображение элементов семейства протоколов TCP/IP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1. Просмотр дополнительных событий</w:t>
      </w:r>
    </w:p>
    <w:p>
      <w:pPr>
        <w:spacing w:before="120" w:after="40"/>
      </w:pPr>
      <w:r>
        <w:rPr>
          <w:b/>
          <w:bCs/>
        </w:rPr>
        <w:t xml:space="preserve">б. Какие дополнительные типы событий показаны?</w:t>
      </w:r>
    </w:p>
    <w:p>
      <w:pPr>
        <w:spacing w:after="40"/>
        <w:ind w:left="360"/>
      </w:pPr>
      <w:r>
        <w:t xml:space="preserve">ARP, DNS и TCP.</w:t>
      </w:r>
    </w:p>
    <w:p>
      <w:pPr>
        <w:spacing w:before="120" w:after="40"/>
      </w:pPr>
      <w:r>
        <w:rPr>
          <w:b/>
          <w:bCs/>
        </w:rPr>
        <w:t xml:space="preserve">г. Какие сведения показаны в поле NAME: в разделе DNS QUERY?</w:t>
      </w:r>
    </w:p>
    <w:p>
      <w:pPr>
        <w:spacing w:after="40"/>
        <w:ind w:left="360"/>
      </w:pPr>
      <w:r>
        <w:t xml:space="preserve">www.osi.local</w:t>
      </w:r>
    </w:p>
    <w:p>
      <w:pPr>
        <w:spacing w:before="120" w:after="40"/>
      </w:pPr>
      <w:r>
        <w:rPr>
          <w:b/>
          <w:bCs/>
        </w:rPr>
        <w:t xml:space="preserve">д. На каком устройстве был захвачен PDU?</w:t>
      </w:r>
    </w:p>
    <w:p>
      <w:pPr>
        <w:spacing w:after="40"/>
        <w:ind w:left="360"/>
      </w:pPr>
      <w:r>
        <w:t xml:space="preserve">На веб-клиенте (Web Client).</w:t>
      </w:r>
    </w:p>
    <w:p>
      <w:pPr>
        <w:spacing w:before="120" w:after="40"/>
      </w:pPr>
      <w:r>
        <w:rPr>
          <w:b/>
          <w:bCs/>
        </w:rPr>
        <w:t xml:space="preserve">Какое значение показано рядом с полем ADDRESS: в разделе DNS ANSWER на вкладке Inbound PDU Details?</w:t>
      </w:r>
    </w:p>
    <w:p>
      <w:pPr>
        <w:spacing w:after="40"/>
        <w:ind w:left="360"/>
      </w:pPr>
      <w:r>
        <w:t xml:space="preserve">192.168.1.254 — IP-адрес веб-сервера www.osi.local.</w:t>
      </w:r>
    </w:p>
    <w:p>
      <w:pPr>
        <w:spacing w:before="120" w:after="40"/>
      </w:pPr>
      <w:r>
        <w:rPr>
          <w:b/>
          <w:bCs/>
        </w:rPr>
        <w:t xml:space="preserve">е. Какие сведения отображаются под пунктами 4 и 5 под столбцами In Layers и Out Layers?</w:t>
      </w:r>
    </w:p>
    <w:p>
      <w:pPr>
        <w:spacing w:after="40"/>
        <w:ind w:left="360"/>
      </w:pPr>
      <w:r>
        <w:t xml:space="preserve">4. The TCP connection is successful — TCP-соединение успешно установлено.</w:t>
      </w:r>
    </w:p>
    <w:p>
      <w:pPr>
        <w:spacing w:after="40"/>
        <w:ind w:left="360"/>
      </w:pPr>
      <w:r>
        <w:t xml:space="preserve">5. The device sets the connection state to ESTABLISHED — устройство переводит соединение в состояние ESTABLISHED.</w:t>
      </w:r>
    </w:p>
    <w:p>
      <w:pPr>
        <w:spacing w:before="120" w:after="40"/>
      </w:pPr>
      <w:r>
        <w:rPr>
          <w:b/>
          <w:bCs/>
        </w:rPr>
        <w:t xml:space="preserve">ж. Для чего предназначено последнее событие TCP (по пункту 4 списка)?</w:t>
      </w:r>
    </w:p>
    <w:p>
      <w:pPr>
        <w:spacing w:after="40"/>
        <w:ind w:left="360"/>
      </w:pPr>
      <w:r>
        <w:t xml:space="preserve">Пункт 4: «The device sets the connection state to CLOSED». Событие означает завершение сеанса: после передачи веб-страницы TCP-соединение между клиентом и сервером закрывается.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Сложные вопросы</w:t>
      </w:r>
    </w:p>
    <w:p>
      <w:pPr>
        <w:spacing w:before="120" w:after="40"/>
      </w:pPr>
      <w:r>
        <w:rPr>
          <w:b/>
          <w:bCs/>
        </w:rPr>
        <w:t xml:space="preserve">Какой порт прослушивает веб-сервер для получения веб-запросов?</w:t>
      </w:r>
    </w:p>
    <w:p>
      <w:pPr>
        <w:spacing w:after="40"/>
        <w:ind w:left="360"/>
      </w:pPr>
      <w:r>
        <w:t xml:space="preserve">Порт 80 (HTTP).</w:t>
      </w:r>
    </w:p>
    <w:p>
      <w:pPr>
        <w:spacing w:before="120" w:after="40"/>
      </w:pPr>
      <w:r>
        <w:rPr>
          <w:b/>
          <w:bCs/>
        </w:rPr>
        <w:t xml:space="preserve">Какой порт прослушивает веб-сервер для получения DNS-запросов?</w:t>
      </w:r>
    </w:p>
    <w:p>
      <w:pPr>
        <w:spacing w:after="40"/>
        <w:ind w:left="360"/>
      </w:pPr>
      <w:r>
        <w:t xml:space="preserve">Порт 53 (DNS).</w:t>
      </w:r>
    </w:p>
    <w:sectPr w:rsidR="00A710EB" w:rsidRPr="001329E2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7228"/>
    <w:multiLevelType w:val="hybridMultilevel"/>
    <w:tmpl w:val="7102EC2C"/>
    <w:lvl w:ilvl="0" w:tplc="0C08E59C">
      <w:start w:val="1"/>
      <w:numFmt w:val="bullet"/>
      <w:lvlText w:val="●"/>
      <w:lvlJc w:val="left"/>
      <w:pPr>
        <w:ind w:left="720" w:hanging="360"/>
      </w:pPr>
    </w:lvl>
    <w:lvl w:ilvl="1" w:tplc="1666B7E4">
      <w:start w:val="1"/>
      <w:numFmt w:val="bullet"/>
      <w:lvlText w:val="○"/>
      <w:lvlJc w:val="left"/>
      <w:pPr>
        <w:ind w:left="1440" w:hanging="360"/>
      </w:pPr>
    </w:lvl>
    <w:lvl w:ilvl="2" w:tplc="28AA795C">
      <w:start w:val="1"/>
      <w:numFmt w:val="bullet"/>
      <w:lvlText w:val="■"/>
      <w:lvlJc w:val="left"/>
      <w:pPr>
        <w:ind w:left="2160" w:hanging="360"/>
      </w:pPr>
    </w:lvl>
    <w:lvl w:ilvl="3" w:tplc="442E0E32">
      <w:start w:val="1"/>
      <w:numFmt w:val="bullet"/>
      <w:lvlText w:val="●"/>
      <w:lvlJc w:val="left"/>
      <w:pPr>
        <w:ind w:left="2880" w:hanging="360"/>
      </w:pPr>
    </w:lvl>
    <w:lvl w:ilvl="4" w:tplc="E2545F2C">
      <w:start w:val="1"/>
      <w:numFmt w:val="bullet"/>
      <w:lvlText w:val="○"/>
      <w:lvlJc w:val="left"/>
      <w:pPr>
        <w:ind w:left="3600" w:hanging="360"/>
      </w:pPr>
    </w:lvl>
    <w:lvl w:ilvl="5" w:tplc="9AC05720">
      <w:start w:val="1"/>
      <w:numFmt w:val="bullet"/>
      <w:lvlText w:val="■"/>
      <w:lvlJc w:val="left"/>
      <w:pPr>
        <w:ind w:left="4320" w:hanging="360"/>
      </w:pPr>
    </w:lvl>
    <w:lvl w:ilvl="6" w:tplc="C9961106">
      <w:start w:val="1"/>
      <w:numFmt w:val="bullet"/>
      <w:lvlText w:val="●"/>
      <w:lvlJc w:val="left"/>
      <w:pPr>
        <w:ind w:left="5040" w:hanging="360"/>
      </w:pPr>
    </w:lvl>
    <w:lvl w:ilvl="7" w:tplc="6746574C">
      <w:start w:val="1"/>
      <w:numFmt w:val="bullet"/>
      <w:lvlText w:val="●"/>
      <w:lvlJc w:val="left"/>
      <w:pPr>
        <w:ind w:left="5760" w:hanging="360"/>
      </w:pPr>
    </w:lvl>
    <w:lvl w:ilvl="8" w:tplc="5A4A29FC">
      <w:start w:val="1"/>
      <w:numFmt w:val="bullet"/>
      <w:lvlText w:val="●"/>
      <w:lvlJc w:val="left"/>
      <w:pPr>
        <w:ind w:left="6480" w:hanging="360"/>
      </w:pPr>
    </w:lvl>
  </w:abstractNum>
  <w:num w:numId="1" w16cid:durableId="1015810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0EB"/>
    <w:rsid w:val="001329E2"/>
    <w:rsid w:val="002F54A6"/>
    <w:rsid w:val="009C1534"/>
    <w:rsid w:val="00A7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6FF8"/>
  <w15:docId w15:val="{738DDE51-21E6-4B90-BDF3-03B7D958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sz w:val="36"/>
      <w:szCs w:val="3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3</cp:revision>
  <dcterms:created xsi:type="dcterms:W3CDTF">2026-09-15T06:19:00Z</dcterms:created>
  <dcterms:modified xsi:type="dcterms:W3CDTF">2026-09-15T06:23:00Z</dcterms:modified>
</cp:coreProperties>
</file>