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  <w:jc w:val="center"/>
      </w:pPr>
      <w:r>
        <w:rPr>
          <w:rFonts w:ascii="黑体" w:hAnsi="黑体" w:eastAsia="黑体"/>
          <w:b/>
          <w:sz w:val="32"/>
        </w:rPr>
        <w:t>重复测试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安全生产检查是保障企业稳定运行的基础性工作，需要各部门高度重视并认真落实。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安全生产检查是保障企业稳定运行的基础性工作，需要各部门高度重视并认真落实。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各部门应当对照检查清单逐项排查隐患。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