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</w:p>
    <w:p>
      <w:pPr>
        <w:ind w:left="-709"/>
        <w:rPr>
          <w:b/>
          <w:sz w:val="36"/>
          <w:szCs w:val="36"/>
        </w:rPr>
      </w:pPr>
      <w:r>
        <w:rPr>
          <w:b/>
          <w:sz w:val="36"/>
          <w:szCs w:val="36"/>
        </w:rPr>
        <w:t>Feedback form for Honours Midterm Talks April 20, 2020</w:t>
      </w:r>
    </w:p>
    <w:p>
      <w:pPr>
        <w:ind w:left="-709"/>
        <w:rPr>
          <w:b/>
          <w:sz w:val="36"/>
          <w:szCs w:val="36"/>
        </w:rPr>
      </w:pPr>
    </w:p>
    <w:p>
      <w:pPr>
        <w:ind w:left="-709"/>
        <w:rPr>
          <w:rFonts w:hint="default" w:eastAsia="宋体"/>
          <w:b/>
          <w:sz w:val="36"/>
          <w:szCs w:val="36"/>
          <w:lang w:val="en-US" w:eastAsia="zh-CN"/>
        </w:rPr>
      </w:pPr>
      <w:r>
        <w:rPr>
          <w:b/>
          <w:sz w:val="36"/>
          <w:szCs w:val="36"/>
        </w:rPr>
        <w:t xml:space="preserve">Name:  </w:t>
      </w:r>
      <w:r>
        <w:rPr>
          <w:rFonts w:hint="eastAsia" w:eastAsia="宋体"/>
          <w:b/>
          <w:sz w:val="36"/>
          <w:szCs w:val="36"/>
          <w:lang w:val="en-US" w:eastAsia="zh-CN"/>
        </w:rPr>
        <w:t>Yanxi Lu</w:t>
      </w:r>
      <w:r>
        <w:rPr>
          <w:b/>
          <w:sz w:val="36"/>
          <w:szCs w:val="36"/>
        </w:rPr>
        <w:t xml:space="preserve">                         ANU ID:</w:t>
      </w:r>
      <w:r>
        <w:rPr>
          <w:rFonts w:hint="eastAsia" w:eastAsia="宋体"/>
          <w:b/>
          <w:sz w:val="36"/>
          <w:szCs w:val="36"/>
          <w:lang w:val="en-US" w:eastAsia="zh-CN"/>
        </w:rPr>
        <w:t xml:space="preserve"> u5952700</w:t>
      </w:r>
    </w:p>
    <w:p>
      <w:pPr>
        <w:pBdr>
          <w:bottom w:val="single" w:color="auto" w:sz="6" w:space="1"/>
        </w:pBdr>
      </w:pPr>
    </w:p>
    <w:p>
      <w:pPr>
        <w:rPr>
          <w:rFonts w:asciiTheme="majorHAnsi" w:hAnsiTheme="majorHAnsi" w:cstheme="majorHAnsi"/>
          <w:sz w:val="28"/>
          <w:szCs w:val="28"/>
        </w:rPr>
      </w:pPr>
    </w:p>
    <w:p>
      <w:pPr>
        <w:pStyle w:val="6"/>
        <w:numPr>
          <w:ilvl w:val="0"/>
          <w:numId w:val="1"/>
        </w:numPr>
      </w:pPr>
      <w:r>
        <w:rPr>
          <w:color w:val="373A3C"/>
          <w:sz w:val="28"/>
          <w:szCs w:val="28"/>
          <w:shd w:val="clear" w:color="auto" w:fill="FFFFFF"/>
        </w:rPr>
        <w:t xml:space="preserve">Jingyi Lu.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Mark out of 10: </w:t>
      </w:r>
    </w:p>
    <w:p>
      <w:pP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color w:val="373A3C"/>
          <w:sz w:val="28"/>
          <w:szCs w:val="28"/>
          <w:shd w:val="clear" w:color="auto" w:fill="FFFFFF"/>
        </w:rPr>
        <w:t xml:space="preserve">Paige Brown, The Human Impact on Information Security.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Mark out of 10: </w:t>
      </w:r>
      <w:r>
        <w:rPr>
          <w:rFonts w:hint="eastAsia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7</w:t>
      </w:r>
    </w:p>
    <w:p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hint="default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The topic is interesting but seems a bit broad. It would be helpful if you can narrow down the scope a bit. Moreover, some examples can help the audience understand your motivation better.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hint="default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The slides is too bland, add some diagrams can make it more appealing.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hint="default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It would be great if you can speak a little of how do you plan to develop recommendations.</w:t>
      </w:r>
    </w:p>
    <w:p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</w:t>
      </w:r>
    </w:p>
    <w:p>
      <w:pPr>
        <w:pBdr>
          <w:bottom w:val="single" w:color="auto" w:sz="6" w:space="1"/>
        </w:pBd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rPr>
          <w:rFonts w:asciiTheme="majorHAnsi" w:hAnsiTheme="majorHAnsi" w:cstheme="majorHAnsi"/>
          <w:color w:val="373A3C"/>
          <w:sz w:val="28"/>
          <w:szCs w:val="28"/>
        </w:rPr>
      </w:pPr>
    </w:p>
    <w:p>
      <w:pPr>
        <w:pStyle w:val="6"/>
        <w:numPr>
          <w:ilvl w:val="0"/>
          <w:numId w:val="1"/>
        </w:numPr>
      </w:pPr>
      <w:r>
        <w:rPr>
          <w:rFonts w:eastAsia="Times New Roman"/>
          <w:color w:val="373A3C"/>
          <w:sz w:val="28"/>
          <w:szCs w:val="28"/>
          <w:shd w:val="clear" w:color="auto" w:fill="FFFFFF"/>
          <w:lang w:val="en-AU"/>
        </w:rPr>
        <w:t>Surekha Gaikwad, Deep Emotion Recognition</w:t>
      </w:r>
      <w:r>
        <w:rPr>
          <w:rFonts w:eastAsia="Times New Roman"/>
          <w:color w:val="000000"/>
          <w:sz w:val="28"/>
          <w:szCs w:val="28"/>
          <w:shd w:val="clear" w:color="auto" w:fill="FFFFFF"/>
          <w:lang w:val="en-AU"/>
        </w:rPr>
        <w:t xml:space="preserve">.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Mark out of 10: </w:t>
      </w:r>
      <w:r>
        <w:rPr>
          <w:rFonts w:hint="eastAsia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8.5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-709" w:leftChars="0" w:firstLine="720" w:firstLineChars="0"/>
        <w:rPr>
          <w:rFonts w:hint="default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Nice layout of the slides.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-709" w:leftChars="0" w:firstLine="720" w:firstLineChars="0"/>
        <w:rPr>
          <w:rFonts w:hint="default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Good introduction to the topic and clear explanation of methodology.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-709" w:leftChars="0" w:firstLine="720" w:firstLineChars="0"/>
        <w:rPr>
          <w:rFonts w:hint="default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Clear presentation of first-stage experimental results.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-709" w:leftChars="0" w:firstLine="720" w:firstLineChars="0"/>
        <w:rPr>
          <w:rFonts w:hint="default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However, there are a little bit too much formulae on the slides. In addition, </w:t>
      </w:r>
      <w:r>
        <w:rPr>
          <w:rFonts w:hint="eastAsia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  <w:t xml:space="preserve">they are quite basic, one would expect the simple concepts to be concise and 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left="11" w:leftChars="0"/>
        <w:rPr>
          <w:rFonts w:hint="default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ajorHAnsi" w:hAnsiTheme="majorHAnsi" w:cstheme="majorHAns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more focus being put on interesting ones.</w:t>
      </w: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1"/>
        </w:numPr>
      </w:pPr>
      <w:r>
        <w:rPr>
          <w:color w:val="373A3C"/>
          <w:sz w:val="28"/>
          <w:szCs w:val="28"/>
          <w:shd w:val="clear" w:color="auto" w:fill="FFFFFF"/>
        </w:rPr>
        <w:t>Xi Chen, Multi-modal User Interface Search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AU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Mark out of 10:</w:t>
      </w:r>
      <w:r>
        <w:rPr>
          <w:rFonts w:hint="eastAsia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8</w:t>
      </w:r>
    </w:p>
    <w:p>
      <w:pPr>
        <w:numPr>
          <w:ilvl w:val="0"/>
          <w:numId w:val="4"/>
        </w:numPr>
        <w:rPr>
          <w:rFonts w:hint="default" w:eastAsia="宋体" w:asciiTheme="majorHAnsi" w:hAnsiTheme="majorHAnsi" w:cstheme="majorHAnsi"/>
          <w:sz w:val="28"/>
          <w:szCs w:val="28"/>
          <w:lang w:val="en-US" w:eastAsia="zh-CN"/>
        </w:rPr>
      </w:pPr>
      <w:r>
        <w:rPr>
          <w:rFonts w:hint="eastAsia" w:eastAsia="宋体" w:asciiTheme="majorHAnsi" w:hAnsiTheme="majorHAnsi" w:cstheme="majorHAnsi"/>
          <w:sz w:val="28"/>
          <w:szCs w:val="28"/>
          <w:lang w:val="en-US" w:eastAsia="zh-CN"/>
        </w:rPr>
        <w:t>Clear logical flow throughout the presentation.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="宋体" w:asciiTheme="majorHAnsi" w:hAnsiTheme="majorHAnsi" w:cstheme="majorHAnsi"/>
          <w:sz w:val="28"/>
          <w:szCs w:val="28"/>
          <w:lang w:val="en-US" w:eastAsia="zh-CN"/>
        </w:rPr>
      </w:pPr>
      <w:r>
        <w:rPr>
          <w:rFonts w:hint="eastAsia" w:eastAsia="宋体" w:asciiTheme="majorHAnsi" w:hAnsiTheme="majorHAnsi" w:cstheme="majorHAnsi"/>
          <w:sz w:val="28"/>
          <w:szCs w:val="28"/>
          <w:lang w:val="en-US" w:eastAsia="zh-CN"/>
        </w:rPr>
        <w:t>Good usage of diagrams and graphs.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="宋体" w:asciiTheme="majorHAnsi" w:hAnsiTheme="majorHAnsi" w:cstheme="majorHAnsi"/>
          <w:sz w:val="28"/>
          <w:szCs w:val="28"/>
          <w:lang w:val="en-US" w:eastAsia="zh-CN"/>
        </w:rPr>
      </w:pPr>
      <w:r>
        <w:rPr>
          <w:rFonts w:hint="eastAsia" w:eastAsia="宋体" w:asciiTheme="majorHAnsi" w:hAnsiTheme="majorHAnsi" w:cstheme="majorHAnsi"/>
          <w:sz w:val="28"/>
          <w:szCs w:val="28"/>
          <w:lang w:val="en-US" w:eastAsia="zh-CN"/>
        </w:rPr>
        <w:t>However, some graphs are too small and a bit blurred.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="宋体" w:asciiTheme="majorHAnsi" w:hAnsiTheme="majorHAnsi" w:cstheme="majorHAnsi"/>
          <w:sz w:val="28"/>
          <w:szCs w:val="28"/>
          <w:lang w:val="en-US" w:eastAsia="zh-CN"/>
        </w:rPr>
      </w:pPr>
      <w:r>
        <w:rPr>
          <w:rFonts w:hint="eastAsia" w:eastAsia="宋体" w:asciiTheme="majorHAnsi" w:hAnsiTheme="majorHAnsi" w:cstheme="majorHAnsi"/>
          <w:sz w:val="28"/>
          <w:szCs w:val="28"/>
          <w:lang w:val="en-US" w:eastAsia="zh-CN"/>
        </w:rPr>
        <w:t>The rationale of combining two current approaches can be explained in more detail.</w:t>
      </w:r>
    </w:p>
    <w:p>
      <w:pPr>
        <w:rPr>
          <w:rFonts w:asciiTheme="majorHAnsi" w:hAnsiTheme="majorHAnsi" w:cstheme="majorHAnsi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ind w:left="-709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1"/>
        </w:numPr>
      </w:pPr>
      <w:r>
        <w:rPr>
          <w:color w:val="373A3C"/>
          <w:sz w:val="28"/>
          <w:szCs w:val="28"/>
          <w:shd w:val="clear" w:color="auto" w:fill="FFFFFF"/>
        </w:rPr>
        <w:t>Xuwei Xu, Visual Question Answering (VQA).</w:t>
      </w:r>
      <w:r>
        <w:rPr>
          <w:sz w:val="28"/>
          <w:szCs w:val="28"/>
        </w:rPr>
        <w:t xml:space="preserve"> Mark out of 10: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Good structuring of the presentation.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Good use of examples accompanied with images, good explanation of concepts as well.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Could explain more why do you choose your current approach, what is the deficiency in the current state-of-art.</w:t>
      </w:r>
      <w:bookmarkStart w:id="0" w:name="_GoBack"/>
      <w:bookmarkEnd w:id="0"/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0" w:h="16840"/>
      <w:pgMar w:top="284" w:right="985" w:bottom="1440" w:left="1843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593A"/>
    <w:multiLevelType w:val="singleLevel"/>
    <w:tmpl w:val="07CB59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DD5184"/>
    <w:multiLevelType w:val="singleLevel"/>
    <w:tmpl w:val="18DD518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290066D"/>
    <w:multiLevelType w:val="singleLevel"/>
    <w:tmpl w:val="2290066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CD03F5"/>
    <w:multiLevelType w:val="multilevel"/>
    <w:tmpl w:val="5BCD03F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B60DB"/>
    <w:multiLevelType w:val="singleLevel"/>
    <w:tmpl w:val="697B60D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EC"/>
    <w:rsid w:val="00123845"/>
    <w:rsid w:val="0018614B"/>
    <w:rsid w:val="00242076"/>
    <w:rsid w:val="002C7A7E"/>
    <w:rsid w:val="0034458A"/>
    <w:rsid w:val="003C145C"/>
    <w:rsid w:val="003E7CBF"/>
    <w:rsid w:val="0060799F"/>
    <w:rsid w:val="00631359"/>
    <w:rsid w:val="006E4D49"/>
    <w:rsid w:val="00716468"/>
    <w:rsid w:val="00737D50"/>
    <w:rsid w:val="00824D90"/>
    <w:rsid w:val="008378DF"/>
    <w:rsid w:val="00900CD9"/>
    <w:rsid w:val="009172A1"/>
    <w:rsid w:val="009552CA"/>
    <w:rsid w:val="009C23DF"/>
    <w:rsid w:val="009D4CCE"/>
    <w:rsid w:val="009E112C"/>
    <w:rsid w:val="00A161A4"/>
    <w:rsid w:val="00A42DDB"/>
    <w:rsid w:val="00A743EF"/>
    <w:rsid w:val="00AA5495"/>
    <w:rsid w:val="00AB4391"/>
    <w:rsid w:val="00B518A8"/>
    <w:rsid w:val="00C52094"/>
    <w:rsid w:val="00C60E3F"/>
    <w:rsid w:val="00DB48E4"/>
    <w:rsid w:val="00E077EC"/>
    <w:rsid w:val="00E247AB"/>
    <w:rsid w:val="00F716F0"/>
    <w:rsid w:val="00FC037F"/>
    <w:rsid w:val="018156DF"/>
    <w:rsid w:val="12D76CD3"/>
    <w:rsid w:val="18E40E5D"/>
    <w:rsid w:val="2AC1412A"/>
    <w:rsid w:val="309433A1"/>
    <w:rsid w:val="39A62641"/>
    <w:rsid w:val="488D4C3E"/>
    <w:rsid w:val="536C6631"/>
    <w:rsid w:val="648B42E8"/>
    <w:rsid w:val="664A0927"/>
    <w:rsid w:val="6FCE1500"/>
    <w:rsid w:val="7646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AU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eastAsiaTheme="minorEastAsia"/>
      <w:sz w:val="18"/>
      <w:szCs w:val="18"/>
      <w:lang w:val="en-US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6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EastAsia" w:cstheme="minorBidi"/>
      <w:lang w:val="en-US"/>
    </w:rPr>
  </w:style>
  <w:style w:type="character" w:customStyle="1" w:styleId="7">
    <w:name w:val="Balloon Text Char"/>
    <w:basedOn w:val="5"/>
    <w:link w:val="2"/>
    <w:semiHidden/>
    <w:uiPriority w:val="99"/>
    <w:rPr>
      <w:rFonts w:ascii="Times New Roman" w:hAnsi="Times New Roman" w:cs="Times New Roman"/>
      <w:sz w:val="18"/>
      <w:szCs w:val="18"/>
    </w:rPr>
  </w:style>
  <w:style w:type="paragraph" w:customStyle="1" w:styleId="8">
    <w:name w:val="Default"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055FD2-A52A-40F8-881B-039ECC986C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ANU</Company>
  <Pages>2</Pages>
  <Words>70</Words>
  <Characters>399</Characters>
  <Lines>3</Lines>
  <Paragraphs>1</Paragraphs>
  <TotalTime>26</TotalTime>
  <ScaleCrop>false</ScaleCrop>
  <LinksUpToDate>false</LinksUpToDate>
  <CharactersWithSpaces>468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2020-04-19T15:56:00Z</dcterms:created>
  <dc:creator>Jochen Renz</dc:creator>
  <cp:lastModifiedBy>Luke卢彦希</cp:lastModifiedBy>
  <cp:lastPrinted>2020-03-29T11:35:00Z</cp:lastPrinted>
  <dcterms:modified xsi:type="dcterms:W3CDTF">2020-04-20T02:59:27Z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