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bidi/>
        <w:spacing w:after="80"/>
        <w:jc w:val="center"/>
      </w:pPr>
      <w:r>
        <w:rPr>
          <w:rFonts w:ascii="David" w:hAnsi="David"/>
          <w:b/>
          <w:color w:val="1F4E79"/>
          <w:sz w:val="60"/>
          <w:rFonts w:ascii="David" w:hAnsi="David" w:cs="David"/>
        </w:rPr>
        <w:t>ספר פרויקט</w:t>
      </w:r>
    </w:p>
    <w:p>
      <w:pPr>
        <w:bidi/>
        <w:spacing w:after="40"/>
        <w:jc w:val="center"/>
      </w:pPr>
      <w:r>
        <w:rPr>
          <w:rFonts w:ascii="David" w:hAnsi="David"/>
          <w:b/>
          <w:sz w:val="44"/>
          <w:rFonts w:ascii="David" w:hAnsi="David" w:cs="David"/>
        </w:rPr>
        <w:t>„שקלול”  —  SpendWise</w:t>
      </w:r>
    </w:p>
    <w:p>
      <w:pPr>
        <w:bidi/>
        <w:spacing w:after="800"/>
        <w:jc w:val="center"/>
      </w:pPr>
      <w:r>
        <w:rPr>
          <w:rFonts w:ascii="David" w:hAnsi="David"/>
          <w:b w:val="0"/>
          <w:color w:val="555555"/>
          <w:sz w:val="26"/>
          <w:rFonts w:ascii="David" w:hAnsi="David" w:cs="David"/>
        </w:rPr>
        <w:t>מערכת חכמה לניהול כלכלת הבית, לניתוח מצב פיננסי ולהפקת המלצות תקציביות</w:t>
      </w:r>
    </w:p>
    <w:tbl>
      <w:tblPr>
        <w:tblStyle w:val="LightList-Accent1"/>
        <w:tblW w:type="auto" w:w="0"/>
        <w:tblLook w:firstColumn="1" w:firstRow="1" w:lastColumn="0" w:lastRow="0" w:noHBand="0" w:noVBand="1" w:val="04A0"/>
      </w:tblPr>
      <w:tblGrid>
        <w:gridCol w:w="4759"/>
        <w:gridCol w:w="4759"/>
      </w:tblGrid>
      <w:tr>
        <w:tc>
          <w:tcPr>
            <w:tcW w:type="dxa" w:w="2551"/>
          </w:tcPr>
          <w:p>
            <w:pPr>
              <w:bidi/>
              <w:jc w:val="right"/>
            </w:pPr>
            <w:r/>
            <w:r>
              <w:rPr>
                <w:rFonts w:ascii="David" w:hAnsi="David"/>
                <w:b/>
                <w:sz w:val="24"/>
              </w:rPr>
              <w:t>שם התלמידות</w:t>
            </w:r>
          </w:p>
        </w:tc>
        <w:tc>
          <w:tcPr>
            <w:tcW w:type="dxa" w:w="5669"/>
          </w:tcPr>
          <w:p>
            <w:pPr>
              <w:bidi/>
              <w:jc w:val="right"/>
            </w:pPr>
            <w:r/>
            <w:r>
              <w:rPr>
                <w:rFonts w:ascii="David" w:hAnsi="David"/>
                <w:b w:val="0"/>
                <w:sz w:val="24"/>
              </w:rPr>
              <w:t>לאה הנדלס  |  גיטי וייס</w:t>
            </w:r>
          </w:p>
        </w:tc>
      </w:tr>
      <w:tr>
        <w:tc>
          <w:tcPr>
            <w:tcW w:type="dxa" w:w="2551"/>
          </w:tcPr>
          <w:p>
            <w:pPr>
              <w:bidi/>
              <w:jc w:val="right"/>
            </w:pPr>
            <w:r/>
            <w:r>
              <w:rPr>
                <w:rFonts w:ascii="David" w:hAnsi="David"/>
                <w:b/>
                <w:sz w:val="24"/>
              </w:rPr>
              <w:t>תעודת זהות</w:t>
            </w:r>
          </w:p>
        </w:tc>
        <w:tc>
          <w:tcPr>
            <w:tcW w:type="dxa" w:w="5669"/>
          </w:tcPr>
          <w:p>
            <w:pPr>
              <w:bidi/>
              <w:jc w:val="right"/>
            </w:pPr>
            <w:r/>
            <w:r>
              <w:rPr>
                <w:rFonts w:ascii="David" w:hAnsi="David"/>
                <w:b w:val="0"/>
                <w:sz w:val="24"/>
              </w:rPr>
              <w:t>214885477  |  328417423</w:t>
            </w:r>
          </w:p>
        </w:tc>
      </w:tr>
      <w:tr>
        <w:tc>
          <w:tcPr>
            <w:tcW w:type="dxa" w:w="2551"/>
          </w:tcPr>
          <w:p>
            <w:pPr>
              <w:bidi/>
              <w:jc w:val="right"/>
            </w:pPr>
            <w:r/>
            <w:r>
              <w:rPr>
                <w:rFonts w:ascii="David" w:hAnsi="David"/>
                <w:b/>
                <w:sz w:val="24"/>
              </w:rPr>
              <w:t>מסגרת הלימודים</w:t>
            </w:r>
          </w:p>
        </w:tc>
        <w:tc>
          <w:tcPr>
            <w:tcW w:type="dxa" w:w="5669"/>
          </w:tcPr>
          <w:p>
            <w:pPr>
              <w:bidi/>
              <w:jc w:val="right"/>
            </w:pPr>
            <w:r/>
            <w:r>
              <w:rPr>
                <w:rFonts w:ascii="David" w:hAnsi="David"/>
                <w:b w:val="0"/>
                <w:sz w:val="24"/>
              </w:rPr>
              <w:t>סמינר גור — בני ברק</w:t>
            </w:r>
          </w:p>
        </w:tc>
      </w:tr>
      <w:tr>
        <w:tc>
          <w:tcPr>
            <w:tcW w:type="dxa" w:w="2551"/>
          </w:tcPr>
          <w:p>
            <w:pPr>
              <w:bidi/>
              <w:jc w:val="right"/>
            </w:pPr>
            <w:r/>
            <w:r>
              <w:rPr>
                <w:rFonts w:ascii="David" w:hAnsi="David"/>
                <w:b/>
                <w:sz w:val="24"/>
              </w:rPr>
              <w:t>מנחה</w:t>
            </w:r>
          </w:p>
        </w:tc>
        <w:tc>
          <w:tcPr>
            <w:tcW w:type="dxa" w:w="5669"/>
          </w:tcPr>
          <w:p>
            <w:pPr>
              <w:bidi/>
              <w:jc w:val="right"/>
            </w:pPr>
            <w:r/>
            <w:r>
              <w:rPr>
                <w:rFonts w:ascii="David" w:hAnsi="David"/>
                <w:b w:val="0"/>
                <w:sz w:val="24"/>
              </w:rPr>
              <w:t>נעמה בן חמו</w:t>
            </w:r>
          </w:p>
        </w:tc>
      </w:tr>
      <w:tr>
        <w:tc>
          <w:tcPr>
            <w:tcW w:type="dxa" w:w="2551"/>
          </w:tcPr>
          <w:p>
            <w:pPr>
              <w:bidi/>
              <w:jc w:val="right"/>
            </w:pPr>
            <w:r/>
            <w:r>
              <w:rPr>
                <w:rFonts w:ascii="David" w:hAnsi="David"/>
                <w:b/>
                <w:sz w:val="24"/>
              </w:rPr>
              <w:t>תאריך הגשה</w:t>
            </w:r>
          </w:p>
        </w:tc>
        <w:tc>
          <w:tcPr>
            <w:tcW w:type="dxa" w:w="5669"/>
          </w:tcPr>
          <w:p>
            <w:pPr>
              <w:bidi/>
              <w:jc w:val="right"/>
            </w:pPr>
            <w:r/>
            <w:r>
              <w:rPr>
                <w:rFonts w:ascii="David" w:hAnsi="David"/>
                <w:b w:val="0"/>
                <w:sz w:val="24"/>
              </w:rPr>
              <w:t>אב תשפ״ו — אוקטובר 2026</w:t>
            </w:r>
          </w:p>
        </w:tc>
      </w:tr>
    </w:tbl>
    <w:p>
      <w:r>
        <w:br w:type="page"/>
      </w:r>
    </w:p>
    <w:p>
      <w:pPr>
        <w:pStyle w:val="Heading1"/>
        <w:bidi/>
        <w:jc w:val="right"/>
      </w:pPr>
      <w:r>
        <w:rPr>
          <w:rFonts w:ascii="David" w:hAnsi="David"/>
          <w:rFonts w:ascii="David" w:hAnsi="David" w:cs="David"/>
          <w:b/>
          <w:color w:val="1F4E79"/>
          <w:sz w:val="40"/>
        </w:rPr>
        <w:t>תוכן עניינים</w:t>
      </w:r>
    </w:p>
    <w:p>
      <w:pPr>
        <w:bidi/>
        <w:spacing w:after="80"/>
        <w:jc w:val="right"/>
      </w:pPr>
      <w:r>
        <w:rPr>
          <w:rFonts w:ascii="David" w:hAnsi="David"/>
          <w:b/>
          <w:sz w:val="25"/>
        </w:rPr>
        <w:t>א׳   הצעת הפרויקט</w:t>
      </w:r>
    </w:p>
    <w:p>
      <w:pPr>
        <w:bidi/>
        <w:spacing w:after="80"/>
        <w:jc w:val="right"/>
      </w:pPr>
      <w:r>
        <w:rPr>
          <w:rFonts w:ascii="David" w:hAnsi="David"/>
          <w:b/>
          <w:sz w:val="25"/>
        </w:rPr>
        <w:t>ב׳   מבוא ותקציר</w:t>
      </w:r>
    </w:p>
    <w:p>
      <w:pPr>
        <w:bidi/>
        <w:spacing w:after="80"/>
        <w:jc w:val="right"/>
      </w:pPr>
      <w:r>
        <w:rPr>
          <w:rFonts w:ascii="David" w:hAnsi="David"/>
          <w:b/>
          <w:sz w:val="25"/>
        </w:rPr>
        <w:t>ג׳   מטרות, יעדים ומדדי הצלחה</w:t>
      </w:r>
    </w:p>
    <w:p>
      <w:pPr>
        <w:bidi/>
        <w:spacing w:after="80"/>
        <w:jc w:val="right"/>
      </w:pPr>
      <w:r>
        <w:rPr>
          <w:rFonts w:ascii="David" w:hAnsi="David"/>
          <w:b/>
          <w:sz w:val="25"/>
        </w:rPr>
        <w:t>ד׳   רקע תיאורטי ומצב קיים בשוק</w:t>
      </w:r>
    </w:p>
    <w:p>
      <w:pPr>
        <w:bidi/>
        <w:spacing w:after="80"/>
        <w:jc w:val="right"/>
      </w:pPr>
      <w:r>
        <w:rPr>
          <w:rFonts w:ascii="David" w:hAnsi="David"/>
          <w:b/>
          <w:sz w:val="25"/>
        </w:rPr>
        <w:t>ה׳   אפיון המערכת</w:t>
      </w:r>
    </w:p>
    <w:p>
      <w:pPr>
        <w:bidi/>
        <w:spacing w:after="80"/>
        <w:jc w:val="right"/>
      </w:pPr>
      <w:r>
        <w:rPr>
          <w:rFonts w:ascii="David" w:hAnsi="David"/>
          <w:b/>
          <w:sz w:val="25"/>
        </w:rPr>
        <w:t>ו׳   האלגוריתם המרכזי — מנוע ההמלצות</w:t>
      </w:r>
    </w:p>
    <w:p>
      <w:pPr>
        <w:bidi/>
        <w:spacing w:after="80"/>
        <w:jc w:val="right"/>
      </w:pPr>
      <w:r>
        <w:rPr>
          <w:rFonts w:ascii="David" w:hAnsi="David"/>
          <w:b/>
          <w:sz w:val="25"/>
        </w:rPr>
        <w:t>ז׳   ארכיטקטורת המערכת</w:t>
      </w:r>
    </w:p>
    <w:p>
      <w:pPr>
        <w:bidi/>
        <w:spacing w:after="80"/>
        <w:jc w:val="right"/>
      </w:pPr>
      <w:r>
        <w:rPr>
          <w:rFonts w:ascii="David" w:hAnsi="David"/>
          <w:b/>
          <w:sz w:val="25"/>
        </w:rPr>
        <w:t>ח׳   מבני נתונים, מודלים וקשרי גומלין</w:t>
      </w:r>
    </w:p>
    <w:p>
      <w:pPr>
        <w:bidi/>
        <w:spacing w:after="80"/>
        <w:jc w:val="right"/>
      </w:pPr>
      <w:r>
        <w:rPr>
          <w:rFonts w:ascii="David" w:hAnsi="David"/>
          <w:b/>
          <w:sz w:val="25"/>
        </w:rPr>
        <w:t>ט׳   סקירת המחלקות לפי שכבות</w:t>
      </w:r>
    </w:p>
    <w:p>
      <w:pPr>
        <w:bidi/>
        <w:spacing w:after="80"/>
        <w:jc w:val="right"/>
      </w:pPr>
      <w:r>
        <w:rPr>
          <w:rFonts w:ascii="David" w:hAnsi="David"/>
          <w:b/>
          <w:sz w:val="25"/>
        </w:rPr>
        <w:t>י׳   טכנולוגיות וספריות בשימוש</w:t>
      </w:r>
    </w:p>
    <w:p>
      <w:pPr>
        <w:bidi/>
        <w:spacing w:after="80"/>
        <w:jc w:val="right"/>
      </w:pPr>
      <w:r>
        <w:rPr>
          <w:rFonts w:ascii="David" w:hAnsi="David"/>
          <w:b/>
          <w:sz w:val="25"/>
        </w:rPr>
        <w:t>י״א   תיאור מסד הנתונים</w:t>
      </w:r>
    </w:p>
    <w:p>
      <w:pPr>
        <w:bidi/>
        <w:spacing w:after="80"/>
        <w:jc w:val="right"/>
      </w:pPr>
      <w:r>
        <w:rPr>
          <w:rFonts w:ascii="David" w:hAnsi="David"/>
          <w:b/>
          <w:sz w:val="25"/>
        </w:rPr>
        <w:t>י״ב   ממשק המשתמש והמסכים</w:t>
      </w:r>
    </w:p>
    <w:p>
      <w:pPr>
        <w:bidi/>
        <w:spacing w:after="80"/>
        <w:jc w:val="right"/>
      </w:pPr>
      <w:r>
        <w:rPr>
          <w:rFonts w:ascii="David" w:hAnsi="David"/>
          <w:b/>
          <w:sz w:val="25"/>
        </w:rPr>
        <w:t>י״ג   בדיקות והערכה</w:t>
      </w:r>
    </w:p>
    <w:p>
      <w:pPr>
        <w:bidi/>
        <w:spacing w:after="80"/>
        <w:jc w:val="right"/>
      </w:pPr>
      <w:r>
        <w:rPr>
          <w:rFonts w:ascii="David" w:hAnsi="David"/>
          <w:b/>
          <w:sz w:val="25"/>
        </w:rPr>
        <w:t>י״ד   אבטחת מידע</w:t>
      </w:r>
    </w:p>
    <w:p>
      <w:pPr>
        <w:bidi/>
        <w:spacing w:after="80"/>
        <w:jc w:val="right"/>
      </w:pPr>
      <w:r>
        <w:rPr>
          <w:rFonts w:ascii="David" w:hAnsi="David"/>
          <w:b/>
          <w:sz w:val="25"/>
        </w:rPr>
        <w:t>ט״ו   מסקנות והצעות להמשך</w:t>
      </w:r>
    </w:p>
    <w:p>
      <w:pPr>
        <w:bidi/>
        <w:spacing w:after="80"/>
        <w:jc w:val="right"/>
      </w:pPr>
      <w:r>
        <w:rPr>
          <w:rFonts w:ascii="David" w:hAnsi="David"/>
          <w:b w:val="0"/>
          <w:sz w:val="25"/>
        </w:rPr>
        <w:t>ביבליוגרפיה</w:t>
      </w:r>
    </w:p>
    <w:p>
      <w:r>
        <w:br w:type="page"/>
      </w:r>
    </w:p>
    <w:p>
      <w:pPr>
        <w:pStyle w:val="Heading1"/>
        <w:bidi/>
        <w:jc w:val="right"/>
      </w:pPr>
      <w:r>
        <w:rPr>
          <w:rFonts w:ascii="David" w:hAnsi="David"/>
          <w:rFonts w:ascii="David" w:hAnsi="David" w:cs="David"/>
          <w:b/>
          <w:color w:val="1F4E79"/>
          <w:sz w:val="40"/>
        </w:rPr>
        <w:t>תקציר</w:t>
      </w:r>
    </w:p>
    <w:p>
      <w:pPr>
        <w:bidi/>
        <w:spacing w:after="120"/>
        <w:jc w:val="right"/>
      </w:pPr>
      <w:r>
        <w:rPr>
          <w:rFonts w:ascii="David" w:hAnsi="David"/>
          <w:b w:val="0"/>
          <w:sz w:val="23"/>
          <w:rFonts w:ascii="David" w:hAnsi="David" w:cs="David"/>
        </w:rPr>
        <w:t>„שקלול” היא מערכת ווב לניהול כלכלת הבית, המיועדת למשקי בית בישראל. המערכת אוספת נתוני הכנסות והוצאות, מנתחת אותם באמצעות שרשרת שירותי חישוב, ומפיקה תוכנית תקציבית חודשית מותאמת אישית הכוללת המלצות קיצוץ מפורטות לכל קטגוריית הוצאה.</w:t>
      </w:r>
    </w:p>
    <w:p>
      <w:pPr>
        <w:bidi/>
        <w:spacing w:after="120"/>
        <w:jc w:val="right"/>
      </w:pPr>
      <w:r>
        <w:rPr>
          <w:rFonts w:ascii="David" w:hAnsi="David"/>
          <w:b w:val="0"/>
          <w:sz w:val="23"/>
          <w:rFonts w:ascii="David" w:hAnsi="David" w:cs="David"/>
        </w:rPr>
        <w:t>המערכת בנויה על ארכיטקטורה רב־שכבתית: שכבת מודלים (SQLAlchemy ORM), שכבת גישה לנתונים (Repositories), שכבת לוגיקה עסקית (Services), ושכבת חשיפה (Flask Blueprints). בצד הלקוח פועלת אפליקציית React בשפת TypeScript, עם ערכת רכיבי Material UI ופריסה מימין־לשמאל המותאמת לעברית.</w:t>
      </w:r>
    </w:p>
    <w:p>
      <w:pPr>
        <w:bidi/>
        <w:spacing w:after="120"/>
        <w:jc w:val="right"/>
      </w:pPr>
      <w:r>
        <w:rPr>
          <w:rFonts w:ascii="David" w:hAnsi="David"/>
          <w:b w:val="0"/>
          <w:sz w:val="23"/>
          <w:rFonts w:ascii="David" w:hAnsi="David" w:cs="David"/>
        </w:rPr>
        <w:t>לב המערכת הוא מנוע המלצות בן אחד־עשר שלבים, המשלב ארבעה מדדי סיכון בלתי־תלויים — קפיצות הוצאה, מגמות התנהגותיות, לחץ תקציבי וגירעון מצטבר — לכדי ציון בריאות פיננסית אחד, ומתרגם אותו לתוכנית פעולה קונקרטית: כמה לקצץ, באילו קטגוריות, ומהי מידת ה„כאב” הכרוכה בכל קיצוץ.</w:t>
      </w:r>
    </w:p>
    <w:p/>
    <w:p>
      <w:pPr>
        <w:pStyle w:val="Heading3"/>
        <w:bidi/>
        <w:jc w:val="right"/>
      </w:pPr>
      <w:r>
        <w:rPr>
          <w:rFonts w:ascii="David" w:hAnsi="David"/>
          <w:rFonts w:ascii="David" w:hAnsi="David" w:cs="David"/>
          <w:b/>
          <w:color w:val="1F4E79"/>
          <w:sz w:val="27"/>
        </w:rPr>
        <w:t>מילות מפתח</w:t>
      </w:r>
    </w:p>
    <w:p>
      <w:pPr>
        <w:bidi/>
        <w:spacing w:after="120"/>
        <w:jc w:val="right"/>
      </w:pPr>
      <w:r>
        <w:rPr>
          <w:rFonts w:ascii="David" w:hAnsi="David"/>
          <w:b w:val="0"/>
          <w:sz w:val="23"/>
          <w:rFonts w:ascii="David" w:hAnsi="David" w:cs="David"/>
        </w:rPr>
        <w:t>ניהול תקציב משפחתי, ניתוח פיננסי, מנוע המלצות, דירוג קטגוריות, חלוקת קיצוץ, התראות מוקדמות, Flask, React, TypeScript, SQLAlchemy.</w:t>
      </w:r>
    </w:p>
    <w:p>
      <w:r>
        <w:br w:type="page"/>
      </w:r>
    </w:p>
    <w:p>
      <w:pPr>
        <w:pStyle w:val="Heading1"/>
        <w:bidi/>
        <w:jc w:val="right"/>
      </w:pPr>
      <w:r>
        <w:rPr>
          <w:rFonts w:ascii="David" w:hAnsi="David"/>
          <w:rFonts w:ascii="David" w:hAnsi="David" w:cs="David"/>
          <w:b/>
          <w:color w:val="1F4E79"/>
          <w:sz w:val="40"/>
        </w:rPr>
        <w:t>א׳  הצעת הפרויקט</w:t>
      </w:r>
    </w:p>
    <w:p>
      <w:pPr>
        <w:pStyle w:val="Heading2"/>
        <w:bidi/>
        <w:jc w:val="right"/>
      </w:pPr>
      <w:r>
        <w:rPr>
          <w:rFonts w:ascii="David" w:hAnsi="David"/>
          <w:rFonts w:ascii="David" w:hAnsi="David" w:cs="David"/>
          <w:b/>
          <w:color w:val="1F4E79"/>
          <w:sz w:val="32"/>
        </w:rPr>
        <w:t>א׳.1  תיאור הפרויקט</w:t>
      </w:r>
    </w:p>
    <w:p>
      <w:pPr>
        <w:bidi/>
        <w:spacing w:after="120"/>
        <w:jc w:val="right"/>
      </w:pPr>
      <w:r>
        <w:rPr>
          <w:rFonts w:ascii="David" w:hAnsi="David"/>
          <w:b w:val="0"/>
          <w:sz w:val="23"/>
          <w:rFonts w:ascii="David" w:hAnsi="David" w:cs="David"/>
        </w:rPr>
        <w:t>ניהול כלכלת הבית הוא אחד האתגרים המעשיים המשמעותיים של משק בית, ובפרט למשפחות מרובות נפשות. ההחלטה „כמה להוציא ובמה” מתקבלת לרוב ללא כלים מדויקים: חשבוניות מפוזרות בין חשבונות בנק, אשראי ומזומן, ותקציב שמנוהל בתחושה בלבד.</w:t>
      </w:r>
    </w:p>
    <w:p>
      <w:pPr>
        <w:bidi/>
        <w:spacing w:after="120"/>
        <w:jc w:val="right"/>
      </w:pPr>
      <w:r>
        <w:rPr>
          <w:rFonts w:ascii="David" w:hAnsi="David"/>
          <w:b w:val="0"/>
          <w:sz w:val="23"/>
          <w:rFonts w:ascii="David" w:hAnsi="David" w:cs="David"/>
        </w:rPr>
        <w:t>„שקלול” באה לתת מענה לפער הזה. המערכת בונה תמונה פיננסית מלאה למשק הבית, מזהה דפוסים בעייתיים — קפיצות חריגות, מגמות עלייה עקבית והוצאה עודפת בקטגוריה — ומתרגמת אותם לתוכנית תקציבית אחת־עשרה שלבים, המפורטת לכדי סכום מדויק לכל קטגוריה.</w:t>
      </w:r>
    </w:p>
    <w:p>
      <w:pPr>
        <w:pStyle w:val="Heading2"/>
        <w:bidi/>
        <w:jc w:val="right"/>
      </w:pPr>
      <w:r>
        <w:rPr>
          <w:rFonts w:ascii="David" w:hAnsi="David"/>
          <w:rFonts w:ascii="David" w:hAnsi="David" w:cs="David"/>
          <w:b/>
          <w:color w:val="1F4E79"/>
          <w:sz w:val="32"/>
        </w:rPr>
        <w:t>א׳.2  הגדרת הבעיה האלגוריתמית</w:t>
      </w:r>
    </w:p>
    <w:p>
      <w:pPr>
        <w:bidi/>
        <w:spacing w:after="120"/>
        <w:jc w:val="right"/>
      </w:pPr>
      <w:r>
        <w:rPr>
          <w:rFonts w:ascii="David" w:hAnsi="David"/>
          <w:b w:val="0"/>
          <w:sz w:val="23"/>
          <w:rFonts w:ascii="David" w:hAnsi="David" w:cs="David"/>
        </w:rPr>
        <w:t>הבעיה המרכזית היא: בהינתן נתוני הכנסות והוצאות של משק בית לחודש נתון, ובהתחשב בהעדפות אישיות, בחיוניות הקטגוריות ובמגמות היסטוריות — כיצד לחשב את גובה הקיצוץ הכולל הנדרש, וכיצד לחלק אותו בין הקטגוריות באופן אופטימלי וסביר?</w:t>
      </w:r>
    </w:p>
    <w:p>
      <w:pPr>
        <w:bidi/>
        <w:spacing w:after="120"/>
        <w:jc w:val="right"/>
      </w:pPr>
      <w:r>
        <w:rPr>
          <w:rFonts w:ascii="David" w:hAnsi="David"/>
          <w:b w:val="0"/>
          <w:sz w:val="23"/>
          <w:rFonts w:ascii="David" w:hAnsi="David" w:cs="David"/>
        </w:rPr>
        <w:t>זוהי בעיה מרובת אילוצים: חלק מהקטגוריות קבועות מטבען (שכר דירה, ארנונה, החזרי הלוואות) ואינן ניתנות לקיצוץ כלל; אחרות חיוניות וניתנות לקיצוץ מוגבל בלבד; ואחרות גמישות. בנוסף, קיים אילוץ התנהגותי: קיצוץ אגרסיבי מדי בקטגוריה שהמשתמש מרבה בה יוביל לשבירת התוכנית — ולכן המערכת מודדת „מידת כאב” לכל קיצוץ.</w:t>
      </w:r>
    </w:p>
    <w:p>
      <w:pPr>
        <w:pStyle w:val="Heading2"/>
        <w:bidi/>
        <w:jc w:val="right"/>
      </w:pPr>
      <w:r>
        <w:rPr>
          <w:rFonts w:ascii="David" w:hAnsi="David"/>
          <w:rFonts w:ascii="David" w:hAnsi="David" w:cs="David"/>
          <w:b/>
          <w:color w:val="1F4E79"/>
          <w:sz w:val="32"/>
        </w:rPr>
        <w:t>א׳.3  רקע תיאורטי</w:t>
      </w:r>
    </w:p>
    <w:p>
      <w:pPr>
        <w:bidi/>
        <w:spacing w:after="120"/>
        <w:jc w:val="right"/>
      </w:pPr>
      <w:r>
        <w:rPr>
          <w:rFonts w:ascii="David" w:hAnsi="David"/>
          <w:b w:val="0"/>
          <w:sz w:val="23"/>
          <w:rFonts w:ascii="David" w:hAnsi="David" w:cs="David"/>
        </w:rPr>
        <w:t>הפרויקט נשען על מספר מושגים תיאורטיים:</w:t>
      </w:r>
    </w:p>
    <w:p>
      <w:pPr>
        <w:pStyle w:val="ListBullet"/>
        <w:bidi/>
        <w:jc w:val="right"/>
      </w:pPr>
      <w:r>
        <w:rPr>
          <w:rFonts w:ascii="David" w:hAnsi="David"/>
          <w:b/>
          <w:sz w:val="23"/>
          <w:rFonts w:ascii="David" w:hAnsi="David" w:cs="David"/>
        </w:rPr>
        <w:t xml:space="preserve">הפרדת תחומי אחריות — </w:t>
      </w:r>
      <w:r>
        <w:rPr>
          <w:rFonts w:ascii="David" w:hAnsi="David"/>
          <w:sz w:val="23"/>
          <w:rFonts w:ascii="David" w:hAnsi="David" w:cs="David"/>
        </w:rPr>
        <w:t>פירוק הבעיה לשכבות — כל שלב בחישוב מבודד בשירות נפרד, כך שכל רכיב ניתן לבדיקה ולשינוי בנפרד.</w:t>
      </w:r>
    </w:p>
    <w:p>
      <w:pPr>
        <w:pStyle w:val="ListBullet"/>
        <w:bidi/>
        <w:jc w:val="right"/>
      </w:pPr>
      <w:r>
        <w:rPr>
          <w:rFonts w:ascii="David" w:hAnsi="David"/>
          <w:b/>
          <w:sz w:val="23"/>
          <w:rFonts w:ascii="David" w:hAnsi="David" w:cs="David"/>
        </w:rPr>
        <w:t xml:space="preserve">מדדים משוקללים — </w:t>
      </w:r>
      <w:r>
        <w:rPr>
          <w:rFonts w:ascii="David" w:hAnsi="David"/>
          <w:sz w:val="23"/>
          <w:rFonts w:ascii="David" w:hAnsi="David" w:cs="David"/>
        </w:rPr>
        <w:t>המערכת אינה מסתמכת על כלל אחד; היא מחשבת ארבעה מדדי סיכון בלתי־תלויים (spike, behavior, budget, deficit) ומשקללת אותם לציון מאוחד, בדומה למודלים רב־ממדיים של דירוג אשראי.</w:t>
      </w:r>
    </w:p>
    <w:p>
      <w:pPr>
        <w:pStyle w:val="ListBullet"/>
        <w:bidi/>
        <w:jc w:val="right"/>
      </w:pPr>
      <w:r>
        <w:rPr>
          <w:rFonts w:ascii="David" w:hAnsi="David"/>
          <w:b/>
          <w:sz w:val="23"/>
          <w:rFonts w:ascii="David" w:hAnsi="David" w:cs="David"/>
        </w:rPr>
        <w:t xml:space="preserve">פונקציות ריכוך — </w:t>
      </w:r>
      <w:r>
        <w:rPr>
          <w:rFonts w:ascii="David" w:hAnsi="David"/>
          <w:sz w:val="23"/>
          <w:rFonts w:ascii="David" w:hAnsi="David" w:cs="David"/>
        </w:rPr>
        <w:t>השימוש בפונקציות ריכוך (soft clamp) כגון 100·(s/(s+60)) מונע „קפיצות” פתאומיות בציונים ומבטיח התנהגות רציפה של המערכת.</w:t>
      </w:r>
    </w:p>
    <w:p>
      <w:pPr>
        <w:pStyle w:val="ListBullet"/>
        <w:bidi/>
        <w:jc w:val="right"/>
      </w:pPr>
      <w:r>
        <w:rPr>
          <w:rFonts w:ascii="David" w:hAnsi="David"/>
          <w:b/>
          <w:sz w:val="23"/>
          <w:rFonts w:ascii="David" w:hAnsi="David" w:cs="David"/>
        </w:rPr>
        <w:t xml:space="preserve">אילוצים התנהגותיים — </w:t>
      </w:r>
      <w:r>
        <w:rPr>
          <w:rFonts w:ascii="David" w:hAnsi="David"/>
          <w:sz w:val="23"/>
          <w:rFonts w:ascii="David" w:hAnsi="David" w:cs="David"/>
        </w:rPr>
        <w:t>במקום קביעת אחוז קיצוץ לפי נוסחה בלבד, המערכת מחשבת ציון כאב המתחשב בחיוניות, בקביעות, בגובה האחוז ובהעדפה האישית — ומייצרת תוכנית שהיא „מסוגלת להתקיים”.</w:t>
      </w:r>
    </w:p>
    <w:p>
      <w:pPr>
        <w:pStyle w:val="Heading2"/>
        <w:bidi/>
        <w:jc w:val="right"/>
      </w:pPr>
      <w:r>
        <w:rPr>
          <w:rFonts w:ascii="David" w:hAnsi="David"/>
          <w:rFonts w:ascii="David" w:hAnsi="David" w:cs="David"/>
          <w:b/>
          <w:color w:val="1F4E79"/>
          <w:sz w:val="32"/>
        </w:rPr>
        <w:t>א׳.4  טכנולוגיות קיימות בשוק</w:t>
      </w:r>
    </w:p>
    <w:tbl>
      <w:tblPr>
        <w:tblStyle w:val="LightGrid-Accent1"/>
        <w:tblW w:type="auto" w:w="0"/>
        <w:tblLook w:firstColumn="1" w:firstRow="1" w:lastColumn="0" w:lastRow="0" w:noHBand="0" w:noVBand="1" w:val="04A0"/>
      </w:tblPr>
      <w:tblGrid>
        <w:gridCol w:w="3173"/>
        <w:gridCol w:w="3173"/>
        <w:gridCol w:w="3173"/>
      </w:tblGrid>
      <w:tr>
        <w:tc>
          <w:tcPr>
            <w:tcW w:type="dxa" w:w="2041"/>
          </w:tcPr>
          <w:p>
            <w:pPr>
              <w:bidi/>
              <w:jc w:val="right"/>
            </w:pPr>
            <w:r/>
            <w:r>
              <w:rPr>
                <w:rFonts w:ascii="David" w:hAnsi="David"/>
                <w:b/>
                <w:sz w:val="21"/>
                <w:rFonts w:ascii="David" w:hAnsi="David" w:cs="David"/>
              </w:rPr>
              <w:t>מערכת</w:t>
            </w:r>
          </w:p>
        </w:tc>
        <w:tc>
          <w:tcPr>
            <w:tcW w:type="dxa" w:w="3061"/>
          </w:tcPr>
          <w:p>
            <w:pPr>
              <w:bidi/>
              <w:jc w:val="right"/>
            </w:pPr>
            <w:r/>
            <w:r>
              <w:rPr>
                <w:rFonts w:ascii="David" w:hAnsi="David"/>
                <w:b/>
                <w:sz w:val="21"/>
                <w:rFonts w:ascii="David" w:hAnsi="David" w:cs="David"/>
              </w:rPr>
              <w:t>חוזקה</w:t>
            </w:r>
          </w:p>
        </w:tc>
        <w:tc>
          <w:tcPr>
            <w:tcW w:type="dxa" w:w="3515"/>
          </w:tcPr>
          <w:p>
            <w:pPr>
              <w:bidi/>
              <w:jc w:val="right"/>
            </w:pPr>
            <w:r/>
            <w:r>
              <w:rPr>
                <w:rFonts w:ascii="David" w:hAnsi="David"/>
                <w:b/>
                <w:sz w:val="21"/>
                <w:rFonts w:ascii="David" w:hAnsi="David" w:cs="David"/>
              </w:rPr>
              <w:t>מגבלה ביחס לפרויקט</w:t>
            </w:r>
          </w:p>
        </w:tc>
      </w:tr>
      <w:tr>
        <w:tc>
          <w:tcPr>
            <w:tcW w:type="dxa" w:w="2041"/>
          </w:tcPr>
          <w:p>
            <w:pPr>
              <w:bidi/>
              <w:jc w:val="right"/>
            </w:pPr>
            <w:r/>
            <w:r>
              <w:rPr>
                <w:rFonts w:ascii="David" w:hAnsi="David"/>
                <w:sz w:val="21"/>
                <w:rFonts w:ascii="David" w:hAnsi="David" w:cs="David"/>
              </w:rPr>
              <w:t>Mint (Intuit)</w:t>
            </w:r>
          </w:p>
        </w:tc>
        <w:tc>
          <w:tcPr>
            <w:tcW w:type="dxa" w:w="3061"/>
          </w:tcPr>
          <w:p>
            <w:pPr>
              <w:bidi/>
              <w:jc w:val="right"/>
            </w:pPr>
            <w:r/>
            <w:r>
              <w:rPr>
                <w:rFonts w:ascii="David" w:hAnsi="David"/>
                <w:sz w:val="21"/>
                <w:rFonts w:ascii="David" w:hAnsi="David" w:cs="David"/>
              </w:rPr>
              <w:t>דוחות אוטומטיים וסיווג תנועות</w:t>
            </w:r>
          </w:p>
        </w:tc>
        <w:tc>
          <w:tcPr>
            <w:tcW w:type="dxa" w:w="3515"/>
          </w:tcPr>
          <w:p>
            <w:pPr>
              <w:bidi/>
              <w:jc w:val="right"/>
            </w:pPr>
            <w:r/>
            <w:r>
              <w:rPr>
                <w:rFonts w:ascii="David" w:hAnsi="David"/>
                <w:sz w:val="21"/>
                <w:rFonts w:ascii="David" w:hAnsi="David" w:cs="David"/>
              </w:rPr>
              <w:t>המלצות גנריות; אינו בונה תקציב מותאם</w:t>
            </w:r>
          </w:p>
        </w:tc>
      </w:tr>
      <w:tr>
        <w:tc>
          <w:tcPr>
            <w:tcW w:type="dxa" w:w="2041"/>
          </w:tcPr>
          <w:p>
            <w:pPr>
              <w:bidi/>
              <w:jc w:val="right"/>
            </w:pPr>
            <w:r/>
            <w:r>
              <w:rPr>
                <w:rFonts w:ascii="David" w:hAnsi="David"/>
                <w:sz w:val="21"/>
                <w:rFonts w:ascii="David" w:hAnsi="David" w:cs="David"/>
              </w:rPr>
              <w:t>YNAB</w:t>
            </w:r>
          </w:p>
        </w:tc>
        <w:tc>
          <w:tcPr>
            <w:tcW w:type="dxa" w:w="3061"/>
          </w:tcPr>
          <w:p>
            <w:pPr>
              <w:bidi/>
              <w:jc w:val="right"/>
            </w:pPr>
            <w:r/>
            <w:r>
              <w:rPr>
                <w:rFonts w:ascii="David" w:hAnsi="David"/>
                <w:sz w:val="21"/>
                <w:rFonts w:ascii="David" w:hAnsi="David" w:cs="David"/>
              </w:rPr>
              <w:t>שיטת „מעטפות” עם הקצאה ידנית</w:t>
            </w:r>
          </w:p>
        </w:tc>
        <w:tc>
          <w:tcPr>
            <w:tcW w:type="dxa" w:w="3515"/>
          </w:tcPr>
          <w:p>
            <w:pPr>
              <w:bidi/>
              <w:jc w:val="right"/>
            </w:pPr>
            <w:r/>
            <w:r>
              <w:rPr>
                <w:rFonts w:ascii="David" w:hAnsi="David"/>
                <w:sz w:val="21"/>
                <w:rFonts w:ascii="David" w:hAnsi="David" w:cs="David"/>
              </w:rPr>
              <w:t>דורש התעסקות ידנית רבה; אינו מדרג לקיצוץ</w:t>
            </w:r>
          </w:p>
        </w:tc>
      </w:tr>
      <w:tr>
        <w:tc>
          <w:tcPr>
            <w:tcW w:type="dxa" w:w="2041"/>
          </w:tcPr>
          <w:p>
            <w:pPr>
              <w:bidi/>
              <w:jc w:val="right"/>
            </w:pPr>
            <w:r/>
            <w:r>
              <w:rPr>
                <w:rFonts w:ascii="David" w:hAnsi="David"/>
                <w:sz w:val="21"/>
                <w:rFonts w:ascii="David" w:hAnsi="David" w:cs="David"/>
              </w:rPr>
              <w:t>Personal Capital</w:t>
            </w:r>
          </w:p>
        </w:tc>
        <w:tc>
          <w:tcPr>
            <w:tcW w:type="dxa" w:w="3061"/>
          </w:tcPr>
          <w:p>
            <w:pPr>
              <w:bidi/>
              <w:jc w:val="right"/>
            </w:pPr>
            <w:r/>
            <w:r>
              <w:rPr>
                <w:rFonts w:ascii="David" w:hAnsi="David"/>
                <w:sz w:val="21"/>
                <w:rFonts w:ascii="David" w:hAnsi="David" w:cs="David"/>
              </w:rPr>
              <w:t>תכנון ארוך טווח והשקעות</w:t>
            </w:r>
          </w:p>
        </w:tc>
        <w:tc>
          <w:tcPr>
            <w:tcW w:type="dxa" w:w="3515"/>
          </w:tcPr>
          <w:p>
            <w:pPr>
              <w:bidi/>
              <w:jc w:val="right"/>
            </w:pPr>
            <w:r/>
            <w:r>
              <w:rPr>
                <w:rFonts w:ascii="David" w:hAnsi="David"/>
                <w:sz w:val="21"/>
                <w:rFonts w:ascii="David" w:hAnsi="David" w:cs="David"/>
              </w:rPr>
              <w:t>ממוקד בעשירים; אינו מטפל בתקציב שוטף</w:t>
            </w:r>
          </w:p>
        </w:tc>
      </w:tr>
      <w:tr>
        <w:tc>
          <w:tcPr>
            <w:tcW w:type="dxa" w:w="2041"/>
          </w:tcPr>
          <w:p>
            <w:pPr>
              <w:bidi/>
              <w:jc w:val="right"/>
            </w:pPr>
            <w:r/>
            <w:r>
              <w:rPr>
                <w:rFonts w:ascii="David" w:hAnsi="David"/>
                <w:sz w:val="21"/>
                <w:rFonts w:ascii="David" w:hAnsi="David" w:cs="David"/>
              </w:rPr>
              <w:t>אפליקציות ישראליות</w:t>
            </w:r>
          </w:p>
        </w:tc>
        <w:tc>
          <w:tcPr>
            <w:tcW w:type="dxa" w:w="3061"/>
          </w:tcPr>
          <w:p>
            <w:pPr>
              <w:bidi/>
              <w:jc w:val="right"/>
            </w:pPr>
            <w:r/>
            <w:r>
              <w:rPr>
                <w:rFonts w:ascii="David" w:hAnsi="David"/>
                <w:sz w:val="21"/>
                <w:rFonts w:ascii="David" w:hAnsi="David" w:cs="David"/>
              </w:rPr>
              <w:t>ממשק בעברית וחיבור לחשבונות</w:t>
            </w:r>
          </w:p>
        </w:tc>
        <w:tc>
          <w:tcPr>
            <w:tcW w:type="dxa" w:w="3515"/>
          </w:tcPr>
          <w:p>
            <w:pPr>
              <w:bidi/>
              <w:jc w:val="right"/>
            </w:pPr>
            <w:r/>
            <w:r>
              <w:rPr>
                <w:rFonts w:ascii="David" w:hAnsi="David"/>
                <w:sz w:val="21"/>
                <w:rFonts w:ascii="David" w:hAnsi="David" w:cs="David"/>
              </w:rPr>
              <w:t>לרוב דיווח בלבד (descriptive), ללא מנוע החלטה</w:t>
            </w:r>
          </w:p>
        </w:tc>
      </w:tr>
    </w:tbl>
    <w:p>
      <w:pPr>
        <w:spacing w:after="80"/>
      </w:pPr>
    </w:p>
    <w:p>
      <w:pPr>
        <w:bidi/>
        <w:spacing w:after="120"/>
        <w:jc w:val="right"/>
      </w:pPr>
      <w:r>
        <w:rPr>
          <w:rFonts w:ascii="David" w:hAnsi="David"/>
          <w:b w:val="0"/>
          <w:sz w:val="23"/>
          <w:rFonts w:ascii="David" w:hAnsi="David" w:cs="David"/>
        </w:rPr>
        <w:t>הפער הבולט: הכלים הקיימים ברובם מציגים נתונים בדיעבד (מה הוצאת), ולעיתים מקצים תקציב קדימה — אך אינם מחשבים בפועל „כמה ומאיפה לקצץ”, ואינם מדרגים את הקטגוריות לקיצוץ לפי שילוב של חיוניות, העדפה ומגמה. זהו החלל ש„שקלול” ממלאת.</w:t>
      </w:r>
    </w:p>
    <w:p>
      <w:pPr>
        <w:pStyle w:val="Heading2"/>
        <w:bidi/>
        <w:jc w:val="right"/>
      </w:pPr>
      <w:r>
        <w:rPr>
          <w:rFonts w:ascii="David" w:hAnsi="David"/>
          <w:rFonts w:ascii="David" w:hAnsi="David" w:cs="David"/>
          <w:b/>
          <w:color w:val="1F4E79"/>
          <w:sz w:val="32"/>
        </w:rPr>
        <w:t>א׳.5  תהליכים עיקריים במערכת</w:t>
      </w:r>
    </w:p>
    <w:tbl>
      <w:tblPr>
        <w:tblStyle w:val="LightGrid-Accent1"/>
        <w:tblW w:type="auto" w:w="0"/>
        <w:tblLook w:firstColumn="1" w:firstRow="1" w:lastColumn="0" w:lastRow="0" w:noHBand="0" w:noVBand="1" w:val="04A0"/>
      </w:tblPr>
      <w:tblGrid>
        <w:gridCol w:w="3173"/>
        <w:gridCol w:w="3173"/>
        <w:gridCol w:w="3173"/>
      </w:tblGrid>
      <w:tr>
        <w:tc>
          <w:tcPr>
            <w:tcW w:type="dxa" w:w="567"/>
          </w:tcPr>
          <w:p>
            <w:pPr>
              <w:bidi/>
              <w:jc w:val="right"/>
            </w:pPr>
            <w:r/>
            <w:r>
              <w:rPr>
                <w:rFonts w:ascii="David" w:hAnsi="David"/>
                <w:b/>
                <w:sz w:val="21"/>
                <w:rFonts w:ascii="David" w:hAnsi="David" w:cs="David"/>
              </w:rPr>
              <w:t>#</w:t>
            </w:r>
          </w:p>
        </w:tc>
        <w:tc>
          <w:tcPr>
            <w:tcW w:type="dxa" w:w="2041"/>
          </w:tcPr>
          <w:p>
            <w:pPr>
              <w:bidi/>
              <w:jc w:val="right"/>
            </w:pPr>
            <w:r/>
            <w:r>
              <w:rPr>
                <w:rFonts w:ascii="David" w:hAnsi="David"/>
                <w:b/>
                <w:sz w:val="21"/>
                <w:rFonts w:ascii="David" w:hAnsi="David" w:cs="David"/>
              </w:rPr>
              <w:t>תהליך</w:t>
            </w:r>
          </w:p>
        </w:tc>
        <w:tc>
          <w:tcPr>
            <w:tcW w:type="dxa" w:w="6009"/>
          </w:tcPr>
          <w:p>
            <w:pPr>
              <w:bidi/>
              <w:jc w:val="right"/>
            </w:pPr>
            <w:r/>
            <w:r>
              <w:rPr>
                <w:rFonts w:ascii="David" w:hAnsi="David"/>
                <w:b/>
                <w:sz w:val="21"/>
                <w:rFonts w:ascii="David" w:hAnsi="David" w:cs="David"/>
              </w:rPr>
              <w:t>תיאור</w:t>
            </w:r>
          </w:p>
        </w:tc>
      </w:tr>
      <w:tr>
        <w:tc>
          <w:tcPr>
            <w:tcW w:type="dxa" w:w="567"/>
          </w:tcPr>
          <w:p>
            <w:pPr>
              <w:bidi/>
              <w:jc w:val="right"/>
            </w:pPr>
            <w:r/>
            <w:r>
              <w:rPr>
                <w:rFonts w:ascii="David" w:hAnsi="David"/>
                <w:sz w:val="21"/>
                <w:rFonts w:ascii="David" w:hAnsi="David" w:cs="David"/>
              </w:rPr>
              <w:t>1</w:t>
            </w:r>
          </w:p>
        </w:tc>
        <w:tc>
          <w:tcPr>
            <w:tcW w:type="dxa" w:w="2041"/>
          </w:tcPr>
          <w:p>
            <w:pPr>
              <w:bidi/>
              <w:jc w:val="right"/>
            </w:pPr>
            <w:r/>
            <w:r>
              <w:rPr>
                <w:rFonts w:ascii="David" w:hAnsi="David"/>
                <w:sz w:val="21"/>
                <w:rFonts w:ascii="David" w:hAnsi="David" w:cs="David"/>
              </w:rPr>
              <w:t>ניהול משק בית</w:t>
            </w:r>
          </w:p>
        </w:tc>
        <w:tc>
          <w:tcPr>
            <w:tcW w:type="dxa" w:w="6009"/>
          </w:tcPr>
          <w:p>
            <w:pPr>
              <w:bidi/>
              <w:jc w:val="right"/>
            </w:pPr>
            <w:r/>
            <w:r>
              <w:rPr>
                <w:rFonts w:ascii="David" w:hAnsi="David"/>
                <w:sz w:val="21"/>
                <w:rFonts w:ascii="David" w:hAnsi="David" w:cs="David"/>
              </w:rPr>
              <w:t>הרשמה, התחברות, הגדרת הרכב המשפחה</w:t>
            </w:r>
          </w:p>
        </w:tc>
      </w:tr>
      <w:tr>
        <w:tc>
          <w:tcPr>
            <w:tcW w:type="dxa" w:w="567"/>
          </w:tcPr>
          <w:p>
            <w:pPr>
              <w:bidi/>
              <w:jc w:val="right"/>
            </w:pPr>
            <w:r/>
            <w:r>
              <w:rPr>
                <w:rFonts w:ascii="David" w:hAnsi="David"/>
                <w:sz w:val="21"/>
                <w:rFonts w:ascii="David" w:hAnsi="David" w:cs="David"/>
              </w:rPr>
              <w:t>2</w:t>
            </w:r>
          </w:p>
        </w:tc>
        <w:tc>
          <w:tcPr>
            <w:tcW w:type="dxa" w:w="2041"/>
          </w:tcPr>
          <w:p>
            <w:pPr>
              <w:bidi/>
              <w:jc w:val="right"/>
            </w:pPr>
            <w:r/>
            <w:r>
              <w:rPr>
                <w:rFonts w:ascii="David" w:hAnsi="David"/>
                <w:sz w:val="21"/>
                <w:rFonts w:ascii="David" w:hAnsi="David" w:cs="David"/>
              </w:rPr>
              <w:t>קליטת נתונים</w:t>
            </w:r>
          </w:p>
        </w:tc>
        <w:tc>
          <w:tcPr>
            <w:tcW w:type="dxa" w:w="6009"/>
          </w:tcPr>
          <w:p>
            <w:pPr>
              <w:bidi/>
              <w:jc w:val="right"/>
            </w:pPr>
            <w:r/>
            <w:r>
              <w:rPr>
                <w:rFonts w:ascii="David" w:hAnsi="David"/>
                <w:sz w:val="21"/>
                <w:rFonts w:ascii="David" w:hAnsi="David" w:cs="David"/>
              </w:rPr>
              <w:t>הזנת הכנסות, הוצאות וסוגי הוצאה</w:t>
            </w:r>
          </w:p>
        </w:tc>
      </w:tr>
      <w:tr>
        <w:tc>
          <w:tcPr>
            <w:tcW w:type="dxa" w:w="567"/>
          </w:tcPr>
          <w:p>
            <w:pPr>
              <w:bidi/>
              <w:jc w:val="right"/>
            </w:pPr>
            <w:r/>
            <w:r>
              <w:rPr>
                <w:rFonts w:ascii="David" w:hAnsi="David"/>
                <w:sz w:val="21"/>
                <w:rFonts w:ascii="David" w:hAnsi="David" w:cs="David"/>
              </w:rPr>
              <w:t>3</w:t>
            </w:r>
          </w:p>
        </w:tc>
        <w:tc>
          <w:tcPr>
            <w:tcW w:type="dxa" w:w="2041"/>
          </w:tcPr>
          <w:p>
            <w:pPr>
              <w:bidi/>
              <w:jc w:val="right"/>
            </w:pPr>
            <w:r/>
            <w:r>
              <w:rPr>
                <w:rFonts w:ascii="David" w:hAnsi="David"/>
                <w:sz w:val="21"/>
                <w:rFonts w:ascii="David" w:hAnsi="David" w:cs="David"/>
              </w:rPr>
              <w:t>ניתוח פיננסי</w:t>
            </w:r>
          </w:p>
        </w:tc>
        <w:tc>
          <w:tcPr>
            <w:tcW w:type="dxa" w:w="6009"/>
          </w:tcPr>
          <w:p>
            <w:pPr>
              <w:bidi/>
              <w:jc w:val="right"/>
            </w:pPr>
            <w:r/>
            <w:r>
              <w:rPr>
                <w:rFonts w:ascii="David" w:hAnsi="David"/>
                <w:sz w:val="21"/>
                <w:rFonts w:ascii="David" w:hAnsi="David" w:cs="David"/>
              </w:rPr>
              <w:t>חישוב ציון בריאות פיננסית רב־ממדי</w:t>
            </w:r>
          </w:p>
        </w:tc>
      </w:tr>
      <w:tr>
        <w:tc>
          <w:tcPr>
            <w:tcW w:type="dxa" w:w="567"/>
          </w:tcPr>
          <w:p>
            <w:pPr>
              <w:bidi/>
              <w:jc w:val="right"/>
            </w:pPr>
            <w:r/>
            <w:r>
              <w:rPr>
                <w:rFonts w:ascii="David" w:hAnsi="David"/>
                <w:sz w:val="21"/>
                <w:rFonts w:ascii="David" w:hAnsi="David" w:cs="David"/>
              </w:rPr>
              <w:t>4</w:t>
            </w:r>
          </w:p>
        </w:tc>
        <w:tc>
          <w:tcPr>
            <w:tcW w:type="dxa" w:w="2041"/>
          </w:tcPr>
          <w:p>
            <w:pPr>
              <w:bidi/>
              <w:jc w:val="right"/>
            </w:pPr>
            <w:r/>
            <w:r>
              <w:rPr>
                <w:rFonts w:ascii="David" w:hAnsi="David"/>
                <w:sz w:val="21"/>
                <w:rFonts w:ascii="David" w:hAnsi="David" w:cs="David"/>
              </w:rPr>
              <w:t>דירוג לקיצוץ</w:t>
            </w:r>
          </w:p>
        </w:tc>
        <w:tc>
          <w:tcPr>
            <w:tcW w:type="dxa" w:w="6009"/>
          </w:tcPr>
          <w:p>
            <w:pPr>
              <w:bidi/>
              <w:jc w:val="right"/>
            </w:pPr>
            <w:r/>
            <w:r>
              <w:rPr>
                <w:rFonts w:ascii="David" w:hAnsi="David"/>
                <w:sz w:val="21"/>
                <w:rFonts w:ascii="David" w:hAnsi="David" w:cs="David"/>
              </w:rPr>
              <w:t>חישוב ציון קיצוץ לכל קטגוריה</w:t>
            </w:r>
          </w:p>
        </w:tc>
      </w:tr>
      <w:tr>
        <w:tc>
          <w:tcPr>
            <w:tcW w:type="dxa" w:w="567"/>
          </w:tcPr>
          <w:p>
            <w:pPr>
              <w:bidi/>
              <w:jc w:val="right"/>
            </w:pPr>
            <w:r/>
            <w:r>
              <w:rPr>
                <w:rFonts w:ascii="David" w:hAnsi="David"/>
                <w:sz w:val="21"/>
                <w:rFonts w:ascii="David" w:hAnsi="David" w:cs="David"/>
              </w:rPr>
              <w:t>5</w:t>
            </w:r>
          </w:p>
        </w:tc>
        <w:tc>
          <w:tcPr>
            <w:tcW w:type="dxa" w:w="2041"/>
          </w:tcPr>
          <w:p>
            <w:pPr>
              <w:bidi/>
              <w:jc w:val="right"/>
            </w:pPr>
            <w:r/>
            <w:r>
              <w:rPr>
                <w:rFonts w:ascii="David" w:hAnsi="David"/>
                <w:sz w:val="21"/>
                <w:rFonts w:ascii="David" w:hAnsi="David" w:cs="David"/>
              </w:rPr>
              <w:t>בניית תוכנית</w:t>
            </w:r>
          </w:p>
        </w:tc>
        <w:tc>
          <w:tcPr>
            <w:tcW w:type="dxa" w:w="6009"/>
          </w:tcPr>
          <w:p>
            <w:pPr>
              <w:bidi/>
              <w:jc w:val="right"/>
            </w:pPr>
            <w:r/>
            <w:r>
              <w:rPr>
                <w:rFonts w:ascii="David" w:hAnsi="David"/>
                <w:sz w:val="21"/>
                <w:rFonts w:ascii="David" w:hAnsi="David" w:cs="David"/>
              </w:rPr>
              <w:t>חישוב גובה הקיצוץ וחלוקתו בפועל</w:t>
            </w:r>
          </w:p>
        </w:tc>
      </w:tr>
      <w:tr>
        <w:tc>
          <w:tcPr>
            <w:tcW w:type="dxa" w:w="567"/>
          </w:tcPr>
          <w:p>
            <w:pPr>
              <w:bidi/>
              <w:jc w:val="right"/>
            </w:pPr>
            <w:r/>
            <w:r>
              <w:rPr>
                <w:rFonts w:ascii="David" w:hAnsi="David"/>
                <w:sz w:val="21"/>
                <w:rFonts w:ascii="David" w:hAnsi="David" w:cs="David"/>
              </w:rPr>
              <w:t>6</w:t>
            </w:r>
          </w:p>
        </w:tc>
        <w:tc>
          <w:tcPr>
            <w:tcW w:type="dxa" w:w="2041"/>
          </w:tcPr>
          <w:p>
            <w:pPr>
              <w:bidi/>
              <w:jc w:val="right"/>
            </w:pPr>
            <w:r/>
            <w:r>
              <w:rPr>
                <w:rFonts w:ascii="David" w:hAnsi="David"/>
                <w:sz w:val="21"/>
                <w:rFonts w:ascii="David" w:hAnsi="David" w:cs="David"/>
              </w:rPr>
              <w:t>התראות מוקדמות</w:t>
            </w:r>
          </w:p>
        </w:tc>
        <w:tc>
          <w:tcPr>
            <w:tcW w:type="dxa" w:w="6009"/>
          </w:tcPr>
          <w:p>
            <w:pPr>
              <w:bidi/>
              <w:jc w:val="right"/>
            </w:pPr>
            <w:r/>
            <w:r>
              <w:rPr>
                <w:rFonts w:ascii="David" w:hAnsi="David"/>
                <w:sz w:val="21"/>
                <w:rFonts w:ascii="David" w:hAnsi="David" w:cs="David"/>
              </w:rPr>
              <w:t>זיהוי חריגה בזמן אמת מול התוכנית</w:t>
            </w:r>
          </w:p>
        </w:tc>
      </w:tr>
      <w:tr>
        <w:tc>
          <w:tcPr>
            <w:tcW w:type="dxa" w:w="567"/>
          </w:tcPr>
          <w:p>
            <w:pPr>
              <w:bidi/>
              <w:jc w:val="right"/>
            </w:pPr>
            <w:r/>
            <w:r>
              <w:rPr>
                <w:rFonts w:ascii="David" w:hAnsi="David"/>
                <w:sz w:val="21"/>
                <w:rFonts w:ascii="David" w:hAnsi="David" w:cs="David"/>
              </w:rPr>
              <w:t>7</w:t>
            </w:r>
          </w:p>
        </w:tc>
        <w:tc>
          <w:tcPr>
            <w:tcW w:type="dxa" w:w="2041"/>
          </w:tcPr>
          <w:p>
            <w:pPr>
              <w:bidi/>
              <w:jc w:val="right"/>
            </w:pPr>
            <w:r/>
            <w:r>
              <w:rPr>
                <w:rFonts w:ascii="David" w:hAnsi="David"/>
                <w:sz w:val="21"/>
                <w:rFonts w:ascii="David" w:hAnsi="David" w:cs="David"/>
              </w:rPr>
              <w:t>יעדי חיסכון</w:t>
            </w:r>
          </w:p>
        </w:tc>
        <w:tc>
          <w:tcPr>
            <w:tcW w:type="dxa" w:w="6009"/>
          </w:tcPr>
          <w:p>
            <w:pPr>
              <w:bidi/>
              <w:jc w:val="right"/>
            </w:pPr>
            <w:r/>
            <w:r>
              <w:rPr>
                <w:rFonts w:ascii="David" w:hAnsi="David"/>
                <w:sz w:val="21"/>
                <w:rFonts w:ascii="David" w:hAnsi="David" w:cs="David"/>
              </w:rPr>
              <w:t>ניהול יעדי חיסכון ותנועות</w:t>
            </w:r>
          </w:p>
        </w:tc>
      </w:tr>
    </w:tbl>
    <w:p>
      <w:pPr>
        <w:spacing w:after="80"/>
      </w:pPr>
    </w:p>
    <w:p>
      <w:pPr>
        <w:pStyle w:val="Heading2"/>
        <w:bidi/>
        <w:jc w:val="right"/>
      </w:pPr>
      <w:r>
        <w:rPr>
          <w:rFonts w:ascii="David" w:hAnsi="David"/>
          <w:rFonts w:ascii="David" w:hAnsi="David" w:cs="David"/>
          <w:b/>
          <w:color w:val="1F4E79"/>
          <w:sz w:val="32"/>
        </w:rPr>
        <w:t>א׳.6  תיאור הטכנולוגיה</w:t>
      </w:r>
    </w:p>
    <w:p>
      <w:pPr>
        <w:bidi/>
        <w:spacing w:after="120"/>
        <w:jc w:val="right"/>
      </w:pPr>
      <w:r>
        <w:rPr>
          <w:rFonts w:ascii="David" w:hAnsi="David"/>
          <w:b w:val="0"/>
          <w:sz w:val="23"/>
          <w:rFonts w:ascii="David" w:hAnsi="David" w:cs="David"/>
        </w:rPr>
        <w:t>המערכת בנויה משני רכיבים עיקריים — צד שרת וצד לקוח — המתקשרים ביניהם בפרוטוקול HTTP/JSON.</w:t>
      </w:r>
    </w:p>
    <w:p>
      <w:pPr>
        <w:bidi/>
        <w:spacing w:after="120"/>
        <w:jc w:val="right"/>
      </w:pPr>
      <w:r>
        <w:rPr>
          <w:rFonts w:ascii="David" w:hAnsi="David"/>
          <w:b w:val="0"/>
          <w:sz w:val="23"/>
          <w:rFonts w:ascii="David" w:hAnsi="David" w:cs="David"/>
        </w:rPr>
        <w:t>צד השרת כתוב ב־Python ומתבסס על מסגרת Flask. הוא מחולק לחמש שכבות: מודלים (ORM), שכבת גישה לנתונים, שכבת שירותים עסקיים, אובייקטי העברת נתונים (DTO) ושכבת ראוטרים. הגישה למסד הנתונים נעשית דרך SQLAlchemy.</w:t>
      </w:r>
    </w:p>
    <w:p>
      <w:pPr>
        <w:bidi/>
        <w:spacing w:after="120"/>
        <w:jc w:val="right"/>
      </w:pPr>
      <w:r>
        <w:rPr>
          <w:rFonts w:ascii="David" w:hAnsi="David"/>
          <w:b w:val="0"/>
          <w:sz w:val="23"/>
          <w:rFonts w:ascii="David" w:hAnsi="David" w:cs="David"/>
        </w:rPr>
        <w:t>צד הלקוח כתוב ב־TypeScript על גבי React, נבנה בכלי Vite ומשתמש בערכת הרכיבים Material UI. הקוד מודולרי, טיפוסי (typed) ומחולק לרכיבים, מודלים וקריאות רשת.</w:t>
      </w:r>
    </w:p>
    <w:p>
      <w:pPr>
        <w:bidi/>
        <w:spacing w:after="120"/>
        <w:jc w:val="right"/>
      </w:pPr>
      <w:r>
        <w:rPr>
          <w:rFonts w:ascii="David" w:hAnsi="David"/>
          <w:b w:val="0"/>
          <w:sz w:val="23"/>
          <w:rFonts w:ascii="David" w:hAnsi="David" w:cs="David"/>
        </w:rPr>
        <w:t>מסד הנתונים מתוכנן ל־Microsoft SQL Server, והחיבור אליו מבוצע באמצעות מנהל ההתקן pyodbc ואימות Windows (trusted connection). המערכת תומכת גם במסד SQLite לצורכי פיתוח ובדיקות, על־ידי החלפת מחרוזת החיבור בלבד — בלי שינוי בקוד השכבות.</w:t>
      </w:r>
    </w:p>
    <w:p>
      <w:pPr>
        <w:pStyle w:val="Heading2"/>
        <w:bidi/>
        <w:jc w:val="right"/>
      </w:pPr>
      <w:r>
        <w:rPr>
          <w:rFonts w:ascii="David" w:hAnsi="David"/>
          <w:rFonts w:ascii="David" w:hAnsi="David" w:cs="David"/>
          <w:b/>
          <w:color w:val="1F4E79"/>
          <w:sz w:val="32"/>
        </w:rPr>
        <w:t>א׳.7  לוחות זמנים</w:t>
      </w:r>
    </w:p>
    <w:tbl>
      <w:tblPr>
        <w:tblStyle w:val="LightGrid-Accent1"/>
        <w:tblW w:type="auto" w:w="0"/>
        <w:tblLook w:firstColumn="1" w:firstRow="1" w:lastColumn="0" w:lastRow="0" w:noHBand="0" w:noVBand="1" w:val="04A0"/>
      </w:tblPr>
      <w:tblGrid>
        <w:gridCol w:w="3173"/>
        <w:gridCol w:w="3173"/>
        <w:gridCol w:w="3173"/>
      </w:tblGrid>
      <w:tr>
        <w:tc>
          <w:tcPr>
            <w:tcW w:type="dxa" w:w="2041"/>
          </w:tcPr>
          <w:p>
            <w:pPr>
              <w:bidi/>
              <w:jc w:val="right"/>
            </w:pPr>
            <w:r/>
            <w:r>
              <w:rPr>
                <w:rFonts w:ascii="David" w:hAnsi="David"/>
                <w:b/>
                <w:sz w:val="21"/>
                <w:rFonts w:ascii="David" w:hAnsi="David" w:cs="David"/>
              </w:rPr>
              <w:t>שלב</w:t>
            </w:r>
          </w:p>
        </w:tc>
        <w:tc>
          <w:tcPr>
            <w:tcW w:type="dxa" w:w="2494"/>
          </w:tcPr>
          <w:p>
            <w:pPr>
              <w:bidi/>
              <w:jc w:val="right"/>
            </w:pPr>
            <w:r/>
            <w:r>
              <w:rPr>
                <w:rFonts w:ascii="David" w:hAnsi="David"/>
                <w:b/>
                <w:sz w:val="21"/>
                <w:rFonts w:ascii="David" w:hAnsi="David" w:cs="David"/>
              </w:rPr>
              <w:t>תקופה</w:t>
            </w:r>
          </w:p>
        </w:tc>
        <w:tc>
          <w:tcPr>
            <w:tcW w:type="dxa" w:w="4082"/>
          </w:tcPr>
          <w:p>
            <w:pPr>
              <w:bidi/>
              <w:jc w:val="right"/>
            </w:pPr>
            <w:r/>
            <w:r>
              <w:rPr>
                <w:rFonts w:ascii="David" w:hAnsi="David"/>
                <w:b/>
                <w:sz w:val="21"/>
                <w:rFonts w:ascii="David" w:hAnsi="David" w:cs="David"/>
              </w:rPr>
              <w:t>תוצר</w:t>
            </w:r>
          </w:p>
        </w:tc>
      </w:tr>
      <w:tr>
        <w:tc>
          <w:tcPr>
            <w:tcW w:type="dxa" w:w="2041"/>
          </w:tcPr>
          <w:p>
            <w:pPr>
              <w:bidi/>
              <w:jc w:val="right"/>
            </w:pPr>
            <w:r/>
            <w:r>
              <w:rPr>
                <w:rFonts w:ascii="David" w:hAnsi="David"/>
                <w:sz w:val="21"/>
                <w:rFonts w:ascii="David" w:hAnsi="David" w:cs="David"/>
              </w:rPr>
              <w:t>אפיון ותכנון</w:t>
            </w:r>
          </w:p>
        </w:tc>
        <w:tc>
          <w:tcPr>
            <w:tcW w:type="dxa" w:w="2494"/>
          </w:tcPr>
          <w:p>
            <w:pPr>
              <w:bidi/>
              <w:jc w:val="right"/>
            </w:pPr>
            <w:r/>
            <w:r>
              <w:rPr>
                <w:rFonts w:ascii="David" w:hAnsi="David"/>
                <w:sz w:val="21"/>
                <w:rFonts w:ascii="David" w:hAnsi="David" w:cs="David"/>
              </w:rPr>
              <w:t>04/2026 – 05/2026</w:t>
            </w:r>
          </w:p>
        </w:tc>
        <w:tc>
          <w:tcPr>
            <w:tcW w:type="dxa" w:w="4082"/>
          </w:tcPr>
          <w:p>
            <w:pPr>
              <w:bidi/>
              <w:jc w:val="right"/>
            </w:pPr>
            <w:r/>
            <w:r>
              <w:rPr>
                <w:rFonts w:ascii="David" w:hAnsi="David"/>
                <w:sz w:val="21"/>
                <w:rFonts w:ascii="David" w:hAnsi="David" w:cs="David"/>
              </w:rPr>
              <w:t>מסמך אפיון, תרשימים, סכמת DB</w:t>
            </w:r>
          </w:p>
        </w:tc>
      </w:tr>
      <w:tr>
        <w:tc>
          <w:tcPr>
            <w:tcW w:type="dxa" w:w="2041"/>
          </w:tcPr>
          <w:p>
            <w:pPr>
              <w:bidi/>
              <w:jc w:val="right"/>
            </w:pPr>
            <w:r/>
            <w:r>
              <w:rPr>
                <w:rFonts w:ascii="David" w:hAnsi="David"/>
                <w:sz w:val="21"/>
                <w:rFonts w:ascii="David" w:hAnsi="David" w:cs="David"/>
              </w:rPr>
              <w:t>פיתוח שכבת נתונים</w:t>
            </w:r>
          </w:p>
        </w:tc>
        <w:tc>
          <w:tcPr>
            <w:tcW w:type="dxa" w:w="2494"/>
          </w:tcPr>
          <w:p>
            <w:pPr>
              <w:bidi/>
              <w:jc w:val="right"/>
            </w:pPr>
            <w:r/>
            <w:r>
              <w:rPr>
                <w:rFonts w:ascii="David" w:hAnsi="David"/>
                <w:sz w:val="21"/>
                <w:rFonts w:ascii="David" w:hAnsi="David" w:cs="David"/>
              </w:rPr>
              <w:t>05/2026 – 06/2026</w:t>
            </w:r>
          </w:p>
        </w:tc>
        <w:tc>
          <w:tcPr>
            <w:tcW w:type="dxa" w:w="4082"/>
          </w:tcPr>
          <w:p>
            <w:pPr>
              <w:bidi/>
              <w:jc w:val="right"/>
            </w:pPr>
            <w:r/>
            <w:r>
              <w:rPr>
                <w:rFonts w:ascii="David" w:hAnsi="David"/>
                <w:sz w:val="21"/>
                <w:rFonts w:ascii="David" w:hAnsi="David" w:cs="David"/>
              </w:rPr>
              <w:t>מודלים, Repositories, DTO</w:t>
            </w:r>
          </w:p>
        </w:tc>
      </w:tr>
      <w:tr>
        <w:tc>
          <w:tcPr>
            <w:tcW w:type="dxa" w:w="2041"/>
          </w:tcPr>
          <w:p>
            <w:pPr>
              <w:bidi/>
              <w:jc w:val="right"/>
            </w:pPr>
            <w:r/>
            <w:r>
              <w:rPr>
                <w:rFonts w:ascii="David" w:hAnsi="David"/>
                <w:sz w:val="21"/>
                <w:rFonts w:ascii="David" w:hAnsi="David" w:cs="David"/>
              </w:rPr>
              <w:t>פיתוח מנוע ההמלצות</w:t>
            </w:r>
          </w:p>
        </w:tc>
        <w:tc>
          <w:tcPr>
            <w:tcW w:type="dxa" w:w="2494"/>
          </w:tcPr>
          <w:p>
            <w:pPr>
              <w:bidi/>
              <w:jc w:val="right"/>
            </w:pPr>
            <w:r/>
            <w:r>
              <w:rPr>
                <w:rFonts w:ascii="David" w:hAnsi="David"/>
                <w:sz w:val="21"/>
                <w:rFonts w:ascii="David" w:hAnsi="David" w:cs="David"/>
              </w:rPr>
              <w:t>06/2026</w:t>
            </w:r>
          </w:p>
        </w:tc>
        <w:tc>
          <w:tcPr>
            <w:tcW w:type="dxa" w:w="4082"/>
          </w:tcPr>
          <w:p>
            <w:pPr>
              <w:bidi/>
              <w:jc w:val="right"/>
            </w:pPr>
            <w:r/>
            <w:r>
              <w:rPr>
                <w:rFonts w:ascii="David" w:hAnsi="David"/>
                <w:sz w:val="21"/>
                <w:rFonts w:ascii="David" w:hAnsi="David" w:cs="David"/>
              </w:rPr>
              <w:t>שירותי החישוב, דירוג וחלוקה</w:t>
            </w:r>
          </w:p>
        </w:tc>
      </w:tr>
      <w:tr>
        <w:tc>
          <w:tcPr>
            <w:tcW w:type="dxa" w:w="2041"/>
          </w:tcPr>
          <w:p>
            <w:pPr>
              <w:bidi/>
              <w:jc w:val="right"/>
            </w:pPr>
            <w:r/>
            <w:r>
              <w:rPr>
                <w:rFonts w:ascii="David" w:hAnsi="David"/>
                <w:sz w:val="21"/>
                <w:rFonts w:ascii="David" w:hAnsi="David" w:cs="David"/>
              </w:rPr>
              <w:t>פיתוח צד לקוח</w:t>
            </w:r>
          </w:p>
        </w:tc>
        <w:tc>
          <w:tcPr>
            <w:tcW w:type="dxa" w:w="2494"/>
          </w:tcPr>
          <w:p>
            <w:pPr>
              <w:bidi/>
              <w:jc w:val="right"/>
            </w:pPr>
            <w:r/>
            <w:r>
              <w:rPr>
                <w:rFonts w:ascii="David" w:hAnsi="David"/>
                <w:sz w:val="21"/>
                <w:rFonts w:ascii="David" w:hAnsi="David" w:cs="David"/>
              </w:rPr>
              <w:t>06/2026 – 07/2026</w:t>
            </w:r>
          </w:p>
        </w:tc>
        <w:tc>
          <w:tcPr>
            <w:tcW w:type="dxa" w:w="4082"/>
          </w:tcPr>
          <w:p>
            <w:pPr>
              <w:bidi/>
              <w:jc w:val="right"/>
            </w:pPr>
            <w:r/>
            <w:r>
              <w:rPr>
                <w:rFonts w:ascii="David" w:hAnsi="David"/>
                <w:sz w:val="21"/>
                <w:rFonts w:ascii="David" w:hAnsi="David" w:cs="David"/>
              </w:rPr>
              <w:t>מסכי React, טופסי הזנה</w:t>
            </w:r>
          </w:p>
        </w:tc>
      </w:tr>
      <w:tr>
        <w:tc>
          <w:tcPr>
            <w:tcW w:type="dxa" w:w="2041"/>
          </w:tcPr>
          <w:p>
            <w:pPr>
              <w:bidi/>
              <w:jc w:val="right"/>
            </w:pPr>
            <w:r/>
            <w:r>
              <w:rPr>
                <w:rFonts w:ascii="David" w:hAnsi="David"/>
                <w:sz w:val="21"/>
                <w:rFonts w:ascii="David" w:hAnsi="David" w:cs="David"/>
              </w:rPr>
              <w:t>בדיקות ותיקונים</w:t>
            </w:r>
          </w:p>
        </w:tc>
        <w:tc>
          <w:tcPr>
            <w:tcW w:type="dxa" w:w="2494"/>
          </w:tcPr>
          <w:p>
            <w:pPr>
              <w:bidi/>
              <w:jc w:val="right"/>
            </w:pPr>
            <w:r/>
            <w:r>
              <w:rPr>
                <w:rFonts w:ascii="David" w:hAnsi="David"/>
                <w:sz w:val="21"/>
                <w:rFonts w:ascii="David" w:hAnsi="David" w:cs="David"/>
              </w:rPr>
              <w:t>07/2026</w:t>
            </w:r>
          </w:p>
        </w:tc>
        <w:tc>
          <w:tcPr>
            <w:tcW w:type="dxa" w:w="4082"/>
          </w:tcPr>
          <w:p>
            <w:pPr>
              <w:bidi/>
              <w:jc w:val="right"/>
            </w:pPr>
            <w:r/>
            <w:r>
              <w:rPr>
                <w:rFonts w:ascii="David" w:hAnsi="David"/>
                <w:sz w:val="21"/>
                <w:rFonts w:ascii="David" w:hAnsi="David" w:cs="David"/>
              </w:rPr>
              <w:t>בדיקות יחידה ומערכת</w:t>
            </w:r>
          </w:p>
        </w:tc>
      </w:tr>
      <w:tr>
        <w:tc>
          <w:tcPr>
            <w:tcW w:type="dxa" w:w="2041"/>
          </w:tcPr>
          <w:p>
            <w:pPr>
              <w:bidi/>
              <w:jc w:val="right"/>
            </w:pPr>
            <w:r/>
            <w:r>
              <w:rPr>
                <w:rFonts w:ascii="David" w:hAnsi="David"/>
                <w:sz w:val="21"/>
                <w:rFonts w:ascii="David" w:hAnsi="David" w:cs="David"/>
              </w:rPr>
              <w:t>כתיבת הספר</w:t>
            </w:r>
          </w:p>
        </w:tc>
        <w:tc>
          <w:tcPr>
            <w:tcW w:type="dxa" w:w="2494"/>
          </w:tcPr>
          <w:p>
            <w:pPr>
              <w:bidi/>
              <w:jc w:val="right"/>
            </w:pPr>
            <w:r/>
            <w:r>
              <w:rPr>
                <w:rFonts w:ascii="David" w:hAnsi="David"/>
                <w:sz w:val="21"/>
                <w:rFonts w:ascii="David" w:hAnsi="David" w:cs="David"/>
              </w:rPr>
              <w:t>07/2026 – 08/2026</w:t>
            </w:r>
          </w:p>
        </w:tc>
        <w:tc>
          <w:tcPr>
            <w:tcW w:type="dxa" w:w="4082"/>
          </w:tcPr>
          <w:p>
            <w:pPr>
              <w:bidi/>
              <w:jc w:val="right"/>
            </w:pPr>
            <w:r/>
            <w:r>
              <w:rPr>
                <w:rFonts w:ascii="David" w:hAnsi="David"/>
                <w:sz w:val="21"/>
                <w:rFonts w:ascii="David" w:hAnsi="David" w:cs="David"/>
              </w:rPr>
              <w:t>ספר הפרויקט</w:t>
            </w:r>
          </w:p>
        </w:tc>
      </w:tr>
    </w:tbl>
    <w:p>
      <w:pPr>
        <w:spacing w:after="80"/>
      </w:pPr>
    </w:p>
    <w:p/>
    <w:p>
      <w:pPr>
        <w:bidi/>
        <w:spacing w:after="360"/>
        <w:jc w:val="right"/>
      </w:pPr>
      <w:r>
        <w:rPr>
          <w:rFonts w:ascii="David" w:hAnsi="David"/>
          <w:b/>
          <w:sz w:val="23"/>
          <w:rFonts w:ascii="David" w:hAnsi="David" w:cs="David"/>
        </w:rPr>
        <w:t>חתימות:</w:t>
      </w:r>
    </w:p>
    <w:p>
      <w:pPr>
        <w:bidi/>
        <w:spacing w:after="40"/>
        <w:jc w:val="right"/>
      </w:pPr>
      <w:r>
        <w:rPr>
          <w:rFonts w:ascii="David" w:hAnsi="David"/>
          <w:b w:val="0"/>
          <w:sz w:val="23"/>
          <w:rFonts w:ascii="David" w:hAnsi="David" w:cs="David"/>
        </w:rPr>
        <w:t>_________________________                    _________________________</w:t>
      </w:r>
    </w:p>
    <w:p>
      <w:pPr>
        <w:bidi/>
        <w:spacing w:after="360"/>
        <w:jc w:val="right"/>
      </w:pPr>
      <w:r>
        <w:rPr>
          <w:rFonts w:ascii="David" w:hAnsi="David"/>
          <w:b w:val="0"/>
          <w:color w:val="555555"/>
          <w:sz w:val="23"/>
          <w:rFonts w:ascii="David" w:hAnsi="David" w:cs="David"/>
        </w:rPr>
        <w:t>לאה הנדלס                                  גיטי וייס</w:t>
      </w:r>
    </w:p>
    <w:p>
      <w:pPr>
        <w:bidi/>
        <w:spacing w:after="40"/>
        <w:jc w:val="right"/>
      </w:pPr>
      <w:r>
        <w:rPr>
          <w:rFonts w:ascii="David" w:hAnsi="David"/>
          <w:b w:val="0"/>
          <w:sz w:val="23"/>
          <w:rFonts w:ascii="David" w:hAnsi="David" w:cs="David"/>
        </w:rPr>
        <w:t>חתימת המנחה: _________________________</w:t>
      </w:r>
    </w:p>
    <w:p>
      <w:pPr>
        <w:bidi/>
        <w:spacing w:after="120"/>
        <w:jc w:val="right"/>
      </w:pPr>
      <w:r>
        <w:rPr>
          <w:rFonts w:ascii="David" w:hAnsi="David"/>
          <w:b w:val="0"/>
          <w:color w:val="555555"/>
          <w:sz w:val="23"/>
          <w:rFonts w:ascii="David" w:hAnsi="David" w:cs="David"/>
        </w:rPr>
        <w:t>המנחה: נעמה בן חמו</w:t>
      </w:r>
    </w:p>
    <w:p>
      <w:r>
        <w:br w:type="page"/>
      </w:r>
    </w:p>
    <w:p>
      <w:pPr>
        <w:pStyle w:val="Heading1"/>
        <w:bidi/>
        <w:jc w:val="right"/>
      </w:pPr>
      <w:r>
        <w:rPr>
          <w:rFonts w:ascii="David" w:hAnsi="David"/>
          <w:rFonts w:ascii="David" w:hAnsi="David" w:cs="David"/>
          <w:b/>
          <w:color w:val="1F4E79"/>
          <w:sz w:val="40"/>
        </w:rPr>
        <w:t>ב׳  מבוא</w:t>
      </w:r>
    </w:p>
    <w:p>
      <w:pPr>
        <w:pStyle w:val="Heading2"/>
        <w:bidi/>
        <w:jc w:val="right"/>
      </w:pPr>
      <w:r>
        <w:rPr>
          <w:rFonts w:ascii="David" w:hAnsi="David"/>
          <w:rFonts w:ascii="David" w:hAnsi="David" w:cs="David"/>
          <w:b/>
          <w:color w:val="1F4E79"/>
          <w:sz w:val="32"/>
        </w:rPr>
        <w:t>ב׳.1  רקע לפרויקט</w:t>
      </w:r>
    </w:p>
    <w:p>
      <w:pPr>
        <w:bidi/>
        <w:spacing w:after="120"/>
        <w:jc w:val="right"/>
      </w:pPr>
      <w:r>
        <w:rPr>
          <w:rFonts w:ascii="David" w:hAnsi="David"/>
          <w:b w:val="0"/>
          <w:sz w:val="23"/>
          <w:rFonts w:ascii="David" w:hAnsi="David" w:cs="David"/>
        </w:rPr>
        <w:t>משק בית ממוצע מנהל את תקציבו בכלים חלקיים: דף אקסל, אפליקציית בנק, או פשוט לפי תחושה. הבעיה אינה היעדר נתונים — הנתונים קיימים בפירוט מלא בדפי החשבון — אלא היעדר פרשנות: מהי המשמעות של הנתונים, ומהי הפעולה הנדרשת מהם.</w:t>
      </w:r>
    </w:p>
    <w:p>
      <w:pPr>
        <w:bidi/>
        <w:spacing w:after="120"/>
        <w:jc w:val="right"/>
      </w:pPr>
      <w:r>
        <w:rPr>
          <w:rFonts w:ascii="David" w:hAnsi="David"/>
          <w:b w:val="0"/>
          <w:sz w:val="23"/>
          <w:rFonts w:ascii="David" w:hAnsi="David" w:cs="David"/>
        </w:rPr>
        <w:t>„שקלול” נולדה מתוך התפיסה שהמערכת צריכה לא רק לדווח, אלא להחליט ולהמליץ. המערכת אינה מסתפקת בהצגת גרף הוצאות, אלא מחשבת תוכנית תקציבית מלאה לחודש הבא — עם מספרים.</w:t>
      </w:r>
    </w:p>
    <w:p>
      <w:pPr>
        <w:pStyle w:val="Heading2"/>
        <w:bidi/>
        <w:jc w:val="right"/>
      </w:pPr>
      <w:r>
        <w:rPr>
          <w:rFonts w:ascii="David" w:hAnsi="David"/>
          <w:rFonts w:ascii="David" w:hAnsi="David" w:cs="David"/>
          <w:b/>
          <w:color w:val="1F4E79"/>
          <w:sz w:val="32"/>
        </w:rPr>
        <w:t>ב׳.2  תהליך המחקר</w:t>
      </w:r>
    </w:p>
    <w:p>
      <w:pPr>
        <w:bidi/>
        <w:spacing w:after="120"/>
        <w:jc w:val="right"/>
      </w:pPr>
      <w:r>
        <w:rPr>
          <w:rFonts w:ascii="David" w:hAnsi="David"/>
          <w:b w:val="0"/>
          <w:sz w:val="23"/>
          <w:rFonts w:ascii="David" w:hAnsi="David" w:cs="David"/>
        </w:rPr>
        <w:t>המחקר לפרויקט התבצע בשלושה מישורים:</w:t>
      </w:r>
    </w:p>
    <w:p>
      <w:pPr>
        <w:pStyle w:val="ListBullet"/>
        <w:bidi/>
        <w:jc w:val="right"/>
      </w:pPr>
      <w:r>
        <w:rPr>
          <w:rFonts w:ascii="David" w:hAnsi="David"/>
          <w:b/>
          <w:sz w:val="23"/>
          <w:rFonts w:ascii="David" w:hAnsi="David" w:cs="David"/>
        </w:rPr>
        <w:t xml:space="preserve">מישור שוקי — </w:t>
      </w:r>
      <w:r>
        <w:rPr>
          <w:rFonts w:ascii="David" w:hAnsi="David"/>
          <w:sz w:val="23"/>
          <w:rFonts w:ascii="David" w:hAnsi="David" w:cs="David"/>
        </w:rPr>
        <w:t>סקירת כלים קיימים — Mint, YNAB, Personal Capital ואפליקציות מקומיות, כדי לזהות את הפער.</w:t>
      </w:r>
    </w:p>
    <w:p>
      <w:pPr>
        <w:pStyle w:val="ListBullet"/>
        <w:bidi/>
        <w:jc w:val="right"/>
      </w:pPr>
      <w:r>
        <w:rPr>
          <w:rFonts w:ascii="David" w:hAnsi="David"/>
          <w:b/>
          <w:sz w:val="23"/>
          <w:rFonts w:ascii="David" w:hAnsi="David" w:cs="David"/>
        </w:rPr>
        <w:t xml:space="preserve">מישור תיאורטי — </w:t>
      </w:r>
      <w:r>
        <w:rPr>
          <w:rFonts w:ascii="David" w:hAnsi="David"/>
          <w:sz w:val="23"/>
          <w:rFonts w:ascii="David" w:hAnsi="David" w:cs="David"/>
        </w:rPr>
        <w:t>לימוד חומרים על תכנון תקציב משפחתי, סוגי הוצאות (קבועה/משתנה/חיונית) ועקרונות של הקצאה.</w:t>
      </w:r>
    </w:p>
    <w:p>
      <w:pPr>
        <w:pStyle w:val="ListBullet"/>
        <w:bidi/>
        <w:jc w:val="right"/>
      </w:pPr>
      <w:r>
        <w:rPr>
          <w:rFonts w:ascii="David" w:hAnsi="David"/>
          <w:b/>
          <w:sz w:val="23"/>
          <w:rFonts w:ascii="David" w:hAnsi="David" w:cs="David"/>
        </w:rPr>
        <w:t xml:space="preserve">מישור מעשי — </w:t>
      </w:r>
      <w:r>
        <w:rPr>
          <w:rFonts w:ascii="David" w:hAnsi="David"/>
          <w:sz w:val="23"/>
          <w:rFonts w:ascii="David" w:hAnsi="David" w:cs="David"/>
        </w:rPr>
        <w:t>ניתוח אופן איסוף הנתונים בפועל ובניית מודל נתונים שיאפשר חישוב אוטומטי.</w:t>
      </w:r>
    </w:p>
    <w:p>
      <w:pPr>
        <w:pStyle w:val="Heading2"/>
        <w:bidi/>
        <w:jc w:val="right"/>
      </w:pPr>
      <w:r>
        <w:rPr>
          <w:rFonts w:ascii="David" w:hAnsi="David"/>
          <w:rFonts w:ascii="David" w:hAnsi="David" w:cs="David"/>
          <w:b/>
          <w:color w:val="1F4E79"/>
          <w:sz w:val="32"/>
        </w:rPr>
        <w:t>ב׳.3  האתגרים המרכזיים</w:t>
      </w:r>
    </w:p>
    <w:tbl>
      <w:tblPr>
        <w:tblStyle w:val="LightGrid-Accent1"/>
        <w:tblW w:type="auto" w:w="0"/>
        <w:tblLook w:firstColumn="1" w:firstRow="1" w:lastColumn="0" w:lastRow="0" w:noHBand="0" w:noVBand="1" w:val="04A0"/>
      </w:tblPr>
      <w:tblGrid>
        <w:gridCol w:w="3173"/>
        <w:gridCol w:w="3173"/>
        <w:gridCol w:w="3173"/>
      </w:tblGrid>
      <w:tr>
        <w:tc>
          <w:tcPr>
            <w:tcW w:type="dxa" w:w="1928"/>
          </w:tcPr>
          <w:p>
            <w:pPr>
              <w:bidi/>
              <w:jc w:val="right"/>
            </w:pPr>
            <w:r/>
            <w:r>
              <w:rPr>
                <w:rFonts w:ascii="David" w:hAnsi="David"/>
                <w:b/>
                <w:sz w:val="21"/>
                <w:rFonts w:ascii="David" w:hAnsi="David" w:cs="David"/>
              </w:rPr>
              <w:t>אתגר</w:t>
            </w:r>
          </w:p>
        </w:tc>
        <w:tc>
          <w:tcPr>
            <w:tcW w:type="dxa" w:w="2948"/>
          </w:tcPr>
          <w:p>
            <w:pPr>
              <w:bidi/>
              <w:jc w:val="right"/>
            </w:pPr>
            <w:r/>
            <w:r>
              <w:rPr>
                <w:rFonts w:ascii="David" w:hAnsi="David"/>
                <w:b/>
                <w:sz w:val="21"/>
                <w:rFonts w:ascii="David" w:hAnsi="David" w:cs="David"/>
              </w:rPr>
              <w:t>מהות האתגר</w:t>
            </w:r>
          </w:p>
        </w:tc>
        <w:tc>
          <w:tcPr>
            <w:tcW w:type="dxa" w:w="3742"/>
          </w:tcPr>
          <w:p>
            <w:pPr>
              <w:bidi/>
              <w:jc w:val="right"/>
            </w:pPr>
            <w:r/>
            <w:r>
              <w:rPr>
                <w:rFonts w:ascii="David" w:hAnsi="David"/>
                <w:b/>
                <w:sz w:val="21"/>
                <w:rFonts w:ascii="David" w:hAnsi="David" w:cs="David"/>
              </w:rPr>
              <w:t>הפתרון שנבחר</w:t>
            </w:r>
          </w:p>
        </w:tc>
      </w:tr>
      <w:tr>
        <w:tc>
          <w:tcPr>
            <w:tcW w:type="dxa" w:w="1928"/>
          </w:tcPr>
          <w:p>
            <w:pPr>
              <w:bidi/>
              <w:jc w:val="right"/>
            </w:pPr>
            <w:r/>
            <w:r>
              <w:rPr>
                <w:rFonts w:ascii="David" w:hAnsi="David"/>
                <w:sz w:val="21"/>
                <w:rFonts w:ascii="David" w:hAnsi="David" w:cs="David"/>
              </w:rPr>
              <w:t>דירוג הקטגוריות</w:t>
            </w:r>
          </w:p>
        </w:tc>
        <w:tc>
          <w:tcPr>
            <w:tcW w:type="dxa" w:w="2948"/>
          </w:tcPr>
          <w:p>
            <w:pPr>
              <w:bidi/>
              <w:jc w:val="right"/>
            </w:pPr>
            <w:r/>
            <w:r>
              <w:rPr>
                <w:rFonts w:ascii="David" w:hAnsi="David"/>
                <w:sz w:val="21"/>
                <w:rFonts w:ascii="David" w:hAnsi="David" w:cs="David"/>
              </w:rPr>
              <w:t>כיצד להשוות קטגוריה של 200 ₪ לקטגוריה של 2,000 ₪?</w:t>
            </w:r>
          </w:p>
        </w:tc>
        <w:tc>
          <w:tcPr>
            <w:tcW w:type="dxa" w:w="3742"/>
          </w:tcPr>
          <w:p>
            <w:pPr>
              <w:bidi/>
              <w:jc w:val="right"/>
            </w:pPr>
            <w:r/>
            <w:r>
              <w:rPr>
                <w:rFonts w:ascii="David" w:hAnsi="David"/>
                <w:sz w:val="21"/>
                <w:rFonts w:ascii="David" w:hAnsi="David" w:cs="David"/>
              </w:rPr>
              <w:t>ציון משוקלל המשלב אי־חיוניות, העדפה אישית, משקל בתקציב ומגמה</w:t>
            </w:r>
          </w:p>
        </w:tc>
      </w:tr>
      <w:tr>
        <w:tc>
          <w:tcPr>
            <w:tcW w:type="dxa" w:w="1928"/>
          </w:tcPr>
          <w:p>
            <w:pPr>
              <w:bidi/>
              <w:jc w:val="right"/>
            </w:pPr>
            <w:r/>
            <w:r>
              <w:rPr>
                <w:rFonts w:ascii="David" w:hAnsi="David"/>
                <w:sz w:val="21"/>
                <w:rFonts w:ascii="David" w:hAnsi="David" w:cs="David"/>
              </w:rPr>
              <w:t>גובה הקיצוץ הכולל</w:t>
            </w:r>
          </w:p>
        </w:tc>
        <w:tc>
          <w:tcPr>
            <w:tcW w:type="dxa" w:w="2948"/>
          </w:tcPr>
          <w:p>
            <w:pPr>
              <w:bidi/>
              <w:jc w:val="right"/>
            </w:pPr>
            <w:r/>
            <w:r>
              <w:rPr>
                <w:rFonts w:ascii="David" w:hAnsi="David"/>
                <w:sz w:val="21"/>
                <w:rFonts w:ascii="David" w:hAnsi="David" w:cs="David"/>
              </w:rPr>
              <w:t>מהו הסכום ה„נכון” לקצץ?</w:t>
            </w:r>
          </w:p>
        </w:tc>
        <w:tc>
          <w:tcPr>
            <w:tcW w:type="dxa" w:w="3742"/>
          </w:tcPr>
          <w:p>
            <w:pPr>
              <w:bidi/>
              <w:jc w:val="right"/>
            </w:pPr>
            <w:r/>
            <w:r>
              <w:rPr>
                <w:rFonts w:ascii="David" w:hAnsi="David"/>
                <w:sz w:val="21"/>
                <w:rFonts w:ascii="David" w:hAnsi="David" w:cs="David"/>
              </w:rPr>
              <w:t>ארבעה מרכיבים: גירעון, לחץ, חיסכון וסטנדרט חיים</w:t>
            </w:r>
          </w:p>
        </w:tc>
      </w:tr>
      <w:tr>
        <w:tc>
          <w:tcPr>
            <w:tcW w:type="dxa" w:w="1928"/>
          </w:tcPr>
          <w:p>
            <w:pPr>
              <w:bidi/>
              <w:jc w:val="right"/>
            </w:pPr>
            <w:r/>
            <w:r>
              <w:rPr>
                <w:rFonts w:ascii="David" w:hAnsi="David"/>
                <w:sz w:val="21"/>
                <w:rFonts w:ascii="David" w:hAnsi="David" w:cs="David"/>
              </w:rPr>
              <w:t>חלוקה ריאלית</w:t>
            </w:r>
          </w:p>
        </w:tc>
        <w:tc>
          <w:tcPr>
            <w:tcW w:type="dxa" w:w="2948"/>
          </w:tcPr>
          <w:p>
            <w:pPr>
              <w:bidi/>
              <w:jc w:val="right"/>
            </w:pPr>
            <w:r/>
            <w:r>
              <w:rPr>
                <w:rFonts w:ascii="David" w:hAnsi="David"/>
                <w:sz w:val="21"/>
                <w:rFonts w:ascii="David" w:hAnsi="David" w:cs="David"/>
              </w:rPr>
              <w:t>חלוקה לפי אחוזים אינה מגיעה לסכום היעד</w:t>
            </w:r>
          </w:p>
        </w:tc>
        <w:tc>
          <w:tcPr>
            <w:tcW w:type="dxa" w:w="3742"/>
          </w:tcPr>
          <w:p>
            <w:pPr>
              <w:bidi/>
              <w:jc w:val="right"/>
            </w:pPr>
            <w:r/>
            <w:r>
              <w:rPr>
                <w:rFonts w:ascii="David" w:hAnsi="David"/>
                <w:sz w:val="21"/>
                <w:rFonts w:ascii="David" w:hAnsi="David" w:cs="David"/>
              </w:rPr>
              <w:t>אלגוריתם scaling + redistribution עם תיקון עיגול</w:t>
            </w:r>
          </w:p>
        </w:tc>
      </w:tr>
      <w:tr>
        <w:tc>
          <w:tcPr>
            <w:tcW w:type="dxa" w:w="1928"/>
          </w:tcPr>
          <w:p>
            <w:pPr>
              <w:bidi/>
              <w:jc w:val="right"/>
            </w:pPr>
            <w:r/>
            <w:r>
              <w:rPr>
                <w:rFonts w:ascii="David" w:hAnsi="David"/>
                <w:sz w:val="21"/>
                <w:rFonts w:ascii="David" w:hAnsi="David" w:cs="David"/>
              </w:rPr>
              <w:t>מידת הכאב</w:t>
            </w:r>
          </w:p>
        </w:tc>
        <w:tc>
          <w:tcPr>
            <w:tcW w:type="dxa" w:w="2948"/>
          </w:tcPr>
          <w:p>
            <w:pPr>
              <w:bidi/>
              <w:jc w:val="right"/>
            </w:pPr>
            <w:r/>
            <w:r>
              <w:rPr>
                <w:rFonts w:ascii="David" w:hAnsi="David"/>
                <w:sz w:val="21"/>
                <w:rFonts w:ascii="David" w:hAnsi="David" w:cs="David"/>
              </w:rPr>
              <w:t>קיצוץ אגרסיבי מדי שובר את התוכנית</w:t>
            </w:r>
          </w:p>
        </w:tc>
        <w:tc>
          <w:tcPr>
            <w:tcW w:type="dxa" w:w="3742"/>
          </w:tcPr>
          <w:p>
            <w:pPr>
              <w:bidi/>
              <w:jc w:val="right"/>
            </w:pPr>
            <w:r/>
            <w:r>
              <w:rPr>
                <w:rFonts w:ascii="David" w:hAnsi="David"/>
                <w:sz w:val="21"/>
                <w:rFonts w:ascii="David" w:hAnsi="David" w:cs="David"/>
              </w:rPr>
              <w:t>מנוע pain-level בן חמישה מרכיבים + תיקון חכם</w:t>
            </w:r>
          </w:p>
        </w:tc>
      </w:tr>
      <w:tr>
        <w:tc>
          <w:tcPr>
            <w:tcW w:type="dxa" w:w="1928"/>
          </w:tcPr>
          <w:p>
            <w:pPr>
              <w:bidi/>
              <w:jc w:val="right"/>
            </w:pPr>
            <w:r/>
            <w:r>
              <w:rPr>
                <w:rFonts w:ascii="David" w:hAnsi="David"/>
                <w:sz w:val="21"/>
                <w:rFonts w:ascii="David" w:hAnsi="David" w:cs="David"/>
              </w:rPr>
              <w:t>תקופות מיוחדות</w:t>
            </w:r>
          </w:p>
        </w:tc>
        <w:tc>
          <w:tcPr>
            <w:tcW w:type="dxa" w:w="2948"/>
          </w:tcPr>
          <w:p>
            <w:pPr>
              <w:bidi/>
              <w:jc w:val="right"/>
            </w:pPr>
            <w:r/>
            <w:r>
              <w:rPr>
                <w:rFonts w:ascii="David" w:hAnsi="David"/>
                <w:sz w:val="21"/>
                <w:rFonts w:ascii="David" w:hAnsi="David" w:cs="David"/>
              </w:rPr>
              <w:t>הוצאות בחגים גבוהות באופן מובנה</w:t>
            </w:r>
          </w:p>
        </w:tc>
        <w:tc>
          <w:tcPr>
            <w:tcW w:type="dxa" w:w="3742"/>
          </w:tcPr>
          <w:p>
            <w:pPr>
              <w:bidi/>
              <w:jc w:val="right"/>
            </w:pPr>
            <w:r/>
            <w:r>
              <w:rPr>
                <w:rFonts w:ascii="David" w:hAnsi="David"/>
                <w:sz w:val="21"/>
                <w:rFonts w:ascii="David" w:hAnsi="David" w:cs="David"/>
              </w:rPr>
              <w:t>התאמת תקציב אוטומטית לפי טבלאות חג</w:t>
            </w:r>
          </w:p>
        </w:tc>
      </w:tr>
    </w:tbl>
    <w:p>
      <w:pPr>
        <w:spacing w:after="80"/>
      </w:pPr>
    </w:p>
    <w:p>
      <w:pPr>
        <w:pStyle w:val="Heading2"/>
        <w:bidi/>
        <w:jc w:val="right"/>
      </w:pPr>
      <w:r>
        <w:rPr>
          <w:rFonts w:ascii="David" w:hAnsi="David"/>
          <w:rFonts w:ascii="David" w:hAnsi="David" w:cs="David"/>
          <w:b/>
          <w:color w:val="1F4E79"/>
          <w:sz w:val="32"/>
        </w:rPr>
        <w:t>ב׳.4  על איזה צורך עונה הפרויקט</w:t>
      </w:r>
    </w:p>
    <w:p>
      <w:pPr>
        <w:bidi/>
        <w:spacing w:after="120"/>
        <w:jc w:val="right"/>
      </w:pPr>
      <w:r>
        <w:rPr>
          <w:rFonts w:ascii="David" w:hAnsi="David"/>
          <w:b w:val="0"/>
          <w:sz w:val="23"/>
          <w:rFonts w:ascii="David" w:hAnsi="David" w:cs="David"/>
        </w:rPr>
        <w:t>המערכת עונה על שלושה צרכים: (א) ראייה — לדעת בפועל לאן הולך הכסף; (ב) הבנה — לזהות אילו דפוסים הוצאה בעייתיים; (ג) פעולה — לקבל תוכנית קונקרטית לחודש הבא. הדגש הוא על המרכיב השלישי, שהוא החסר בכלים הקיימים.</w:t>
      </w:r>
    </w:p>
    <w:p>
      <w:pPr>
        <w:pStyle w:val="Heading2"/>
        <w:bidi/>
        <w:jc w:val="right"/>
      </w:pPr>
      <w:r>
        <w:rPr>
          <w:rFonts w:ascii="David" w:hAnsi="David"/>
          <w:rFonts w:ascii="David" w:hAnsi="David" w:cs="David"/>
          <w:b/>
          <w:color w:val="1F4E79"/>
          <w:sz w:val="32"/>
        </w:rPr>
        <w:t>ב׳.5  דרכי פתרון שנבחנו</w:t>
      </w:r>
    </w:p>
    <w:tbl>
      <w:tblPr>
        <w:tblStyle w:val="LightGrid-Accent1"/>
        <w:tblW w:type="auto" w:w="0"/>
        <w:tblLook w:firstColumn="1" w:firstRow="1" w:lastColumn="0" w:lastRow="0" w:noHBand="0" w:noVBand="1" w:val="04A0"/>
      </w:tblPr>
      <w:tblGrid>
        <w:gridCol w:w="2379"/>
        <w:gridCol w:w="2379"/>
        <w:gridCol w:w="2379"/>
        <w:gridCol w:w="2379"/>
      </w:tblGrid>
      <w:tr>
        <w:tc>
          <w:tcPr>
            <w:tcW w:type="dxa" w:w="2041"/>
          </w:tcPr>
          <w:p>
            <w:pPr>
              <w:bidi/>
              <w:jc w:val="right"/>
            </w:pPr>
            <w:r/>
            <w:r>
              <w:rPr>
                <w:rFonts w:ascii="David" w:hAnsi="David"/>
                <w:b/>
                <w:sz w:val="21"/>
                <w:rFonts w:ascii="David" w:hAnsi="David" w:cs="David"/>
              </w:rPr>
              <w:t>גישה</w:t>
            </w:r>
          </w:p>
        </w:tc>
        <w:tc>
          <w:tcPr>
            <w:tcW w:type="dxa" w:w="2041"/>
          </w:tcPr>
          <w:p>
            <w:pPr>
              <w:bidi/>
              <w:jc w:val="right"/>
            </w:pPr>
            <w:r/>
            <w:r>
              <w:rPr>
                <w:rFonts w:ascii="David" w:hAnsi="David"/>
                <w:b/>
                <w:sz w:val="21"/>
                <w:rFonts w:ascii="David" w:hAnsi="David" w:cs="David"/>
              </w:rPr>
              <w:t>יתרון</w:t>
            </w:r>
          </w:p>
        </w:tc>
        <w:tc>
          <w:tcPr>
            <w:tcW w:type="dxa" w:w="2494"/>
          </w:tcPr>
          <w:p>
            <w:pPr>
              <w:bidi/>
              <w:jc w:val="right"/>
            </w:pPr>
            <w:r/>
            <w:r>
              <w:rPr>
                <w:rFonts w:ascii="David" w:hAnsi="David"/>
                <w:b/>
                <w:sz w:val="21"/>
                <w:rFonts w:ascii="David" w:hAnsi="David" w:cs="David"/>
              </w:rPr>
              <w:t>חסרון</w:t>
            </w:r>
          </w:p>
        </w:tc>
        <w:tc>
          <w:tcPr>
            <w:tcW w:type="dxa" w:w="2041"/>
          </w:tcPr>
          <w:p>
            <w:pPr>
              <w:bidi/>
              <w:jc w:val="right"/>
            </w:pPr>
            <w:r/>
            <w:r>
              <w:rPr>
                <w:rFonts w:ascii="David" w:hAnsi="David"/>
                <w:b/>
                <w:sz w:val="21"/>
                <w:rFonts w:ascii="David" w:hAnsi="David" w:cs="David"/>
              </w:rPr>
              <w:t>החלטה</w:t>
            </w:r>
          </w:p>
        </w:tc>
      </w:tr>
      <w:tr>
        <w:tc>
          <w:tcPr>
            <w:tcW w:type="dxa" w:w="2041"/>
          </w:tcPr>
          <w:p>
            <w:pPr>
              <w:bidi/>
              <w:jc w:val="right"/>
            </w:pPr>
            <w:r/>
            <w:r>
              <w:rPr>
                <w:rFonts w:ascii="David" w:hAnsi="David"/>
                <w:sz w:val="21"/>
                <w:rFonts w:ascii="David" w:hAnsi="David" w:cs="David"/>
              </w:rPr>
              <w:t>חוקים פשוטים (אם־אז)</w:t>
            </w:r>
          </w:p>
        </w:tc>
        <w:tc>
          <w:tcPr>
            <w:tcW w:type="dxa" w:w="2041"/>
          </w:tcPr>
          <w:p>
            <w:pPr>
              <w:bidi/>
              <w:jc w:val="right"/>
            </w:pPr>
            <w:r/>
            <w:r>
              <w:rPr>
                <w:rFonts w:ascii="David" w:hAnsi="David"/>
                <w:sz w:val="21"/>
                <w:rFonts w:ascii="David" w:hAnsi="David" w:cs="David"/>
              </w:rPr>
              <w:t>פשוט ליישום</w:t>
            </w:r>
          </w:p>
        </w:tc>
        <w:tc>
          <w:tcPr>
            <w:tcW w:type="dxa" w:w="2494"/>
          </w:tcPr>
          <w:p>
            <w:pPr>
              <w:bidi/>
              <w:jc w:val="right"/>
            </w:pPr>
            <w:r/>
            <w:r>
              <w:rPr>
                <w:rFonts w:ascii="David" w:hAnsi="David"/>
                <w:sz w:val="21"/>
                <w:rFonts w:ascii="David" w:hAnsi="David" w:cs="David"/>
              </w:rPr>
              <w:t>אינו מתחשב בהקשר</w:t>
            </w:r>
          </w:p>
        </w:tc>
        <w:tc>
          <w:tcPr>
            <w:tcW w:type="dxa" w:w="2041"/>
          </w:tcPr>
          <w:p>
            <w:pPr>
              <w:bidi/>
              <w:jc w:val="right"/>
            </w:pPr>
            <w:r/>
            <w:r>
              <w:rPr>
                <w:rFonts w:ascii="David" w:hAnsi="David"/>
                <w:sz w:val="21"/>
                <w:rFonts w:ascii="David" w:hAnsi="David" w:cs="David"/>
              </w:rPr>
              <w:t>נדחה</w:t>
            </w:r>
          </w:p>
        </w:tc>
      </w:tr>
      <w:tr>
        <w:tc>
          <w:tcPr>
            <w:tcW w:type="dxa" w:w="2041"/>
          </w:tcPr>
          <w:p>
            <w:pPr>
              <w:bidi/>
              <w:jc w:val="right"/>
            </w:pPr>
            <w:r/>
            <w:r>
              <w:rPr>
                <w:rFonts w:ascii="David" w:hAnsi="David"/>
                <w:sz w:val="21"/>
                <w:rFonts w:ascii="David" w:hAnsi="David" w:cs="David"/>
              </w:rPr>
              <w:t>נוסחה אחת משוקללת</w:t>
            </w:r>
          </w:p>
        </w:tc>
        <w:tc>
          <w:tcPr>
            <w:tcW w:type="dxa" w:w="2041"/>
          </w:tcPr>
          <w:p>
            <w:pPr>
              <w:bidi/>
              <w:jc w:val="right"/>
            </w:pPr>
            <w:r/>
            <w:r>
              <w:rPr>
                <w:rFonts w:ascii="David" w:hAnsi="David"/>
                <w:sz w:val="21"/>
                <w:rFonts w:ascii="David" w:hAnsi="David" w:cs="David"/>
              </w:rPr>
              <w:t>אחיד</w:t>
            </w:r>
          </w:p>
        </w:tc>
        <w:tc>
          <w:tcPr>
            <w:tcW w:type="dxa" w:w="2494"/>
          </w:tcPr>
          <w:p>
            <w:pPr>
              <w:bidi/>
              <w:jc w:val="right"/>
            </w:pPr>
            <w:r/>
            <w:r>
              <w:rPr>
                <w:rFonts w:ascii="David" w:hAnsi="David"/>
                <w:sz w:val="21"/>
                <w:rFonts w:ascii="David" w:hAnsi="David" w:cs="David"/>
              </w:rPr>
              <w:t>אינו מבחין בקבוע מול גמיש</w:t>
            </w:r>
          </w:p>
        </w:tc>
        <w:tc>
          <w:tcPr>
            <w:tcW w:type="dxa" w:w="2041"/>
          </w:tcPr>
          <w:p>
            <w:pPr>
              <w:bidi/>
              <w:jc w:val="right"/>
            </w:pPr>
            <w:r/>
            <w:r>
              <w:rPr>
                <w:rFonts w:ascii="David" w:hAnsi="David"/>
                <w:sz w:val="21"/>
                <w:rFonts w:ascii="David" w:hAnsi="David" w:cs="David"/>
              </w:rPr>
              <w:t>אוחד למנוע pain</w:t>
            </w:r>
          </w:p>
        </w:tc>
      </w:tr>
      <w:tr>
        <w:tc>
          <w:tcPr>
            <w:tcW w:type="dxa" w:w="2041"/>
          </w:tcPr>
          <w:p>
            <w:pPr>
              <w:bidi/>
              <w:jc w:val="right"/>
            </w:pPr>
            <w:r/>
            <w:r>
              <w:rPr>
                <w:rFonts w:ascii="David" w:hAnsi="David"/>
                <w:sz w:val="21"/>
                <w:rFonts w:ascii="David" w:hAnsi="David" w:cs="David"/>
              </w:rPr>
              <w:t>למידת מכונה</w:t>
            </w:r>
          </w:p>
        </w:tc>
        <w:tc>
          <w:tcPr>
            <w:tcW w:type="dxa" w:w="2041"/>
          </w:tcPr>
          <w:p>
            <w:pPr>
              <w:bidi/>
              <w:jc w:val="right"/>
            </w:pPr>
            <w:r/>
            <w:r>
              <w:rPr>
                <w:rFonts w:ascii="David" w:hAnsi="David"/>
                <w:sz w:val="21"/>
                <w:rFonts w:ascii="David" w:hAnsi="David" w:cs="David"/>
              </w:rPr>
              <w:t>דיוק גבוה בפוטנציאל</w:t>
            </w:r>
          </w:p>
        </w:tc>
        <w:tc>
          <w:tcPr>
            <w:tcW w:type="dxa" w:w="2494"/>
          </w:tcPr>
          <w:p>
            <w:pPr>
              <w:bidi/>
              <w:jc w:val="right"/>
            </w:pPr>
            <w:r/>
            <w:r>
              <w:rPr>
                <w:rFonts w:ascii="David" w:hAnsi="David"/>
                <w:sz w:val="21"/>
                <w:rFonts w:ascii="David" w:hAnsi="David" w:cs="David"/>
              </w:rPr>
              <w:t>דורש המון נתונים היסטוריים</w:t>
            </w:r>
          </w:p>
        </w:tc>
        <w:tc>
          <w:tcPr>
            <w:tcW w:type="dxa" w:w="2041"/>
          </w:tcPr>
          <w:p>
            <w:pPr>
              <w:bidi/>
              <w:jc w:val="right"/>
            </w:pPr>
            <w:r/>
            <w:r>
              <w:rPr>
                <w:rFonts w:ascii="David" w:hAnsi="David"/>
                <w:sz w:val="21"/>
                <w:rFonts w:ascii="David" w:hAnsi="David" w:cs="David"/>
              </w:rPr>
              <w:t>נדחה לעתיד</w:t>
            </w:r>
          </w:p>
        </w:tc>
      </w:tr>
      <w:tr>
        <w:tc>
          <w:tcPr>
            <w:tcW w:type="dxa" w:w="2041"/>
          </w:tcPr>
          <w:p>
            <w:pPr>
              <w:bidi/>
              <w:jc w:val="right"/>
            </w:pPr>
            <w:r/>
            <w:r>
              <w:rPr>
                <w:rFonts w:ascii="David" w:hAnsi="David"/>
                <w:sz w:val="21"/>
                <w:rFonts w:ascii="David" w:hAnsi="David" w:cs="David"/>
              </w:rPr>
              <w:t>מנוע רב־שלבי מבוסס כללים</w:t>
            </w:r>
          </w:p>
        </w:tc>
        <w:tc>
          <w:tcPr>
            <w:tcW w:type="dxa" w:w="2041"/>
          </w:tcPr>
          <w:p>
            <w:pPr>
              <w:bidi/>
              <w:jc w:val="right"/>
            </w:pPr>
            <w:r/>
            <w:r>
              <w:rPr>
                <w:rFonts w:ascii="David" w:hAnsi="David"/>
                <w:sz w:val="21"/>
                <w:rFonts w:ascii="David" w:hAnsi="David" w:cs="David"/>
              </w:rPr>
              <w:t>שקוף, ניתן להסבר, מתרחב</w:t>
            </w:r>
          </w:p>
        </w:tc>
        <w:tc>
          <w:tcPr>
            <w:tcW w:type="dxa" w:w="2494"/>
          </w:tcPr>
          <w:p>
            <w:pPr>
              <w:bidi/>
              <w:jc w:val="right"/>
            </w:pPr>
            <w:r/>
            <w:r>
              <w:rPr>
                <w:rFonts w:ascii="David" w:hAnsi="David"/>
                <w:sz w:val="21"/>
                <w:rFonts w:ascii="David" w:hAnsi="David" w:cs="David"/>
              </w:rPr>
              <w:t>מורכב יותר</w:t>
            </w:r>
          </w:p>
        </w:tc>
        <w:tc>
          <w:tcPr>
            <w:tcW w:type="dxa" w:w="2041"/>
          </w:tcPr>
          <w:p>
            <w:pPr>
              <w:bidi/>
              <w:jc w:val="right"/>
            </w:pPr>
            <w:r/>
            <w:r>
              <w:rPr>
                <w:rFonts w:ascii="David" w:hAnsi="David"/>
                <w:sz w:val="21"/>
                <w:rFonts w:ascii="David" w:hAnsi="David" w:cs="David"/>
              </w:rPr>
              <w:t>✔ נבחר</w:t>
            </w:r>
          </w:p>
        </w:tc>
      </w:tr>
    </w:tbl>
    <w:p>
      <w:pPr>
        <w:spacing w:after="80"/>
      </w:pPr>
    </w:p>
    <w:p>
      <w:r>
        <w:br w:type="page"/>
      </w:r>
    </w:p>
    <w:p>
      <w:pPr>
        <w:pStyle w:val="Heading1"/>
        <w:bidi/>
        <w:jc w:val="right"/>
      </w:pPr>
      <w:r>
        <w:rPr>
          <w:rFonts w:ascii="David" w:hAnsi="David"/>
          <w:rFonts w:ascii="David" w:hAnsi="David" w:cs="David"/>
          <w:b/>
          <w:color w:val="1F4E79"/>
          <w:sz w:val="40"/>
        </w:rPr>
        <w:t>ג׳  מטרות, יעדים ומדדי הצלחה</w:t>
      </w:r>
    </w:p>
    <w:p>
      <w:pPr>
        <w:pStyle w:val="Heading2"/>
        <w:bidi/>
        <w:jc w:val="right"/>
      </w:pPr>
      <w:r>
        <w:rPr>
          <w:rFonts w:ascii="David" w:hAnsi="David"/>
          <w:rFonts w:ascii="David" w:hAnsi="David" w:cs="David"/>
          <w:b/>
          <w:color w:val="1F4E79"/>
          <w:sz w:val="32"/>
        </w:rPr>
        <w:t>ג׳.1  מטרת־על</w:t>
      </w:r>
    </w:p>
    <w:p>
      <w:pPr>
        <w:bidi/>
        <w:spacing w:after="120"/>
        <w:jc w:val="right"/>
      </w:pPr>
      <w:r>
        <w:rPr>
          <w:rFonts w:ascii="David" w:hAnsi="David"/>
          <w:b w:val="0"/>
          <w:sz w:val="23"/>
          <w:rFonts w:ascii="David" w:hAnsi="David" w:cs="David"/>
        </w:rPr>
        <w:t>לספק למשק הבית תוכנית תקציבית חודשית מדויקת, מוסברת ובת־ביצוע, הנגזרת מהנתונים שלו עצמו.</w:t>
      </w:r>
    </w:p>
    <w:p>
      <w:pPr>
        <w:pStyle w:val="Heading2"/>
        <w:bidi/>
        <w:jc w:val="right"/>
      </w:pPr>
      <w:r>
        <w:rPr>
          <w:rFonts w:ascii="David" w:hAnsi="David"/>
          <w:rFonts w:ascii="David" w:hAnsi="David" w:cs="David"/>
          <w:b/>
          <w:color w:val="1F4E79"/>
          <w:sz w:val="32"/>
        </w:rPr>
        <w:t>ג׳.2  מטרות מפורטות</w:t>
      </w:r>
    </w:p>
    <w:tbl>
      <w:tblPr>
        <w:tblStyle w:val="LightGrid-Accent1"/>
        <w:tblW w:type="auto" w:w="0"/>
        <w:tblLook w:firstColumn="1" w:firstRow="1" w:lastColumn="0" w:lastRow="0" w:noHBand="0" w:noVBand="1" w:val="04A0"/>
      </w:tblPr>
      <w:tblGrid>
        <w:gridCol w:w="3173"/>
        <w:gridCol w:w="3173"/>
        <w:gridCol w:w="3173"/>
      </w:tblGrid>
      <w:tr>
        <w:tc>
          <w:tcPr>
            <w:tcW w:type="dxa" w:w="567"/>
          </w:tcPr>
          <w:p>
            <w:pPr>
              <w:bidi/>
              <w:jc w:val="right"/>
            </w:pPr>
            <w:r/>
            <w:r>
              <w:rPr>
                <w:rFonts w:ascii="David" w:hAnsi="David"/>
                <w:b/>
                <w:sz w:val="21"/>
                <w:rFonts w:ascii="David" w:hAnsi="David" w:cs="David"/>
              </w:rPr>
              <w:t>#</w:t>
            </w:r>
          </w:p>
        </w:tc>
        <w:tc>
          <w:tcPr>
            <w:tcW w:type="dxa" w:w="3628"/>
          </w:tcPr>
          <w:p>
            <w:pPr>
              <w:bidi/>
              <w:jc w:val="right"/>
            </w:pPr>
            <w:r/>
            <w:r>
              <w:rPr>
                <w:rFonts w:ascii="David" w:hAnsi="David"/>
                <w:b/>
                <w:sz w:val="21"/>
                <w:rFonts w:ascii="David" w:hAnsi="David" w:cs="David"/>
              </w:rPr>
              <w:t>מטרה</w:t>
            </w:r>
          </w:p>
        </w:tc>
        <w:tc>
          <w:tcPr>
            <w:tcW w:type="dxa" w:w="4422"/>
          </w:tcPr>
          <w:p>
            <w:pPr>
              <w:bidi/>
              <w:jc w:val="right"/>
            </w:pPr>
            <w:r/>
            <w:r>
              <w:rPr>
                <w:rFonts w:ascii="David" w:hAnsi="David"/>
                <w:b/>
                <w:sz w:val="21"/>
                <w:rFonts w:ascii="David" w:hAnsi="David" w:cs="David"/>
              </w:rPr>
              <w:t>מדד הצלחה מדיד</w:t>
            </w:r>
          </w:p>
        </w:tc>
      </w:tr>
      <w:tr>
        <w:tc>
          <w:tcPr>
            <w:tcW w:type="dxa" w:w="567"/>
          </w:tcPr>
          <w:p>
            <w:pPr>
              <w:bidi/>
              <w:jc w:val="right"/>
            </w:pPr>
            <w:r/>
            <w:r>
              <w:rPr>
                <w:rFonts w:ascii="David" w:hAnsi="David"/>
                <w:sz w:val="21"/>
                <w:rFonts w:ascii="David" w:hAnsi="David" w:cs="David"/>
              </w:rPr>
              <w:t>1</w:t>
            </w:r>
          </w:p>
        </w:tc>
        <w:tc>
          <w:tcPr>
            <w:tcW w:type="dxa" w:w="3628"/>
          </w:tcPr>
          <w:p>
            <w:pPr>
              <w:bidi/>
              <w:jc w:val="right"/>
            </w:pPr>
            <w:r/>
            <w:r>
              <w:rPr>
                <w:rFonts w:ascii="David" w:hAnsi="David"/>
                <w:sz w:val="21"/>
                <w:rFonts w:ascii="David" w:hAnsi="David" w:cs="David"/>
              </w:rPr>
              <w:t>הצגת תמונת מצב פיננסית מלאה</w:t>
            </w:r>
          </w:p>
        </w:tc>
        <w:tc>
          <w:tcPr>
            <w:tcW w:type="dxa" w:w="4422"/>
          </w:tcPr>
          <w:p>
            <w:pPr>
              <w:bidi/>
              <w:jc w:val="right"/>
            </w:pPr>
            <w:r/>
            <w:r>
              <w:rPr>
                <w:rFonts w:ascii="David" w:hAnsi="David"/>
                <w:sz w:val="21"/>
                <w:rFonts w:ascii="David" w:hAnsi="David" w:cs="David"/>
              </w:rPr>
              <w:t>חישוב נטו, סך הוצאות ופילוח קטגוריות עבור כל חודש</w:t>
            </w:r>
          </w:p>
        </w:tc>
      </w:tr>
      <w:tr>
        <w:tc>
          <w:tcPr>
            <w:tcW w:type="dxa" w:w="567"/>
          </w:tcPr>
          <w:p>
            <w:pPr>
              <w:bidi/>
              <w:jc w:val="right"/>
            </w:pPr>
            <w:r/>
            <w:r>
              <w:rPr>
                <w:rFonts w:ascii="David" w:hAnsi="David"/>
                <w:sz w:val="21"/>
                <w:rFonts w:ascii="David" w:hAnsi="David" w:cs="David"/>
              </w:rPr>
              <w:t>2</w:t>
            </w:r>
          </w:p>
        </w:tc>
        <w:tc>
          <w:tcPr>
            <w:tcW w:type="dxa" w:w="3628"/>
          </w:tcPr>
          <w:p>
            <w:pPr>
              <w:bidi/>
              <w:jc w:val="right"/>
            </w:pPr>
            <w:r/>
            <w:r>
              <w:rPr>
                <w:rFonts w:ascii="David" w:hAnsi="David"/>
                <w:sz w:val="21"/>
                <w:rFonts w:ascii="David" w:hAnsi="David" w:cs="David"/>
              </w:rPr>
              <w:t>חישוב ציון בריאות פיננסית</w:t>
            </w:r>
          </w:p>
        </w:tc>
        <w:tc>
          <w:tcPr>
            <w:tcW w:type="dxa" w:w="4422"/>
          </w:tcPr>
          <w:p>
            <w:pPr>
              <w:bidi/>
              <w:jc w:val="right"/>
            </w:pPr>
            <w:r/>
            <w:r>
              <w:rPr>
                <w:rFonts w:ascii="David" w:hAnsi="David"/>
                <w:sz w:val="21"/>
                <w:rFonts w:ascii="David" w:hAnsi="David" w:cs="David"/>
              </w:rPr>
              <w:t>ציון 0–100 המשוקלל משלושה מדדים; 0% כשל בחישוב</w:t>
            </w:r>
          </w:p>
        </w:tc>
      </w:tr>
      <w:tr>
        <w:tc>
          <w:tcPr>
            <w:tcW w:type="dxa" w:w="567"/>
          </w:tcPr>
          <w:p>
            <w:pPr>
              <w:bidi/>
              <w:jc w:val="right"/>
            </w:pPr>
            <w:r/>
            <w:r>
              <w:rPr>
                <w:rFonts w:ascii="David" w:hAnsi="David"/>
                <w:sz w:val="21"/>
                <w:rFonts w:ascii="David" w:hAnsi="David" w:cs="David"/>
              </w:rPr>
              <w:t>3</w:t>
            </w:r>
          </w:p>
        </w:tc>
        <w:tc>
          <w:tcPr>
            <w:tcW w:type="dxa" w:w="3628"/>
          </w:tcPr>
          <w:p>
            <w:pPr>
              <w:bidi/>
              <w:jc w:val="right"/>
            </w:pPr>
            <w:r/>
            <w:r>
              <w:rPr>
                <w:rFonts w:ascii="David" w:hAnsi="David"/>
                <w:sz w:val="21"/>
                <w:rFonts w:ascii="David" w:hAnsi="David" w:cs="David"/>
              </w:rPr>
              <w:t>דירוג כל הקטגוריות לקיצוץ</w:t>
            </w:r>
          </w:p>
        </w:tc>
        <w:tc>
          <w:tcPr>
            <w:tcW w:type="dxa" w:w="4422"/>
          </w:tcPr>
          <w:p>
            <w:pPr>
              <w:bidi/>
              <w:jc w:val="right"/>
            </w:pPr>
            <w:r/>
            <w:r>
              <w:rPr>
                <w:rFonts w:ascii="David" w:hAnsi="David"/>
                <w:sz w:val="21"/>
                <w:rFonts w:ascii="David" w:hAnsi="David" w:cs="David"/>
              </w:rPr>
              <w:t>לכל קטגוריה מוחזר cut_score, recommended_cut_pct והסבר</w:t>
            </w:r>
          </w:p>
        </w:tc>
      </w:tr>
      <w:tr>
        <w:tc>
          <w:tcPr>
            <w:tcW w:type="dxa" w:w="567"/>
          </w:tcPr>
          <w:p>
            <w:pPr>
              <w:bidi/>
              <w:jc w:val="right"/>
            </w:pPr>
            <w:r/>
            <w:r>
              <w:rPr>
                <w:rFonts w:ascii="David" w:hAnsi="David"/>
                <w:sz w:val="21"/>
                <w:rFonts w:ascii="David" w:hAnsi="David" w:cs="David"/>
              </w:rPr>
              <w:t>4</w:t>
            </w:r>
          </w:p>
        </w:tc>
        <w:tc>
          <w:tcPr>
            <w:tcW w:type="dxa" w:w="3628"/>
          </w:tcPr>
          <w:p>
            <w:pPr>
              <w:bidi/>
              <w:jc w:val="right"/>
            </w:pPr>
            <w:r/>
            <w:r>
              <w:rPr>
                <w:rFonts w:ascii="David" w:hAnsi="David"/>
                <w:sz w:val="21"/>
                <w:rFonts w:ascii="David" w:hAnsi="David" w:cs="David"/>
              </w:rPr>
              <w:t>חישוב סכום קיצוץ כולל</w:t>
            </w:r>
          </w:p>
        </w:tc>
        <w:tc>
          <w:tcPr>
            <w:tcW w:type="dxa" w:w="4422"/>
          </w:tcPr>
          <w:p>
            <w:pPr>
              <w:bidi/>
              <w:jc w:val="right"/>
            </w:pPr>
            <w:r/>
            <w:r>
              <w:rPr>
                <w:rFonts w:ascii="David" w:hAnsi="David"/>
                <w:sz w:val="21"/>
                <w:rFonts w:ascii="David" w:hAnsi="David" w:cs="David"/>
              </w:rPr>
              <w:t>הסכום אינו עולה על סך פוטנציאל הקיצוץ האפשרי</w:t>
            </w:r>
          </w:p>
        </w:tc>
      </w:tr>
      <w:tr>
        <w:tc>
          <w:tcPr>
            <w:tcW w:type="dxa" w:w="567"/>
          </w:tcPr>
          <w:p>
            <w:pPr>
              <w:bidi/>
              <w:jc w:val="right"/>
            </w:pPr>
            <w:r/>
            <w:r>
              <w:rPr>
                <w:rFonts w:ascii="David" w:hAnsi="David"/>
                <w:sz w:val="21"/>
                <w:rFonts w:ascii="David" w:hAnsi="David" w:cs="David"/>
              </w:rPr>
              <w:t>5</w:t>
            </w:r>
          </w:p>
        </w:tc>
        <w:tc>
          <w:tcPr>
            <w:tcW w:type="dxa" w:w="3628"/>
          </w:tcPr>
          <w:p>
            <w:pPr>
              <w:bidi/>
              <w:jc w:val="right"/>
            </w:pPr>
            <w:r/>
            <w:r>
              <w:rPr>
                <w:rFonts w:ascii="David" w:hAnsi="David"/>
                <w:sz w:val="21"/>
                <w:rFonts w:ascii="David" w:hAnsi="David" w:cs="David"/>
              </w:rPr>
              <w:t>חלוקת הקיצוץ עד לכדי שקל</w:t>
            </w:r>
          </w:p>
        </w:tc>
        <w:tc>
          <w:tcPr>
            <w:tcW w:type="dxa" w:w="4422"/>
          </w:tcPr>
          <w:p>
            <w:pPr>
              <w:bidi/>
              <w:jc w:val="right"/>
            </w:pPr>
            <w:r/>
            <w:r>
              <w:rPr>
                <w:rFonts w:ascii="David" w:hAnsi="David"/>
                <w:sz w:val="21"/>
                <w:rFonts w:ascii="David" w:hAnsi="David" w:cs="David"/>
              </w:rPr>
              <w:t>סטיית העיגול הכוללת &lt; 0.05 ₪</w:t>
            </w:r>
          </w:p>
        </w:tc>
      </w:tr>
      <w:tr>
        <w:tc>
          <w:tcPr>
            <w:tcW w:type="dxa" w:w="567"/>
          </w:tcPr>
          <w:p>
            <w:pPr>
              <w:bidi/>
              <w:jc w:val="right"/>
            </w:pPr>
            <w:r/>
            <w:r>
              <w:rPr>
                <w:rFonts w:ascii="David" w:hAnsi="David"/>
                <w:sz w:val="21"/>
                <w:rFonts w:ascii="David" w:hAnsi="David" w:cs="David"/>
              </w:rPr>
              <w:t>6</w:t>
            </w:r>
          </w:p>
        </w:tc>
        <w:tc>
          <w:tcPr>
            <w:tcW w:type="dxa" w:w="3628"/>
          </w:tcPr>
          <w:p>
            <w:pPr>
              <w:bidi/>
              <w:jc w:val="right"/>
            </w:pPr>
            <w:r/>
            <w:r>
              <w:rPr>
                <w:rFonts w:ascii="David" w:hAnsi="David"/>
                <w:sz w:val="21"/>
                <w:rFonts w:ascii="David" w:hAnsi="David" w:cs="David"/>
              </w:rPr>
              <w:t>הפקת תוכנית חודשית שמורה</w:t>
            </w:r>
          </w:p>
        </w:tc>
        <w:tc>
          <w:tcPr>
            <w:tcW w:type="dxa" w:w="4422"/>
          </w:tcPr>
          <w:p>
            <w:pPr>
              <w:bidi/>
              <w:jc w:val="right"/>
            </w:pPr>
            <w:r/>
            <w:r>
              <w:rPr>
                <w:rFonts w:ascii="David" w:hAnsi="David"/>
                <w:sz w:val="21"/>
                <w:rFonts w:ascii="David" w:hAnsi="David" w:cs="David"/>
              </w:rPr>
              <w:t>כל תוכנית נשמרת ב-Budget_Plans וניתנת לשליפה</w:t>
            </w:r>
          </w:p>
        </w:tc>
      </w:tr>
    </w:tbl>
    <w:p>
      <w:pPr>
        <w:spacing w:after="80"/>
      </w:pPr>
    </w:p>
    <w:p>
      <w:pPr>
        <w:pStyle w:val="Heading2"/>
        <w:bidi/>
        <w:jc w:val="right"/>
      </w:pPr>
      <w:r>
        <w:rPr>
          <w:rFonts w:ascii="David" w:hAnsi="David"/>
          <w:rFonts w:ascii="David" w:hAnsi="David" w:cs="David"/>
          <w:b/>
          <w:color w:val="1F4E79"/>
          <w:sz w:val="32"/>
        </w:rPr>
        <w:t>ג׳.3  אילוצים</w:t>
      </w:r>
    </w:p>
    <w:p>
      <w:pPr>
        <w:pStyle w:val="ListBullet"/>
        <w:bidi/>
        <w:jc w:val="right"/>
      </w:pPr>
      <w:r>
        <w:rPr>
          <w:rFonts w:ascii="David" w:hAnsi="David"/>
          <w:sz w:val="23"/>
          <w:rFonts w:ascii="David" w:hAnsi="David" w:cs="David"/>
        </w:rPr>
        <w:t>קטגוריה המוגדרת קבועה לא תיקצץ לעולם (pain = 10).</w:t>
      </w:r>
    </w:p>
    <w:p>
      <w:pPr>
        <w:pStyle w:val="ListBullet"/>
        <w:bidi/>
        <w:jc w:val="right"/>
      </w:pPr>
      <w:r>
        <w:rPr>
          <w:rFonts w:ascii="David" w:hAnsi="David"/>
          <w:sz w:val="23"/>
          <w:rFonts w:ascii="David" w:hAnsi="David" w:cs="David"/>
        </w:rPr>
        <w:t>קטגוריה חיונית תיקצץ באחוז מצומצם ובפועל עד כדי מחצית מגובה הקיצוץ הרגיל.</w:t>
      </w:r>
    </w:p>
    <w:p>
      <w:pPr>
        <w:pStyle w:val="ListBullet"/>
        <w:bidi/>
        <w:jc w:val="right"/>
      </w:pPr>
      <w:r>
        <w:rPr>
          <w:rFonts w:ascii="David" w:hAnsi="David"/>
          <w:sz w:val="23"/>
          <w:rFonts w:ascii="David" w:hAnsi="David" w:cs="David"/>
        </w:rPr>
        <w:t>אחוז הקיצוץ לכל קטגוריה לא יעלה על max_cut_percent המוגדר לה.</w:t>
      </w:r>
    </w:p>
    <w:p>
      <w:pPr>
        <w:pStyle w:val="ListBullet"/>
        <w:bidi/>
        <w:jc w:val="right"/>
      </w:pPr>
      <w:r>
        <w:rPr>
          <w:rFonts w:ascii="David" w:hAnsi="David"/>
          <w:sz w:val="23"/>
          <w:rFonts w:ascii="David" w:hAnsi="David" w:cs="David"/>
        </w:rPr>
        <w:t>סטיית העיגול המצטברת תתוקן כך שסך הקיצוץ ישתווה ליעד.</w:t>
      </w:r>
    </w:p>
    <w:p>
      <w:pPr>
        <w:pStyle w:val="ListBullet"/>
        <w:bidi/>
        <w:jc w:val="right"/>
      </w:pPr>
      <w:r>
        <w:rPr>
          <w:rFonts w:ascii="David" w:hAnsi="David"/>
          <w:sz w:val="23"/>
          <w:rFonts w:ascii="David" w:hAnsi="David" w:cs="David"/>
        </w:rPr>
        <w:t>התוכנית לעולם אינה מייצרת תקציב שלילי לקטגוריה.</w:t>
      </w:r>
    </w:p>
    <w:p>
      <w:r>
        <w:br w:type="page"/>
      </w:r>
    </w:p>
    <w:p>
      <w:pPr>
        <w:pStyle w:val="Heading1"/>
        <w:bidi/>
        <w:jc w:val="right"/>
      </w:pPr>
      <w:r>
        <w:rPr>
          <w:rFonts w:ascii="David" w:hAnsi="David"/>
          <w:rFonts w:ascii="David" w:hAnsi="David" w:cs="David"/>
          <w:b/>
          <w:color w:val="1F4E79"/>
          <w:sz w:val="40"/>
        </w:rPr>
        <w:t>ד׳  רקע תיאורטי ומצב קיים בשוק</w:t>
      </w:r>
    </w:p>
    <w:p>
      <w:pPr>
        <w:pStyle w:val="Heading2"/>
        <w:bidi/>
        <w:jc w:val="right"/>
      </w:pPr>
      <w:r>
        <w:rPr>
          <w:rFonts w:ascii="David" w:hAnsi="David"/>
          <w:rFonts w:ascii="David" w:hAnsi="David" w:cs="David"/>
          <w:b/>
          <w:color w:val="1F4E79"/>
          <w:sz w:val="32"/>
        </w:rPr>
        <w:t>ד׳.1  ניתוח החלופות</w:t>
      </w:r>
    </w:p>
    <w:p>
      <w:pPr>
        <w:bidi/>
        <w:spacing w:after="120"/>
        <w:jc w:val="right"/>
      </w:pPr>
      <w:r>
        <w:rPr>
          <w:rFonts w:ascii="David" w:hAnsi="David"/>
          <w:b w:val="0"/>
          <w:sz w:val="23"/>
          <w:rFonts w:ascii="David" w:hAnsi="David" w:cs="David"/>
        </w:rPr>
        <w:t>נבחנו שלוש חלופות עיקריות ליישום:</w:t>
      </w:r>
    </w:p>
    <w:tbl>
      <w:tblPr>
        <w:tblStyle w:val="LightGrid-Accent1"/>
        <w:tblW w:type="auto" w:w="0"/>
        <w:tblLook w:firstColumn="1" w:firstRow="1" w:lastColumn="0" w:lastRow="0" w:noHBand="0" w:noVBand="1" w:val="04A0"/>
      </w:tblPr>
      <w:tblGrid>
        <w:gridCol w:w="3173"/>
        <w:gridCol w:w="3173"/>
        <w:gridCol w:w="3173"/>
      </w:tblGrid>
      <w:tr>
        <w:tc>
          <w:tcPr>
            <w:tcW w:type="dxa" w:w="2494"/>
          </w:tcPr>
          <w:p>
            <w:pPr>
              <w:bidi/>
              <w:jc w:val="right"/>
            </w:pPr>
            <w:r/>
            <w:r>
              <w:rPr>
                <w:rFonts w:ascii="David" w:hAnsi="David"/>
                <w:b/>
                <w:sz w:val="21"/>
                <w:rFonts w:ascii="David" w:hAnsi="David" w:cs="David"/>
              </w:rPr>
              <w:t>חלופה</w:t>
            </w:r>
          </w:p>
        </w:tc>
        <w:tc>
          <w:tcPr>
            <w:tcW w:type="dxa" w:w="3402"/>
          </w:tcPr>
          <w:p>
            <w:pPr>
              <w:bidi/>
              <w:jc w:val="right"/>
            </w:pPr>
            <w:r/>
            <w:r>
              <w:rPr>
                <w:rFonts w:ascii="David" w:hAnsi="David"/>
                <w:b/>
                <w:sz w:val="21"/>
                <w:rFonts w:ascii="David" w:hAnsi="David" w:cs="David"/>
              </w:rPr>
              <w:t>תיאור</w:t>
            </w:r>
          </w:p>
        </w:tc>
        <w:tc>
          <w:tcPr>
            <w:tcW w:type="dxa" w:w="2721"/>
          </w:tcPr>
          <w:p>
            <w:pPr>
              <w:bidi/>
              <w:jc w:val="right"/>
            </w:pPr>
            <w:r/>
            <w:r>
              <w:rPr>
                <w:rFonts w:ascii="David" w:hAnsi="David"/>
                <w:b/>
                <w:sz w:val="21"/>
                <w:rFonts w:ascii="David" w:hAnsi="David" w:cs="David"/>
              </w:rPr>
              <w:t>הערכה</w:t>
            </w:r>
          </w:p>
        </w:tc>
      </w:tr>
      <w:tr>
        <w:tc>
          <w:tcPr>
            <w:tcW w:type="dxa" w:w="2494"/>
          </w:tcPr>
          <w:p>
            <w:pPr>
              <w:bidi/>
              <w:jc w:val="right"/>
            </w:pPr>
            <w:r/>
            <w:r>
              <w:rPr>
                <w:rFonts w:ascii="David" w:hAnsi="David"/>
                <w:sz w:val="21"/>
                <w:rFonts w:ascii="David" w:hAnsi="David" w:cs="David"/>
              </w:rPr>
              <w:t>ASP.NET Web API + Angular</w:t>
            </w:r>
          </w:p>
        </w:tc>
        <w:tc>
          <w:tcPr>
            <w:tcW w:type="dxa" w:w="3402"/>
          </w:tcPr>
          <w:p>
            <w:pPr>
              <w:bidi/>
              <w:jc w:val="right"/>
            </w:pPr>
            <w:r/>
            <w:r>
              <w:rPr>
                <w:rFonts w:ascii="David" w:hAnsi="David"/>
                <w:sz w:val="21"/>
                <w:rFonts w:ascii="David" w:hAnsi="David" w:cs="David"/>
              </w:rPr>
              <w:t>החלופה שמוצגת בספר לדוגמה; בשלה מאוד לארגוניים</w:t>
            </w:r>
          </w:p>
        </w:tc>
        <w:tc>
          <w:tcPr>
            <w:tcW w:type="dxa" w:w="2721"/>
          </w:tcPr>
          <w:p>
            <w:pPr>
              <w:bidi/>
              <w:jc w:val="right"/>
            </w:pPr>
            <w:r/>
            <w:r>
              <w:rPr>
                <w:rFonts w:ascii="David" w:hAnsi="David"/>
                <w:sz w:val="21"/>
                <w:rFonts w:ascii="David" w:hAnsi="David" w:cs="David"/>
              </w:rPr>
              <w:t>כבדה מדי לפרויקט בגודל זה; אינה שפת הלימוד העיקרית</w:t>
            </w:r>
          </w:p>
        </w:tc>
      </w:tr>
      <w:tr>
        <w:tc>
          <w:tcPr>
            <w:tcW w:type="dxa" w:w="2494"/>
          </w:tcPr>
          <w:p>
            <w:pPr>
              <w:bidi/>
              <w:jc w:val="right"/>
            </w:pPr>
            <w:r/>
            <w:r>
              <w:rPr>
                <w:rFonts w:ascii="David" w:hAnsi="David"/>
                <w:sz w:val="21"/>
                <w:rFonts w:ascii="David" w:hAnsi="David" w:cs="David"/>
              </w:rPr>
              <w:t>Node.js + Express</w:t>
            </w:r>
          </w:p>
        </w:tc>
        <w:tc>
          <w:tcPr>
            <w:tcW w:type="dxa" w:w="3402"/>
          </w:tcPr>
          <w:p>
            <w:pPr>
              <w:bidi/>
              <w:jc w:val="right"/>
            </w:pPr>
            <w:r/>
            <w:r>
              <w:rPr>
                <w:rFonts w:ascii="David" w:hAnsi="David"/>
                <w:sz w:val="21"/>
                <w:rFonts w:ascii="David" w:hAnsi="David" w:cs="David"/>
              </w:rPr>
              <w:t>קלה, אקוסיסטם עצום</w:t>
            </w:r>
          </w:p>
        </w:tc>
        <w:tc>
          <w:tcPr>
            <w:tcW w:type="dxa" w:w="2721"/>
          </w:tcPr>
          <w:p>
            <w:pPr>
              <w:bidi/>
              <w:jc w:val="right"/>
            </w:pPr>
            <w:r/>
            <w:r>
              <w:rPr>
                <w:rFonts w:ascii="David" w:hAnsi="David"/>
                <w:sz w:val="21"/>
                <w:rFonts w:ascii="David" w:hAnsi="David" w:cs="David"/>
              </w:rPr>
              <w:t>ניתוח נתונים ומספרים פחות נוחים מ־Python</w:t>
            </w:r>
          </w:p>
        </w:tc>
      </w:tr>
      <w:tr>
        <w:tc>
          <w:tcPr>
            <w:tcW w:type="dxa" w:w="2494"/>
          </w:tcPr>
          <w:p>
            <w:pPr>
              <w:bidi/>
              <w:jc w:val="right"/>
            </w:pPr>
            <w:r/>
            <w:r>
              <w:rPr>
                <w:rFonts w:ascii="David" w:hAnsi="David"/>
                <w:sz w:val="21"/>
                <w:rFonts w:ascii="David" w:hAnsi="David" w:cs="David"/>
              </w:rPr>
              <w:t>Python + Flask + React</w:t>
            </w:r>
          </w:p>
        </w:tc>
        <w:tc>
          <w:tcPr>
            <w:tcW w:type="dxa" w:w="3402"/>
          </w:tcPr>
          <w:p>
            <w:pPr>
              <w:bidi/>
              <w:jc w:val="right"/>
            </w:pPr>
            <w:r/>
            <w:r>
              <w:rPr>
                <w:rFonts w:ascii="David" w:hAnsi="David"/>
                <w:sz w:val="21"/>
                <w:rFonts w:ascii="David" w:hAnsi="David" w:cs="David"/>
              </w:rPr>
              <w:t>Flask קליל ומאפשר שליטה מלאה; Python חזק בעיבוד נתונים</w:t>
            </w:r>
          </w:p>
        </w:tc>
        <w:tc>
          <w:tcPr>
            <w:tcW w:type="dxa" w:w="2721"/>
          </w:tcPr>
          <w:p>
            <w:pPr>
              <w:bidi/>
              <w:jc w:val="right"/>
            </w:pPr>
            <w:r/>
            <w:r>
              <w:rPr>
                <w:rFonts w:ascii="David" w:hAnsi="David"/>
                <w:sz w:val="21"/>
                <w:rFonts w:ascii="David" w:hAnsi="David" w:cs="David"/>
              </w:rPr>
              <w:t>✔ נבחרה</w:t>
            </w:r>
          </w:p>
        </w:tc>
      </w:tr>
    </w:tbl>
    <w:p>
      <w:pPr>
        <w:spacing w:after="80"/>
      </w:pPr>
    </w:p>
    <w:p>
      <w:pPr>
        <w:pStyle w:val="Heading2"/>
        <w:bidi/>
        <w:jc w:val="right"/>
      </w:pPr>
      <w:r>
        <w:rPr>
          <w:rFonts w:ascii="David" w:hAnsi="David"/>
          <w:rFonts w:ascii="David" w:hAnsi="David" w:cs="David"/>
          <w:b/>
          <w:color w:val="1F4E79"/>
          <w:sz w:val="32"/>
        </w:rPr>
        <w:t>ד׳.2  רקע תיאורטי בתחום</w:t>
      </w:r>
    </w:p>
    <w:p>
      <w:pPr>
        <w:bidi/>
        <w:spacing w:after="120"/>
        <w:jc w:val="right"/>
      </w:pPr>
      <w:r>
        <w:rPr>
          <w:rFonts w:ascii="David" w:hAnsi="David"/>
          <w:b w:val="0"/>
          <w:sz w:val="23"/>
          <w:rFonts w:ascii="David" w:hAnsi="David" w:cs="David"/>
        </w:rPr>
        <w:t>תחום ניהול התקציב המשפחתי מבוסס על מספר עקרונות מוכרים:</w:t>
      </w:r>
    </w:p>
    <w:p>
      <w:pPr>
        <w:pStyle w:val="ListBullet"/>
        <w:bidi/>
        <w:jc w:val="right"/>
      </w:pPr>
      <w:r>
        <w:rPr>
          <w:rFonts w:ascii="David" w:hAnsi="David"/>
          <w:b/>
          <w:sz w:val="23"/>
          <w:rFonts w:ascii="David" w:hAnsi="David" w:cs="David"/>
        </w:rPr>
        <w:t xml:space="preserve">חלוקת הוצאות — </w:t>
      </w:r>
      <w:r>
        <w:rPr>
          <w:rFonts w:ascii="David" w:hAnsi="David"/>
          <w:sz w:val="23"/>
          <w:rFonts w:ascii="David" w:hAnsi="David" w:cs="David"/>
        </w:rPr>
        <w:t>הוצאות קבועות (שכר דירה, ארנונה) אינן גמישות, והוצאות משתנות ניתנות לניהול.</w:t>
      </w:r>
    </w:p>
    <w:p>
      <w:pPr>
        <w:pStyle w:val="ListBullet"/>
        <w:bidi/>
        <w:jc w:val="right"/>
      </w:pPr>
      <w:r>
        <w:rPr>
          <w:rFonts w:ascii="David" w:hAnsi="David"/>
          <w:b/>
          <w:sz w:val="23"/>
          <w:rFonts w:ascii="David" w:hAnsi="David" w:cs="David"/>
        </w:rPr>
        <w:t xml:space="preserve">הקצאה מראש — </w:t>
      </w:r>
      <w:r>
        <w:rPr>
          <w:rFonts w:ascii="David" w:hAnsi="David"/>
          <w:sz w:val="23"/>
          <w:rFonts w:ascii="David" w:hAnsi="David" w:cs="David"/>
        </w:rPr>
        <w:t>הקצאת סכום מראש לכל קטגוריה לפני ההוצאה, במקום בדיקה בדיעבד.</w:t>
      </w:r>
    </w:p>
    <w:p>
      <w:pPr>
        <w:pStyle w:val="ListBullet"/>
        <w:bidi/>
        <w:jc w:val="right"/>
      </w:pPr>
      <w:r>
        <w:rPr>
          <w:rFonts w:ascii="David" w:hAnsi="David"/>
          <w:b/>
          <w:sz w:val="23"/>
          <w:rFonts w:ascii="David" w:hAnsi="David" w:cs="David"/>
        </w:rPr>
        <w:t xml:space="preserve">הדרגתיות — </w:t>
      </w:r>
      <w:r>
        <w:rPr>
          <w:rFonts w:ascii="David" w:hAnsi="David"/>
          <w:sz w:val="23"/>
          <w:rFonts w:ascii="David" w:hAnsi="David" w:cs="David"/>
        </w:rPr>
        <w:t>קיצוץ הדרגתי לאורך חודשים נשמר טוב יותר מאשר קיצוץ חד.</w:t>
      </w:r>
    </w:p>
    <w:p>
      <w:pPr>
        <w:bidi/>
        <w:spacing w:after="120"/>
        <w:jc w:val="right"/>
      </w:pPr>
      <w:r>
        <w:rPr>
          <w:rFonts w:ascii="David" w:hAnsi="David"/>
          <w:b w:val="0"/>
          <w:sz w:val="23"/>
          <w:rFonts w:ascii="David" w:hAnsi="David" w:cs="David"/>
        </w:rPr>
        <w:t>המערכת מיישמת את שלושת העקרונות: היא מפרידה בין קבוע לגמיש, מקצה תקציב מראש לכל קטגוריה, וקיימת בה שכבת ההדרגתיות (GradualBudgetService) לפריסת התוכנית על חצי שנה.</w:t>
      </w:r>
    </w:p>
    <w:p>
      <w:pPr>
        <w:pStyle w:val="Heading2"/>
        <w:bidi/>
        <w:jc w:val="right"/>
      </w:pPr>
      <w:r>
        <w:rPr>
          <w:rFonts w:ascii="David" w:hAnsi="David"/>
          <w:rFonts w:ascii="David" w:hAnsi="David" w:cs="David"/>
          <w:b/>
          <w:color w:val="1F4E79"/>
          <w:sz w:val="32"/>
        </w:rPr>
        <w:t>ד׳.3  החלופה הנבחרת — נימוק</w:t>
      </w:r>
    </w:p>
    <w:p>
      <w:pPr>
        <w:pStyle w:val="ListBullet"/>
        <w:bidi/>
        <w:jc w:val="right"/>
      </w:pPr>
      <w:r>
        <w:rPr>
          <w:rFonts w:ascii="David" w:hAnsi="David"/>
          <w:b/>
          <w:sz w:val="23"/>
          <w:rFonts w:ascii="David" w:hAnsi="David" w:cs="David"/>
        </w:rPr>
        <w:t xml:space="preserve">פשטות — </w:t>
      </w:r>
      <w:r>
        <w:rPr>
          <w:rFonts w:ascii="David" w:hAnsi="David"/>
          <w:sz w:val="23"/>
          <w:rFonts w:ascii="David" w:hAnsi="David" w:cs="David"/>
        </w:rPr>
        <w:t>Flask מאפשר בניית API במינימום קוד, וקלות בהפרדה לשכבות.</w:t>
      </w:r>
    </w:p>
    <w:p>
      <w:pPr>
        <w:pStyle w:val="ListBullet"/>
        <w:bidi/>
        <w:jc w:val="right"/>
      </w:pPr>
      <w:r>
        <w:rPr>
          <w:rFonts w:ascii="David" w:hAnsi="David"/>
          <w:b/>
          <w:sz w:val="23"/>
          <w:rFonts w:ascii="David" w:hAnsi="David" w:cs="David"/>
        </w:rPr>
        <w:t xml:space="preserve">ניידות — </w:t>
      </w:r>
      <w:r>
        <w:rPr>
          <w:rFonts w:ascii="David" w:hAnsi="David"/>
          <w:sz w:val="23"/>
          <w:rFonts w:ascii="David" w:hAnsi="David" w:cs="David"/>
        </w:rPr>
        <w:t>SQLAlchemy מאפשר להחליף מנוע מסד נתונים בלי לגעת בקוד הלוגיקה.</w:t>
      </w:r>
    </w:p>
    <w:p>
      <w:pPr>
        <w:pStyle w:val="ListBullet"/>
        <w:bidi/>
        <w:jc w:val="right"/>
      </w:pPr>
      <w:r>
        <w:rPr>
          <w:rFonts w:ascii="David" w:hAnsi="David"/>
          <w:b/>
          <w:sz w:val="23"/>
          <w:rFonts w:ascii="David" w:hAnsi="David" w:cs="David"/>
        </w:rPr>
        <w:t xml:space="preserve">ממשק — </w:t>
      </w:r>
      <w:r>
        <w:rPr>
          <w:rFonts w:ascii="David" w:hAnsi="David"/>
          <w:sz w:val="23"/>
          <w:rFonts w:ascii="David" w:hAnsi="David" w:cs="David"/>
        </w:rPr>
        <w:t>React + TypeScript מספקים ממשק מודרני עם בטיחות טיפוסים.</w:t>
      </w:r>
    </w:p>
    <w:p>
      <w:pPr>
        <w:pStyle w:val="ListBullet"/>
        <w:bidi/>
        <w:jc w:val="right"/>
      </w:pPr>
      <w:r>
        <w:rPr>
          <w:rFonts w:ascii="David" w:hAnsi="David"/>
          <w:b/>
          <w:sz w:val="23"/>
          <w:rFonts w:ascii="David" w:hAnsi="David" w:cs="David"/>
        </w:rPr>
        <w:t xml:space="preserve">תחזוקתיות — </w:t>
      </w:r>
      <w:r>
        <w:rPr>
          <w:rFonts w:ascii="David" w:hAnsi="David"/>
          <w:sz w:val="23"/>
          <w:rFonts w:ascii="David" w:hAnsi="David" w:cs="David"/>
        </w:rPr>
        <w:t>חלוקה ברורה בין שכבות הופכת את המערכת לניתנת להרחבה ולתחזוקה.</w:t>
      </w:r>
    </w:p>
    <w:p>
      <w:r>
        <w:br w:type="page"/>
      </w:r>
    </w:p>
    <w:p>
      <w:pPr>
        <w:pStyle w:val="Heading1"/>
        <w:bidi/>
        <w:jc w:val="right"/>
      </w:pPr>
      <w:r>
        <w:rPr>
          <w:rFonts w:ascii="David" w:hAnsi="David"/>
          <w:rFonts w:ascii="David" w:hAnsi="David" w:cs="David"/>
          <w:b/>
          <w:color w:val="1F4E79"/>
          <w:sz w:val="40"/>
        </w:rPr>
        <w:t>ה׳  אפיון המערכת</w:t>
      </w:r>
    </w:p>
    <w:p>
      <w:pPr>
        <w:pStyle w:val="Heading2"/>
        <w:bidi/>
        <w:jc w:val="right"/>
      </w:pPr>
      <w:r>
        <w:rPr>
          <w:rFonts w:ascii="David" w:hAnsi="David"/>
          <w:rFonts w:ascii="David" w:hAnsi="David" w:cs="David"/>
          <w:b/>
          <w:color w:val="1F4E79"/>
          <w:sz w:val="32"/>
        </w:rPr>
        <w:t>ה׳.1  ניתוח דרישות</w:t>
      </w:r>
    </w:p>
    <w:tbl>
      <w:tblPr>
        <w:tblStyle w:val="LightGrid-Accent1"/>
        <w:tblW w:type="auto" w:w="0"/>
        <w:tblLook w:firstColumn="1" w:firstRow="1" w:lastColumn="0" w:lastRow="0" w:noHBand="0" w:noVBand="1" w:val="04A0"/>
      </w:tblPr>
      <w:tblGrid>
        <w:gridCol w:w="4759"/>
        <w:gridCol w:w="4759"/>
      </w:tblGrid>
      <w:tr>
        <w:tc>
          <w:tcPr>
            <w:tcW w:type="dxa" w:w="1701"/>
          </w:tcPr>
          <w:p>
            <w:pPr>
              <w:bidi/>
              <w:jc w:val="right"/>
            </w:pPr>
            <w:r/>
            <w:r>
              <w:rPr>
                <w:rFonts w:ascii="David" w:hAnsi="David"/>
                <w:b/>
                <w:sz w:val="21"/>
                <w:rFonts w:ascii="David" w:hAnsi="David" w:cs="David"/>
              </w:rPr>
              <w:t>סוג</w:t>
            </w:r>
          </w:p>
        </w:tc>
        <w:tc>
          <w:tcPr>
            <w:tcW w:type="dxa" w:w="6917"/>
          </w:tcPr>
          <w:p>
            <w:pPr>
              <w:bidi/>
              <w:jc w:val="right"/>
            </w:pPr>
            <w:r/>
            <w:r>
              <w:rPr>
                <w:rFonts w:ascii="David" w:hAnsi="David"/>
                <w:b/>
                <w:sz w:val="21"/>
                <w:rFonts w:ascii="David" w:hAnsi="David" w:cs="David"/>
              </w:rPr>
              <w:t>דרישה</w:t>
            </w:r>
          </w:p>
        </w:tc>
      </w:tr>
      <w:tr>
        <w:tc>
          <w:tcPr>
            <w:tcW w:type="dxa" w:w="1701"/>
          </w:tcPr>
          <w:p>
            <w:pPr>
              <w:bidi/>
              <w:jc w:val="right"/>
            </w:pPr>
            <w:r/>
            <w:r>
              <w:rPr>
                <w:rFonts w:ascii="David" w:hAnsi="David"/>
                <w:sz w:val="21"/>
                <w:rFonts w:ascii="David" w:hAnsi="David" w:cs="David"/>
              </w:rPr>
              <w:t>פונקציונלית</w:t>
            </w:r>
          </w:p>
        </w:tc>
        <w:tc>
          <w:tcPr>
            <w:tcW w:type="dxa" w:w="6917"/>
          </w:tcPr>
          <w:p>
            <w:pPr>
              <w:bidi/>
              <w:jc w:val="right"/>
            </w:pPr>
            <w:r/>
            <w:r>
              <w:rPr>
                <w:rFonts w:ascii="David" w:hAnsi="David"/>
                <w:sz w:val="21"/>
                <w:rFonts w:ascii="David" w:hAnsi="David" w:cs="David"/>
              </w:rPr>
              <w:t>רישום והתחברות מאובטחים; הזנת הכנסות והוצאות; הצגת תמונת מצב; חישוב ציון פיננסי; הפקת תוכנית תקציבית; התראות מוקדמות; ניהול יעדי חיסכון.</w:t>
            </w:r>
          </w:p>
        </w:tc>
      </w:tr>
      <w:tr>
        <w:tc>
          <w:tcPr>
            <w:tcW w:type="dxa" w:w="1701"/>
          </w:tcPr>
          <w:p>
            <w:pPr>
              <w:bidi/>
              <w:jc w:val="right"/>
            </w:pPr>
            <w:r/>
            <w:r>
              <w:rPr>
                <w:rFonts w:ascii="David" w:hAnsi="David"/>
                <w:sz w:val="21"/>
                <w:rFonts w:ascii="David" w:hAnsi="David" w:cs="David"/>
              </w:rPr>
              <w:t>לא־פונקציונלית</w:t>
            </w:r>
          </w:p>
        </w:tc>
        <w:tc>
          <w:tcPr>
            <w:tcW w:type="dxa" w:w="6917"/>
          </w:tcPr>
          <w:p>
            <w:pPr>
              <w:bidi/>
              <w:jc w:val="right"/>
            </w:pPr>
            <w:r/>
            <w:r>
              <w:rPr>
                <w:rFonts w:ascii="David" w:hAnsi="David"/>
                <w:sz w:val="21"/>
                <w:rFonts w:ascii="David" w:hAnsi="David" w:cs="David"/>
              </w:rPr>
              <w:t>ממשק בעברית ובפריסה מימין־לשמאל; זמני תגובה סבירים; הפרדה מלאה בין משקי בית.</w:t>
            </w:r>
          </w:p>
        </w:tc>
      </w:tr>
      <w:tr>
        <w:tc>
          <w:tcPr>
            <w:tcW w:type="dxa" w:w="1701"/>
          </w:tcPr>
          <w:p>
            <w:pPr>
              <w:bidi/>
              <w:jc w:val="right"/>
            </w:pPr>
            <w:r/>
            <w:r>
              <w:rPr>
                <w:rFonts w:ascii="David" w:hAnsi="David"/>
                <w:sz w:val="21"/>
                <w:rFonts w:ascii="David" w:hAnsi="David" w:cs="David"/>
              </w:rPr>
              <w:t>אבטחה</w:t>
            </w:r>
          </w:p>
        </w:tc>
        <w:tc>
          <w:tcPr>
            <w:tcW w:type="dxa" w:w="6917"/>
          </w:tcPr>
          <w:p>
            <w:pPr>
              <w:bidi/>
              <w:jc w:val="right"/>
            </w:pPr>
            <w:r/>
            <w:r>
              <w:rPr>
                <w:rFonts w:ascii="David" w:hAnsi="David"/>
                <w:sz w:val="21"/>
                <w:rFonts w:ascii="David" w:hAnsi="David" w:cs="David"/>
              </w:rPr>
              <w:t>סיסמאות מגובבות (hash); ניהול סשן בצד שרת; בדיקת הרשאות בכל בקשה; אימות קלט.</w:t>
            </w:r>
          </w:p>
        </w:tc>
      </w:tr>
    </w:tbl>
    <w:p>
      <w:pPr>
        <w:spacing w:after="80"/>
      </w:pPr>
    </w:p>
    <w:p>
      <w:pPr>
        <w:pStyle w:val="Heading2"/>
        <w:bidi/>
        <w:jc w:val="right"/>
      </w:pPr>
      <w:r>
        <w:rPr>
          <w:rFonts w:ascii="David" w:hAnsi="David"/>
          <w:rFonts w:ascii="David" w:hAnsi="David" w:cs="David"/>
          <w:b/>
          <w:color w:val="1F4E79"/>
          <w:sz w:val="32"/>
        </w:rPr>
        <w:t>ה׳.2  מה נכלל במערכת</w:t>
      </w:r>
    </w:p>
    <w:p>
      <w:pPr>
        <w:pStyle w:val="ListBullet"/>
        <w:bidi/>
        <w:jc w:val="right"/>
      </w:pPr>
      <w:r>
        <w:rPr>
          <w:rFonts w:ascii="David" w:hAnsi="David"/>
          <w:sz w:val="23"/>
          <w:rFonts w:ascii="David" w:hAnsi="David" w:cs="David"/>
        </w:rPr>
        <w:t>ניהול משק בית והרשאות</w:t>
      </w:r>
    </w:p>
    <w:p>
      <w:pPr>
        <w:pStyle w:val="ListBullet"/>
        <w:bidi/>
        <w:jc w:val="right"/>
      </w:pPr>
      <w:r>
        <w:rPr>
          <w:rFonts w:ascii="David" w:hAnsi="David"/>
          <w:sz w:val="23"/>
          <w:rFonts w:ascii="David" w:hAnsi="David" w:cs="David"/>
        </w:rPr>
        <w:t>הזנה וניהול הכנסות, הוצאות וסוגי הוצאה</w:t>
      </w:r>
    </w:p>
    <w:p>
      <w:pPr>
        <w:pStyle w:val="ListBullet"/>
        <w:bidi/>
        <w:jc w:val="right"/>
      </w:pPr>
      <w:r>
        <w:rPr>
          <w:rFonts w:ascii="David" w:hAnsi="David"/>
          <w:sz w:val="23"/>
          <w:rFonts w:ascii="David" w:hAnsi="David" w:cs="David"/>
        </w:rPr>
        <w:t>ניתוח פיננסי ומנוע המלצות מלא</w:t>
      </w:r>
    </w:p>
    <w:p>
      <w:pPr>
        <w:pStyle w:val="ListBullet"/>
        <w:bidi/>
        <w:jc w:val="right"/>
      </w:pPr>
      <w:r>
        <w:rPr>
          <w:rFonts w:ascii="David" w:hAnsi="David"/>
          <w:sz w:val="23"/>
          <w:rFonts w:ascii="David" w:hAnsi="David" w:cs="David"/>
        </w:rPr>
        <w:t>בניית תוכנית תקציבית חודשית ושמירתה</w:t>
      </w:r>
    </w:p>
    <w:p>
      <w:pPr>
        <w:pStyle w:val="ListBullet"/>
        <w:bidi/>
        <w:jc w:val="right"/>
      </w:pPr>
      <w:r>
        <w:rPr>
          <w:rFonts w:ascii="David" w:hAnsi="David"/>
          <w:sz w:val="23"/>
          <w:rFonts w:ascii="David" w:hAnsi="David" w:cs="David"/>
        </w:rPr>
        <w:t>מערכת התראות מוקדמות</w:t>
      </w:r>
    </w:p>
    <w:p>
      <w:pPr>
        <w:pStyle w:val="ListBullet"/>
        <w:bidi/>
        <w:jc w:val="right"/>
      </w:pPr>
      <w:r>
        <w:rPr>
          <w:rFonts w:ascii="David" w:hAnsi="David"/>
          <w:sz w:val="23"/>
          <w:rFonts w:ascii="David" w:hAnsi="David" w:cs="David"/>
        </w:rPr>
        <w:t>יעדי חיסכון ותנועות</w:t>
      </w:r>
    </w:p>
    <w:p>
      <w:pPr>
        <w:pStyle w:val="Heading2"/>
        <w:bidi/>
        <w:jc w:val="right"/>
      </w:pPr>
      <w:r>
        <w:rPr>
          <w:rFonts w:ascii="David" w:hAnsi="David"/>
          <w:rFonts w:ascii="David" w:hAnsi="David" w:cs="David"/>
          <w:b/>
          <w:color w:val="1F4E79"/>
          <w:sz w:val="32"/>
        </w:rPr>
        <w:t>ה׳.3  מה אינו נכלל</w:t>
      </w:r>
    </w:p>
    <w:p>
      <w:pPr>
        <w:pStyle w:val="ListBullet"/>
        <w:bidi/>
        <w:jc w:val="right"/>
      </w:pPr>
      <w:r>
        <w:rPr>
          <w:rFonts w:ascii="David" w:hAnsi="David"/>
          <w:sz w:val="23"/>
          <w:rFonts w:ascii="David" w:hAnsi="David" w:cs="David"/>
        </w:rPr>
        <w:t>חיבור אוטומטי לחשבונות בנק (API בנקאי)</w:t>
      </w:r>
    </w:p>
    <w:p>
      <w:pPr>
        <w:pStyle w:val="ListBullet"/>
        <w:bidi/>
        <w:jc w:val="right"/>
      </w:pPr>
      <w:r>
        <w:rPr>
          <w:rFonts w:ascii="David" w:hAnsi="David"/>
          <w:sz w:val="23"/>
          <w:rFonts w:ascii="David" w:hAnsi="David" w:cs="David"/>
        </w:rPr>
        <w:t>חיזוי תזרים יומי (Cash Flow)</w:t>
      </w:r>
    </w:p>
    <w:p>
      <w:pPr>
        <w:pStyle w:val="ListBullet"/>
        <w:bidi/>
        <w:jc w:val="right"/>
      </w:pPr>
      <w:r>
        <w:rPr>
          <w:rFonts w:ascii="David" w:hAnsi="David"/>
          <w:sz w:val="23"/>
          <w:rFonts w:ascii="David" w:hAnsi="David" w:cs="David"/>
        </w:rPr>
        <w:t>יישומון נייד נפרד</w:t>
      </w:r>
    </w:p>
    <w:p>
      <w:pPr>
        <w:pStyle w:val="ListBullet"/>
        <w:bidi/>
        <w:jc w:val="right"/>
      </w:pPr>
      <w:r>
        <w:rPr>
          <w:rFonts w:ascii="David" w:hAnsi="David"/>
          <w:sz w:val="23"/>
          <w:rFonts w:ascii="David" w:hAnsi="David" w:cs="David"/>
        </w:rPr>
        <w:t>תמיכה בריבוי מטבעות</w:t>
      </w:r>
    </w:p>
    <w:p>
      <w:pPr>
        <w:pStyle w:val="Heading2"/>
        <w:bidi/>
        <w:jc w:val="right"/>
      </w:pPr>
      <w:r>
        <w:rPr>
          <w:rFonts w:ascii="David" w:hAnsi="David"/>
          <w:rFonts w:ascii="David" w:hAnsi="David" w:cs="David"/>
          <w:b/>
          <w:color w:val="1F4E79"/>
          <w:sz w:val="32"/>
        </w:rPr>
        <w:t>ה׳.4  אפיון פונקציונלי — תיאורי מקרה שימוש</w:t>
      </w:r>
    </w:p>
    <w:tbl>
      <w:tblPr>
        <w:tblStyle w:val="LightGrid-Accent1"/>
        <w:tblW w:type="auto" w:w="0"/>
        <w:tblLook w:firstColumn="1" w:firstRow="1" w:lastColumn="0" w:lastRow="0" w:noHBand="0" w:noVBand="1" w:val="04A0"/>
      </w:tblPr>
      <w:tblGrid>
        <w:gridCol w:w="3173"/>
        <w:gridCol w:w="3173"/>
        <w:gridCol w:w="3173"/>
      </w:tblGrid>
      <w:tr>
        <w:tc>
          <w:tcPr>
            <w:tcW w:type="dxa" w:w="1474"/>
          </w:tcPr>
          <w:p>
            <w:pPr>
              <w:bidi/>
              <w:jc w:val="right"/>
            </w:pPr>
            <w:r/>
            <w:r>
              <w:rPr>
                <w:rFonts w:ascii="David" w:hAnsi="David"/>
                <w:b/>
                <w:sz w:val="21"/>
                <w:rFonts w:ascii="David" w:hAnsi="David" w:cs="David"/>
              </w:rPr>
              <w:t>תרחיש</w:t>
            </w:r>
          </w:p>
        </w:tc>
        <w:tc>
          <w:tcPr>
            <w:tcW w:type="dxa" w:w="3175"/>
          </w:tcPr>
          <w:p>
            <w:pPr>
              <w:bidi/>
              <w:jc w:val="right"/>
            </w:pPr>
            <w:r/>
            <w:r>
              <w:rPr>
                <w:rFonts w:ascii="David" w:hAnsi="David"/>
                <w:b/>
                <w:sz w:val="21"/>
                <w:rFonts w:ascii="David" w:hAnsi="David" w:cs="David"/>
              </w:rPr>
              <w:t>מהלך</w:t>
            </w:r>
          </w:p>
        </w:tc>
        <w:tc>
          <w:tcPr>
            <w:tcW w:type="dxa" w:w="3969"/>
          </w:tcPr>
          <w:p>
            <w:pPr>
              <w:bidi/>
              <w:jc w:val="right"/>
            </w:pPr>
            <w:r/>
            <w:r>
              <w:rPr>
                <w:rFonts w:ascii="David" w:hAnsi="David"/>
                <w:b/>
                <w:sz w:val="21"/>
                <w:rFonts w:ascii="David" w:hAnsi="David" w:cs="David"/>
              </w:rPr>
              <w:t>תוצאה</w:t>
            </w:r>
          </w:p>
        </w:tc>
      </w:tr>
      <w:tr>
        <w:tc>
          <w:tcPr>
            <w:tcW w:type="dxa" w:w="1474"/>
          </w:tcPr>
          <w:p>
            <w:pPr>
              <w:bidi/>
              <w:jc w:val="right"/>
            </w:pPr>
            <w:r/>
            <w:r>
              <w:rPr>
                <w:rFonts w:ascii="David" w:hAnsi="David"/>
                <w:sz w:val="21"/>
                <w:rFonts w:ascii="David" w:hAnsi="David" w:cs="David"/>
              </w:rPr>
              <w:t>הרשמה</w:t>
            </w:r>
          </w:p>
        </w:tc>
        <w:tc>
          <w:tcPr>
            <w:tcW w:type="dxa" w:w="3175"/>
          </w:tcPr>
          <w:p>
            <w:pPr>
              <w:bidi/>
              <w:jc w:val="right"/>
            </w:pPr>
            <w:r/>
            <w:r>
              <w:rPr>
                <w:rFonts w:ascii="David" w:hAnsi="David"/>
                <w:sz w:val="21"/>
                <w:rFonts w:ascii="David" w:hAnsi="David" w:cs="David"/>
              </w:rPr>
              <w:t>המשתמשת ממלאת שם, אימייל, סיסמה ומספר נפשות</w:t>
            </w:r>
          </w:p>
        </w:tc>
        <w:tc>
          <w:tcPr>
            <w:tcW w:type="dxa" w:w="3969"/>
          </w:tcPr>
          <w:p>
            <w:pPr>
              <w:bidi/>
              <w:jc w:val="right"/>
            </w:pPr>
            <w:r/>
            <w:r>
              <w:rPr>
                <w:rFonts w:ascii="David" w:hAnsi="David"/>
                <w:sz w:val="21"/>
                <w:rFonts w:ascii="David" w:hAnsi="David" w:cs="David"/>
              </w:rPr>
              <w:t>נוצר משק בית; נוצרים אוטומטית קטגוריות, תקנים והעדפות</w:t>
            </w:r>
          </w:p>
        </w:tc>
      </w:tr>
      <w:tr>
        <w:tc>
          <w:tcPr>
            <w:tcW w:type="dxa" w:w="1474"/>
          </w:tcPr>
          <w:p>
            <w:pPr>
              <w:bidi/>
              <w:jc w:val="right"/>
            </w:pPr>
            <w:r/>
            <w:r>
              <w:rPr>
                <w:rFonts w:ascii="David" w:hAnsi="David"/>
                <w:sz w:val="21"/>
                <w:rFonts w:ascii="David" w:hAnsi="David" w:cs="David"/>
              </w:rPr>
              <w:t>הזנת הוצאה</w:t>
            </w:r>
          </w:p>
        </w:tc>
        <w:tc>
          <w:tcPr>
            <w:tcW w:type="dxa" w:w="3175"/>
          </w:tcPr>
          <w:p>
            <w:pPr>
              <w:bidi/>
              <w:jc w:val="right"/>
            </w:pPr>
            <w:r/>
            <w:r>
              <w:rPr>
                <w:rFonts w:ascii="David" w:hAnsi="David"/>
                <w:sz w:val="21"/>
                <w:rFonts w:ascii="David" w:hAnsi="David" w:cs="David"/>
              </w:rPr>
              <w:t>בחירת קטגוריה, סכום ותאריך</w:t>
            </w:r>
          </w:p>
        </w:tc>
        <w:tc>
          <w:tcPr>
            <w:tcW w:type="dxa" w:w="3969"/>
          </w:tcPr>
          <w:p>
            <w:pPr>
              <w:bidi/>
              <w:jc w:val="right"/>
            </w:pPr>
            <w:r/>
            <w:r>
              <w:rPr>
                <w:rFonts w:ascii="David" w:hAnsi="David"/>
                <w:sz w:val="21"/>
                <w:rFonts w:ascii="David" w:hAnsi="David" w:cs="David"/>
              </w:rPr>
              <w:t>ההוצאה נשמרת; נבדקת מול הממוצע ההיסטורי</w:t>
            </w:r>
          </w:p>
        </w:tc>
      </w:tr>
      <w:tr>
        <w:tc>
          <w:tcPr>
            <w:tcW w:type="dxa" w:w="1474"/>
          </w:tcPr>
          <w:p>
            <w:pPr>
              <w:bidi/>
              <w:jc w:val="right"/>
            </w:pPr>
            <w:r/>
            <w:r>
              <w:rPr>
                <w:rFonts w:ascii="David" w:hAnsi="David"/>
                <w:sz w:val="21"/>
                <w:rFonts w:ascii="David" w:hAnsi="David" w:cs="David"/>
              </w:rPr>
              <w:t>הפקת תוכנית</w:t>
            </w:r>
          </w:p>
        </w:tc>
        <w:tc>
          <w:tcPr>
            <w:tcW w:type="dxa" w:w="3175"/>
          </w:tcPr>
          <w:p>
            <w:pPr>
              <w:bidi/>
              <w:jc w:val="right"/>
            </w:pPr>
            <w:r/>
            <w:r>
              <w:rPr>
                <w:rFonts w:ascii="David" w:hAnsi="David"/>
                <w:sz w:val="21"/>
                <w:rFonts w:ascii="David" w:hAnsi="David" w:cs="David"/>
              </w:rPr>
              <w:t>בקשה לתוכנית לחודש הבא</w:t>
            </w:r>
          </w:p>
        </w:tc>
        <w:tc>
          <w:tcPr>
            <w:tcW w:type="dxa" w:w="3969"/>
          </w:tcPr>
          <w:p>
            <w:pPr>
              <w:bidi/>
              <w:jc w:val="right"/>
            </w:pPr>
            <w:r/>
            <w:r>
              <w:rPr>
                <w:rFonts w:ascii="David" w:hAnsi="David"/>
                <w:sz w:val="21"/>
                <w:rFonts w:ascii="David" w:hAnsi="David" w:cs="David"/>
              </w:rPr>
              <w:t>מוחזרת תוכנית מפורטת לכל קטגוריה, עם סכום ונימוק</w:t>
            </w:r>
          </w:p>
        </w:tc>
      </w:tr>
      <w:tr>
        <w:tc>
          <w:tcPr>
            <w:tcW w:type="dxa" w:w="1474"/>
          </w:tcPr>
          <w:p>
            <w:pPr>
              <w:bidi/>
              <w:jc w:val="right"/>
            </w:pPr>
            <w:r/>
            <w:r>
              <w:rPr>
                <w:rFonts w:ascii="David" w:hAnsi="David"/>
                <w:sz w:val="21"/>
                <w:rFonts w:ascii="David" w:hAnsi="David" w:cs="David"/>
              </w:rPr>
              <w:t>התראה</w:t>
            </w:r>
          </w:p>
        </w:tc>
        <w:tc>
          <w:tcPr>
            <w:tcW w:type="dxa" w:w="3175"/>
          </w:tcPr>
          <w:p>
            <w:pPr>
              <w:bidi/>
              <w:jc w:val="right"/>
            </w:pPr>
            <w:r/>
            <w:r>
              <w:rPr>
                <w:rFonts w:ascii="David" w:hAnsi="David"/>
                <w:sz w:val="21"/>
                <w:rFonts w:ascii="David" w:hAnsi="David" w:cs="David"/>
              </w:rPr>
              <w:t>חריגה בתקציב קטגוריה</w:t>
            </w:r>
          </w:p>
        </w:tc>
        <w:tc>
          <w:tcPr>
            <w:tcW w:type="dxa" w:w="3969"/>
          </w:tcPr>
          <w:p>
            <w:pPr>
              <w:bidi/>
              <w:jc w:val="right"/>
            </w:pPr>
            <w:r/>
            <w:r>
              <w:rPr>
                <w:rFonts w:ascii="David" w:hAnsi="David"/>
                <w:sz w:val="21"/>
                <w:rFonts w:ascii="David" w:hAnsi="David" w:cs="David"/>
              </w:rPr>
              <w:t>נוצרת התראה ACTIVE; בהתאמה — מתעדכנת או נסגרת</w:t>
            </w:r>
          </w:p>
        </w:tc>
      </w:tr>
    </w:tbl>
    <w:p>
      <w:pPr>
        <w:spacing w:after="80"/>
      </w:pPr>
    </w:p>
    <w:p>
      <w:pPr>
        <w:pStyle w:val="Heading2"/>
        <w:bidi/>
        <w:jc w:val="right"/>
      </w:pPr>
      <w:r>
        <w:rPr>
          <w:rFonts w:ascii="David" w:hAnsi="David"/>
          <w:rFonts w:ascii="David" w:hAnsi="David" w:cs="David"/>
          <w:b/>
          <w:color w:val="1F4E79"/>
          <w:sz w:val="32"/>
        </w:rPr>
        <w:t>ה׳.5  ביצועים עיקריים</w:t>
      </w:r>
    </w:p>
    <w:p>
      <w:pPr>
        <w:bidi/>
        <w:spacing w:after="120"/>
        <w:jc w:val="right"/>
      </w:pPr>
      <w:r>
        <w:rPr>
          <w:rFonts w:ascii="David" w:hAnsi="David"/>
          <w:b w:val="0"/>
          <w:sz w:val="23"/>
          <w:rFonts w:ascii="David" w:hAnsi="David" w:cs="David"/>
        </w:rPr>
        <w:t>בניית תוכנית תקציבית מלאה מתבצעת בשאילתות מוגבלות ושומרת על זמני תגובה הולמים. שכבת הניתוח מסתמכת על טבלת סיכום חודשי (Monthly_Expenses_Summary) כדי לחסוך סריקה חוזרת של טבלת ההוצאות הגולמית.</w:t>
      </w:r>
    </w:p>
    <w:p>
      <w:r>
        <w:br w:type="page"/>
      </w:r>
    </w:p>
    <w:p>
      <w:pPr>
        <w:pStyle w:val="Heading1"/>
        <w:bidi/>
        <w:jc w:val="right"/>
      </w:pPr>
      <w:r>
        <w:rPr>
          <w:rFonts w:ascii="David" w:hAnsi="David"/>
          <w:rFonts w:ascii="David" w:hAnsi="David" w:cs="David"/>
          <w:b/>
          <w:color w:val="1F4E79"/>
          <w:sz w:val="40"/>
        </w:rPr>
        <w:t>ו׳  האלגוריתם המרכזי — מנוע ההמלצות</w:t>
      </w:r>
    </w:p>
    <w:p>
      <w:pPr>
        <w:bidi/>
        <w:spacing w:after="120"/>
        <w:jc w:val="right"/>
      </w:pPr>
      <w:r>
        <w:rPr>
          <w:rFonts w:ascii="David" w:hAnsi="David"/>
          <w:b w:val="0"/>
          <w:sz w:val="23"/>
          <w:rFonts w:ascii="David" w:hAnsi="David" w:cs="David"/>
        </w:rPr>
        <w:t>זהו לב המערכת. המנוע מורכב מאחד־עשר שלבים עוקבים, שכל אחד מהם ממומש בשירות נפרד ומייצר פלט המזין את השלב הבא. להלן תיאור מלא של כל שלב, על הנוסחאות והקוד שבבסיסו.</w:t>
      </w:r>
    </w:p>
    <w:p>
      <w:pPr>
        <w:pStyle w:val="Heading2"/>
        <w:bidi/>
        <w:jc w:val="right"/>
      </w:pPr>
      <w:r>
        <w:rPr>
          <w:rFonts w:ascii="David" w:hAnsi="David"/>
          <w:rFonts w:ascii="David" w:hAnsi="David" w:cs="David"/>
          <w:b/>
          <w:color w:val="1F4E79"/>
          <w:sz w:val="32"/>
        </w:rPr>
        <w:t>ו׳.1  סקירה כללית — שרשרת השלבים</w:t>
      </w:r>
    </w:p>
    <w:p>
      <w:pPr>
        <w:bidi/>
        <w:spacing w:after="40"/>
        <w:jc w:val="right"/>
      </w:pPr>
      <w:r>
        <w:rPr>
          <w:rFonts w:ascii="David" w:hAnsi="David"/>
          <w:b/>
          <w:color w:val="555555"/>
          <w:sz w:val="21"/>
          <w:rFonts w:ascii="David" w:hAnsi="David" w:cs="David"/>
        </w:rPr>
        <w:t>תרשים זרימת המנוע</w:t>
      </w:r>
    </w:p>
    <w:p>
      <w:pPr>
        <w:bidi w:val="0"/>
        <w:spacing w:after="0" w:before="0" w:line="220" w:lineRule="exact"/>
        <w:jc w:val="left"/>
      </w:pPr>
      <w:r>
        <w:rPr>
          <w:rFonts w:ascii="Consolas" w:hAnsi="Consolas"/>
          <w:sz w:val="19"/>
          <w:rFonts w:ascii="Consolas" w:hAnsi="Consolas" w:cs="Consolas"/>
        </w:rPr>
        <w:t xml:space="preserve"> </w:t>
      </w:r>
    </w:p>
    <w:p>
      <w:pPr>
        <w:bidi w:val="0"/>
        <w:spacing w:after="0" w:before="0" w:line="220" w:lineRule="exact"/>
        <w:jc w:val="left"/>
      </w:pPr>
      <w:r>
        <w:rPr>
          <w:rFonts w:ascii="Consolas" w:hAnsi="Consolas"/>
          <w:sz w:val="19"/>
          <w:rFonts w:ascii="Consolas" w:hAnsi="Consolas" w:cs="Consolas"/>
        </w:rPr>
        <w:t xml:space="preserve">  1.  BudgetService.calculate_net_budget()</w:t>
      </w:r>
    </w:p>
    <w:p>
      <w:pPr>
        <w:bidi w:val="0"/>
        <w:spacing w:after="0" w:before="0" w:line="220" w:lineRule="exact"/>
        <w:jc w:val="left"/>
      </w:pPr>
      <w:r>
        <w:rPr>
          <w:rFonts w:ascii="Consolas" w:hAnsi="Consolas"/>
          <w:sz w:val="19"/>
          <w:rFonts w:ascii="Consolas" w:hAnsi="Consolas" w:cs="Consolas"/>
        </w:rPr>
        <w:t xml:space="preserve">      └─ סך הכנסות − הוצאות קבועות = תקציב נטו</w:t>
      </w:r>
    </w:p>
    <w:p>
      <w:pPr>
        <w:bidi w:val="0"/>
        <w:spacing w:after="0" w:before="0" w:line="220" w:lineRule="exact"/>
        <w:jc w:val="left"/>
      </w:pPr>
      <w:r>
        <w:rPr>
          <w:rFonts w:ascii="Consolas" w:hAnsi="Consolas"/>
          <w:sz w:val="19"/>
          <w:rFonts w:ascii="Consolas" w:hAnsi="Consolas" w:cs="Consolas"/>
        </w:rPr>
        <w:t xml:space="preserve"> </w:t>
      </w:r>
    </w:p>
    <w:p>
      <w:pPr>
        <w:bidi w:val="0"/>
        <w:spacing w:after="0" w:before="0" w:line="220" w:lineRule="exact"/>
        <w:jc w:val="left"/>
      </w:pPr>
      <w:r>
        <w:rPr>
          <w:rFonts w:ascii="Consolas" w:hAnsi="Consolas"/>
          <w:sz w:val="19"/>
          <w:rFonts w:ascii="Consolas" w:hAnsi="Consolas" w:cs="Consolas"/>
        </w:rPr>
        <w:t xml:space="preserve">  2.  BudgetService.get_monthly_expenses_by_category()</w:t>
      </w:r>
    </w:p>
    <w:p>
      <w:pPr>
        <w:bidi w:val="0"/>
        <w:spacing w:after="0" w:before="0" w:line="220" w:lineRule="exact"/>
        <w:jc w:val="left"/>
      </w:pPr>
      <w:r>
        <w:rPr>
          <w:rFonts w:ascii="Consolas" w:hAnsi="Consolas"/>
          <w:sz w:val="19"/>
          <w:rFonts w:ascii="Consolas" w:hAnsi="Consolas" w:cs="Consolas"/>
        </w:rPr>
        <w:t xml:space="preserve">      └─ פילוח הוצאות החודש לפי קטגוריה</w:t>
      </w:r>
    </w:p>
    <w:p>
      <w:pPr>
        <w:bidi w:val="0"/>
        <w:spacing w:after="0" w:before="0" w:line="220" w:lineRule="exact"/>
        <w:jc w:val="left"/>
      </w:pPr>
      <w:r>
        <w:rPr>
          <w:rFonts w:ascii="Consolas" w:hAnsi="Consolas"/>
          <w:sz w:val="19"/>
          <w:rFonts w:ascii="Consolas" w:hAnsi="Consolas" w:cs="Consolas"/>
        </w:rPr>
        <w:t xml:space="preserve"> </w:t>
      </w:r>
    </w:p>
    <w:p>
      <w:pPr>
        <w:bidi w:val="0"/>
        <w:spacing w:after="0" w:before="0" w:line="220" w:lineRule="exact"/>
        <w:jc w:val="left"/>
      </w:pPr>
      <w:r>
        <w:rPr>
          <w:rFonts w:ascii="Consolas" w:hAnsi="Consolas"/>
          <w:sz w:val="19"/>
          <w:rFonts w:ascii="Consolas" w:hAnsi="Consolas" w:cs="Consolas"/>
        </w:rPr>
        <w:t xml:space="preserve">  3.  BudgetService.get_standard_budget()</w:t>
      </w:r>
    </w:p>
    <w:p>
      <w:pPr>
        <w:bidi w:val="0"/>
        <w:spacing w:after="0" w:before="0" w:line="220" w:lineRule="exact"/>
        <w:jc w:val="left"/>
      </w:pPr>
      <w:r>
        <w:rPr>
          <w:rFonts w:ascii="Consolas" w:hAnsi="Consolas"/>
          <w:sz w:val="19"/>
          <w:rFonts w:ascii="Consolas" w:hAnsi="Consolas" w:cs="Consolas"/>
        </w:rPr>
        <w:t xml:space="preserve">      └─ תקציב מומלץ לפי מספר נפשות</w:t>
      </w:r>
    </w:p>
    <w:p>
      <w:pPr>
        <w:bidi w:val="0"/>
        <w:spacing w:after="0" w:before="0" w:line="220" w:lineRule="exact"/>
        <w:jc w:val="left"/>
      </w:pPr>
      <w:r>
        <w:rPr>
          <w:rFonts w:ascii="Consolas" w:hAnsi="Consolas"/>
          <w:sz w:val="19"/>
          <w:rFonts w:ascii="Consolas" w:hAnsi="Consolas" w:cs="Consolas"/>
        </w:rPr>
        <w:t xml:space="preserve"> </w:t>
      </w:r>
    </w:p>
    <w:p>
      <w:pPr>
        <w:bidi w:val="0"/>
        <w:spacing w:after="0" w:before="0" w:line="220" w:lineRule="exact"/>
        <w:jc w:val="left"/>
      </w:pPr>
      <w:r>
        <w:rPr>
          <w:rFonts w:ascii="Consolas" w:hAnsi="Consolas"/>
          <w:sz w:val="19"/>
          <w:rFonts w:ascii="Consolas" w:hAnsi="Consolas" w:cs="Consolas"/>
        </w:rPr>
        <w:t xml:space="preserve">  4-7. FinancialHealthService.calculate_financial_score()</w:t>
      </w:r>
    </w:p>
    <w:p>
      <w:pPr>
        <w:bidi w:val="0"/>
        <w:spacing w:after="0" w:before="0" w:line="220" w:lineRule="exact"/>
        <w:jc w:val="left"/>
      </w:pPr>
      <w:r>
        <w:rPr>
          <w:rFonts w:ascii="Consolas" w:hAnsi="Consolas"/>
          <w:sz w:val="19"/>
          <w:rFonts w:ascii="Consolas" w:hAnsi="Consolas" w:cs="Consolas"/>
        </w:rPr>
        <w:t xml:space="preserve">      ├─ FinancialStressService   → spike   [20%]</w:t>
      </w:r>
    </w:p>
    <w:p>
      <w:pPr>
        <w:bidi w:val="0"/>
        <w:spacing w:after="0" w:before="0" w:line="220" w:lineRule="exact"/>
        <w:jc w:val="left"/>
      </w:pPr>
      <w:r>
        <w:rPr>
          <w:rFonts w:ascii="Consolas" w:hAnsi="Consolas"/>
          <w:sz w:val="19"/>
          <w:rFonts w:ascii="Consolas" w:hAnsi="Consolas" w:cs="Consolas"/>
        </w:rPr>
        <w:t xml:space="preserve">      ├─ BehaviorStressService    → behavior[50%]</w:t>
      </w:r>
    </w:p>
    <w:p>
      <w:pPr>
        <w:bidi w:val="0"/>
        <w:spacing w:after="0" w:before="0" w:line="220" w:lineRule="exact"/>
        <w:jc w:val="left"/>
      </w:pPr>
      <w:r>
        <w:rPr>
          <w:rFonts w:ascii="Consolas" w:hAnsi="Consolas"/>
          <w:sz w:val="19"/>
          <w:rFonts w:ascii="Consolas" w:hAnsi="Consolas" w:cs="Consolas"/>
        </w:rPr>
        <w:t xml:space="preserve">      └─ FinancialRepository      → budget  [30%]</w:t>
      </w:r>
    </w:p>
    <w:p>
      <w:pPr>
        <w:bidi w:val="0"/>
        <w:spacing w:after="0" w:before="0" w:line="220" w:lineRule="exact"/>
        <w:jc w:val="left"/>
      </w:pPr>
      <w:r>
        <w:rPr>
          <w:rFonts w:ascii="Consolas" w:hAnsi="Consolas"/>
          <w:sz w:val="19"/>
          <w:rFonts w:ascii="Consolas" w:hAnsi="Consolas" w:cs="Consolas"/>
        </w:rPr>
        <w:t xml:space="preserve"> </w:t>
      </w:r>
    </w:p>
    <w:p>
      <w:pPr>
        <w:bidi w:val="0"/>
        <w:spacing w:after="0" w:before="0" w:line="220" w:lineRule="exact"/>
        <w:jc w:val="left"/>
      </w:pPr>
      <w:r>
        <w:rPr>
          <w:rFonts w:ascii="Consolas" w:hAnsi="Consolas"/>
          <w:sz w:val="19"/>
          <w:rFonts w:ascii="Consolas" w:hAnsi="Consolas" w:cs="Consolas"/>
        </w:rPr>
        <w:t xml:space="preserve">  8.  UserCategoryPreferenceService.get_preferences_map()</w:t>
      </w:r>
    </w:p>
    <w:p>
      <w:pPr>
        <w:bidi w:val="0"/>
        <w:spacing w:after="0" w:before="0" w:line="220" w:lineRule="exact"/>
        <w:jc w:val="left"/>
      </w:pPr>
      <w:r>
        <w:rPr>
          <w:rFonts w:ascii="Consolas" w:hAnsi="Consolas"/>
          <w:sz w:val="19"/>
          <w:rFonts w:ascii="Consolas" w:hAnsi="Consolas" w:cs="Consolas"/>
        </w:rPr>
        <w:t xml:space="preserve">      └─ {category_id: importance_score}</w:t>
      </w:r>
    </w:p>
    <w:p>
      <w:pPr>
        <w:bidi w:val="0"/>
        <w:spacing w:after="0" w:before="0" w:line="220" w:lineRule="exact"/>
        <w:jc w:val="left"/>
      </w:pPr>
      <w:r>
        <w:rPr>
          <w:rFonts w:ascii="Consolas" w:hAnsi="Consolas"/>
          <w:sz w:val="19"/>
          <w:rFonts w:ascii="Consolas" w:hAnsi="Consolas" w:cs="Consolas"/>
        </w:rPr>
        <w:t xml:space="preserve"> </w:t>
      </w:r>
    </w:p>
    <w:p>
      <w:pPr>
        <w:bidi w:val="0"/>
        <w:spacing w:after="0" w:before="0" w:line="220" w:lineRule="exact"/>
        <w:jc w:val="left"/>
      </w:pPr>
      <w:r>
        <w:rPr>
          <w:rFonts w:ascii="Consolas" w:hAnsi="Consolas"/>
          <w:sz w:val="19"/>
          <w:rFonts w:ascii="Consolas" w:hAnsi="Consolas" w:cs="Consolas"/>
        </w:rPr>
        <w:t xml:space="preserve">  9.  CutRankingService.rank_categories()</w:t>
      </w:r>
    </w:p>
    <w:p>
      <w:pPr>
        <w:bidi w:val="0"/>
        <w:spacing w:after="0" w:before="0" w:line="220" w:lineRule="exact"/>
        <w:jc w:val="left"/>
      </w:pPr>
      <w:r>
        <w:rPr>
          <w:rFonts w:ascii="Consolas" w:hAnsi="Consolas"/>
          <w:sz w:val="19"/>
          <w:rFonts w:ascii="Consolas" w:hAnsi="Consolas" w:cs="Consolas"/>
        </w:rPr>
        <w:t xml:space="preserve">      └─ ציון קיצוץ + אחוז מומלץ לכל קטגוריה</w:t>
      </w:r>
    </w:p>
    <w:p>
      <w:pPr>
        <w:bidi w:val="0"/>
        <w:spacing w:after="0" w:before="0" w:line="220" w:lineRule="exact"/>
        <w:jc w:val="left"/>
      </w:pPr>
      <w:r>
        <w:rPr>
          <w:rFonts w:ascii="Consolas" w:hAnsi="Consolas"/>
          <w:sz w:val="19"/>
          <w:rFonts w:ascii="Consolas" w:hAnsi="Consolas" w:cs="Consolas"/>
        </w:rPr>
        <w:t xml:space="preserve"> </w:t>
      </w:r>
    </w:p>
    <w:p>
      <w:pPr>
        <w:bidi w:val="0"/>
        <w:spacing w:after="0" w:before="0" w:line="220" w:lineRule="exact"/>
        <w:jc w:val="left"/>
      </w:pPr>
      <w:r>
        <w:rPr>
          <w:rFonts w:ascii="Consolas" w:hAnsi="Consolas"/>
          <w:sz w:val="19"/>
          <w:rFonts w:ascii="Consolas" w:hAnsi="Consolas" w:cs="Consolas"/>
        </w:rPr>
        <w:t xml:space="preserve">  10. CutAllocationService.calculate_total_cut_needed() + allocate_cuts()</w:t>
      </w:r>
    </w:p>
    <w:p>
      <w:pPr>
        <w:bidi w:val="0"/>
        <w:spacing w:after="0" w:before="0" w:line="220" w:lineRule="exact"/>
        <w:jc w:val="left"/>
      </w:pPr>
      <w:r>
        <w:rPr>
          <w:rFonts w:ascii="Consolas" w:hAnsi="Consolas"/>
          <w:sz w:val="19"/>
          <w:rFonts w:ascii="Consolas" w:hAnsi="Consolas" w:cs="Consolas"/>
        </w:rPr>
        <w:t xml:space="preserve">      └─ גובה הקיצוץ הכולל + חלוקה בפועל</w:t>
      </w:r>
    </w:p>
    <w:p>
      <w:pPr>
        <w:bidi w:val="0"/>
        <w:spacing w:after="0" w:before="0" w:line="220" w:lineRule="exact"/>
        <w:jc w:val="left"/>
      </w:pPr>
      <w:r>
        <w:rPr>
          <w:rFonts w:ascii="Consolas" w:hAnsi="Consolas"/>
          <w:sz w:val="19"/>
          <w:rFonts w:ascii="Consolas" w:hAnsi="Consolas" w:cs="Consolas"/>
        </w:rPr>
        <w:t xml:space="preserve"> </w:t>
      </w:r>
    </w:p>
    <w:p>
      <w:pPr>
        <w:bidi w:val="0"/>
        <w:spacing w:after="0" w:before="0" w:line="220" w:lineRule="exact"/>
        <w:jc w:val="left"/>
      </w:pPr>
      <w:r>
        <w:rPr>
          <w:rFonts w:ascii="Consolas" w:hAnsi="Consolas"/>
          <w:sz w:val="19"/>
          <w:rFonts w:ascii="Consolas" w:hAnsi="Consolas" w:cs="Consolas"/>
        </w:rPr>
        <w:t xml:space="preserve">  11. BudgetPlanService.build_plan()</w:t>
      </w:r>
    </w:p>
    <w:p>
      <w:pPr>
        <w:bidi w:val="0"/>
        <w:spacing w:after="0" w:before="0" w:line="220" w:lineRule="exact"/>
        <w:jc w:val="left"/>
      </w:pPr>
      <w:r>
        <w:rPr>
          <w:rFonts w:ascii="Consolas" w:hAnsi="Consolas"/>
          <w:sz w:val="19"/>
          <w:rFonts w:ascii="Consolas" w:hAnsi="Consolas" w:cs="Consolas"/>
        </w:rPr>
        <w:t xml:space="preserve">      └─ בניית התוכנית הסופית + המלצות טקסט + התראות</w:t>
      </w:r>
    </w:p>
    <w:p>
      <w:pPr>
        <w:spacing w:after="80"/>
      </w:pPr>
    </w:p>
    <w:p>
      <w:pPr>
        <w:pStyle w:val="Heading2"/>
        <w:bidi/>
        <w:jc w:val="right"/>
      </w:pPr>
      <w:r>
        <w:rPr>
          <w:rFonts w:ascii="David" w:hAnsi="David"/>
          <w:rFonts w:ascii="David" w:hAnsi="David" w:cs="David"/>
          <w:b/>
          <w:color w:val="1F4E79"/>
          <w:sz w:val="32"/>
        </w:rPr>
        <w:t>ו׳.2  שלב 1 — חישוב התקציב הנטו</w:t>
      </w:r>
    </w:p>
    <w:p>
      <w:pPr>
        <w:bidi/>
        <w:spacing w:after="120"/>
        <w:jc w:val="right"/>
      </w:pPr>
      <w:r>
        <w:rPr>
          <w:rFonts w:ascii="David" w:hAnsi="David"/>
          <w:b w:val="0"/>
          <w:sz w:val="23"/>
          <w:rFonts w:ascii="David" w:hAnsi="David" w:cs="David"/>
        </w:rPr>
        <w:t>הבסיס לכל החישוב הוא הסכום הפנוי החודשי של משק הבית. החישוב מפריד בין הכנסות להוצאות קבועות:</w:t>
      </w:r>
    </w:p>
    <w:p>
      <w:pPr>
        <w:bidi w:val="0"/>
        <w:spacing w:after="0" w:before="0" w:line="220" w:lineRule="exact"/>
        <w:jc w:val="left"/>
      </w:pPr>
      <w:r>
        <w:rPr>
          <w:rFonts w:ascii="Consolas" w:hAnsi="Consolas"/>
          <w:sz w:val="19"/>
          <w:rFonts w:ascii="Consolas" w:hAnsi="Consolas" w:cs="Consolas"/>
        </w:rPr>
        <w:t xml:space="preserve"> </w:t>
      </w:r>
    </w:p>
    <w:p>
      <w:pPr>
        <w:bidi w:val="0"/>
        <w:spacing w:after="0" w:before="0" w:line="220" w:lineRule="exact"/>
        <w:jc w:val="left"/>
      </w:pPr>
      <w:r>
        <w:rPr>
          <w:rFonts w:ascii="Consolas" w:hAnsi="Consolas"/>
          <w:sz w:val="19"/>
          <w:rFonts w:ascii="Consolas" w:hAnsi="Consolas" w:cs="Consolas"/>
        </w:rPr>
        <w:t>net_budget = total_income - fixed_costs</w:t>
      </w:r>
    </w:p>
    <w:p>
      <w:pPr>
        <w:spacing w:after="80"/>
      </w:pPr>
    </w:p>
    <w:p>
      <w:pPr>
        <w:bidi/>
        <w:spacing w:after="120"/>
        <w:jc w:val="right"/>
      </w:pPr>
      <w:r>
        <w:rPr>
          <w:rFonts w:ascii="David" w:hAnsi="David"/>
          <w:b w:val="0"/>
          <w:sz w:val="23"/>
          <w:rFonts w:ascii="David" w:hAnsi="David" w:cs="David"/>
        </w:rPr>
        <w:t>„הוצאות קבועות” מוגדרות בטבלת התקנים לפי השדה is_fixed_cost — למשל שכר דירה, ארנונה והחזרי הלוואות. הפרדה זו קריטית: היא מונעת ניסיון לקצץ הוצאה שאינה ניתנת לקיצוץ, ומבטיחה שהחישוב מתבצע רק על החלק הגמיש.</w:t>
      </w:r>
    </w:p>
    <w:p>
      <w:pPr>
        <w:pStyle w:val="Heading2"/>
        <w:bidi/>
        <w:jc w:val="right"/>
      </w:pPr>
      <w:r>
        <w:rPr>
          <w:rFonts w:ascii="David" w:hAnsi="David"/>
          <w:rFonts w:ascii="David" w:hAnsi="David" w:cs="David"/>
          <w:b/>
          <w:color w:val="1F4E79"/>
          <w:sz w:val="32"/>
        </w:rPr>
        <w:t>ו׳.3  שלבים 2–3 — פילוח הוצאות ותקן חיים</w:t>
      </w:r>
    </w:p>
    <w:p>
      <w:pPr>
        <w:bidi/>
        <w:spacing w:after="120"/>
        <w:jc w:val="right"/>
      </w:pPr>
      <w:r>
        <w:rPr>
          <w:rFonts w:ascii="David" w:hAnsi="David"/>
          <w:b w:val="0"/>
          <w:sz w:val="23"/>
          <w:rFonts w:ascii="David" w:hAnsi="David" w:cs="David"/>
        </w:rPr>
        <w:t>פילוח ההוצאות מחזיר עבור כל קטגוריה את הסכום הכולל שהוצא בה בחודש, תוך חישוב נפרד לסך ההוצאות החיוניות ולסך ההוצאות שאינן חיוניות.</w:t>
      </w:r>
    </w:p>
    <w:p>
      <w:pPr>
        <w:bidi/>
        <w:spacing w:after="120"/>
        <w:jc w:val="right"/>
      </w:pPr>
      <w:r>
        <w:rPr>
          <w:rFonts w:ascii="David" w:hAnsi="David"/>
          <w:b w:val="0"/>
          <w:sz w:val="23"/>
          <w:rFonts w:ascii="David" w:hAnsi="David" w:cs="David"/>
        </w:rPr>
        <w:t>במקביל מחושב „תקציב תקן” — סכום הייחוס למשק בית בגודל נתון:</w:t>
      </w:r>
    </w:p>
    <w:p>
      <w:pPr>
        <w:bidi w:val="0"/>
        <w:spacing w:after="0" w:before="0" w:line="220" w:lineRule="exact"/>
        <w:jc w:val="left"/>
      </w:pPr>
      <w:r>
        <w:rPr>
          <w:rFonts w:ascii="Consolas" w:hAnsi="Consolas"/>
          <w:sz w:val="19"/>
          <w:rFonts w:ascii="Consolas" w:hAnsi="Consolas" w:cs="Consolas"/>
        </w:rPr>
        <w:t xml:space="preserve"> </w:t>
      </w:r>
    </w:p>
    <w:p>
      <w:pPr>
        <w:bidi w:val="0"/>
        <w:spacing w:after="0" w:before="0" w:line="220" w:lineRule="exact"/>
        <w:jc w:val="left"/>
      </w:pPr>
      <w:r>
        <w:rPr>
          <w:rFonts w:ascii="Consolas" w:hAnsi="Consolas"/>
          <w:sz w:val="19"/>
          <w:rFonts w:ascii="Consolas" w:hAnsi="Consolas" w:cs="Consolas"/>
        </w:rPr>
        <w:t>standard_budget = Σ (amount_per_person × family_size)</w:t>
      </w:r>
    </w:p>
    <w:p>
      <w:pPr>
        <w:spacing w:after="80"/>
      </w:pPr>
    </w:p>
    <w:p>
      <w:pPr>
        <w:bidi/>
        <w:spacing w:after="120"/>
        <w:jc w:val="right"/>
      </w:pPr>
      <w:r>
        <w:rPr>
          <w:rFonts w:ascii="David" w:hAnsi="David"/>
          <w:b w:val="0"/>
          <w:sz w:val="23"/>
          <w:rFonts w:ascii="David" w:hAnsi="David" w:cs="David"/>
        </w:rPr>
        <w:t>טבלת התקנים מחזיקה לכל קטגוריה ארבעה שדות מכריעים: amount_per_person (תקציב מומלץ לנפש), is_essential (חיוני/רצון), is_fixed_cost (קבוע/גמיש) ו־max_cut_percent (תקרת הקיצוץ המותרת).</w:t>
      </w:r>
    </w:p>
    <w:p>
      <w:pPr>
        <w:pStyle w:val="Heading2"/>
        <w:bidi/>
        <w:jc w:val="right"/>
      </w:pPr>
      <w:r>
        <w:rPr>
          <w:rFonts w:ascii="David" w:hAnsi="David"/>
          <w:rFonts w:ascii="David" w:hAnsi="David" w:cs="David"/>
          <w:b/>
          <w:color w:val="1F4E79"/>
          <w:sz w:val="32"/>
        </w:rPr>
        <w:t>ו׳.4  שלבים 4–7 — ציון הבריאות הפיננסית</w:t>
      </w:r>
    </w:p>
    <w:p>
      <w:pPr>
        <w:bidi/>
        <w:spacing w:after="120"/>
        <w:jc w:val="right"/>
      </w:pPr>
      <w:r>
        <w:rPr>
          <w:rFonts w:ascii="David" w:hAnsi="David"/>
          <w:b w:val="0"/>
          <w:sz w:val="23"/>
          <w:rFonts w:ascii="David" w:hAnsi="David" w:cs="David"/>
        </w:rPr>
        <w:t>זהו השלב הרב־ממדי. שלושה מדדי סיכון בלתי־תלויים מחושבים בנפרד ומשוקללים לציון אחד:</w:t>
      </w:r>
    </w:p>
    <w:p>
      <w:pPr>
        <w:bidi/>
        <w:spacing w:after="40"/>
        <w:jc w:val="right"/>
      </w:pPr>
      <w:r>
        <w:rPr>
          <w:rFonts w:ascii="David" w:hAnsi="David"/>
          <w:b/>
          <w:color w:val="555555"/>
          <w:sz w:val="21"/>
          <w:rFonts w:ascii="David" w:hAnsi="David" w:cs="David"/>
        </w:rPr>
        <w:t>נוסחת הציון המשולב</w:t>
      </w:r>
    </w:p>
    <w:p>
      <w:pPr>
        <w:bidi w:val="0"/>
        <w:spacing w:after="0" w:before="0" w:line="220" w:lineRule="exact"/>
        <w:jc w:val="left"/>
      </w:pPr>
      <w:r>
        <w:rPr>
          <w:rFonts w:ascii="Consolas" w:hAnsi="Consolas"/>
          <w:sz w:val="19"/>
          <w:rFonts w:ascii="Consolas" w:hAnsi="Consolas" w:cs="Consolas"/>
        </w:rPr>
        <w:t xml:space="preserve"> </w:t>
      </w:r>
    </w:p>
    <w:p>
      <w:pPr>
        <w:bidi w:val="0"/>
        <w:spacing w:after="0" w:before="0" w:line="220" w:lineRule="exact"/>
        <w:jc w:val="left"/>
      </w:pPr>
      <w:r>
        <w:rPr>
          <w:rFonts w:ascii="Consolas" w:hAnsi="Consolas"/>
          <w:sz w:val="19"/>
          <w:rFonts w:ascii="Consolas" w:hAnsi="Consolas" w:cs="Consolas"/>
        </w:rPr>
        <w:t>score = spike × 0.20 + behavior × 0.50 + budget × 0.30</w:t>
      </w:r>
    </w:p>
    <w:p>
      <w:pPr>
        <w:bidi w:val="0"/>
        <w:spacing w:after="0" w:before="0" w:line="220" w:lineRule="exact"/>
        <w:jc w:val="left"/>
      </w:pPr>
      <w:r>
        <w:rPr>
          <w:rFonts w:ascii="Consolas" w:hAnsi="Consolas"/>
          <w:sz w:val="19"/>
          <w:rFonts w:ascii="Consolas" w:hAnsi="Consolas" w:cs="Consolas"/>
        </w:rPr>
        <w:t>score = clamp(score, 0, 100)</w:t>
      </w:r>
    </w:p>
    <w:p>
      <w:pPr>
        <w:spacing w:after="80"/>
      </w:pPr>
    </w:p>
    <w:tbl>
      <w:tblPr>
        <w:tblStyle w:val="LightGrid-Accent1"/>
        <w:tblW w:type="auto" w:w="0"/>
        <w:tblLook w:firstColumn="1" w:firstRow="1" w:lastColumn="0" w:lastRow="0" w:noHBand="0" w:noVBand="1" w:val="04A0"/>
      </w:tblPr>
      <w:tblGrid>
        <w:gridCol w:w="3173"/>
        <w:gridCol w:w="3173"/>
        <w:gridCol w:w="3173"/>
      </w:tblGrid>
      <w:tr>
        <w:tc>
          <w:tcPr>
            <w:tcW w:type="dxa" w:w="1701"/>
          </w:tcPr>
          <w:p>
            <w:pPr>
              <w:bidi/>
              <w:jc w:val="right"/>
            </w:pPr>
            <w:r/>
            <w:r>
              <w:rPr>
                <w:rFonts w:ascii="David" w:hAnsi="David"/>
                <w:b/>
                <w:sz w:val="21"/>
                <w:rFonts w:ascii="David" w:hAnsi="David" w:cs="David"/>
              </w:rPr>
              <w:t>רכיב</w:t>
            </w:r>
          </w:p>
        </w:tc>
        <w:tc>
          <w:tcPr>
            <w:tcW w:type="dxa" w:w="1134"/>
          </w:tcPr>
          <w:p>
            <w:pPr>
              <w:bidi/>
              <w:jc w:val="right"/>
            </w:pPr>
            <w:r/>
            <w:r>
              <w:rPr>
                <w:rFonts w:ascii="David" w:hAnsi="David"/>
                <w:b/>
                <w:sz w:val="21"/>
                <w:rFonts w:ascii="David" w:hAnsi="David" w:cs="David"/>
              </w:rPr>
              <w:t>משקל</w:t>
            </w:r>
          </w:p>
        </w:tc>
        <w:tc>
          <w:tcPr>
            <w:tcW w:type="dxa" w:w="5783"/>
          </w:tcPr>
          <w:p>
            <w:pPr>
              <w:bidi/>
              <w:jc w:val="right"/>
            </w:pPr>
            <w:r/>
            <w:r>
              <w:rPr>
                <w:rFonts w:ascii="David" w:hAnsi="David"/>
                <w:b/>
                <w:sz w:val="21"/>
                <w:rFonts w:ascii="David" w:hAnsi="David" w:cs="David"/>
              </w:rPr>
              <w:t>משמעות</w:t>
            </w:r>
          </w:p>
        </w:tc>
      </w:tr>
      <w:tr>
        <w:tc>
          <w:tcPr>
            <w:tcW w:type="dxa" w:w="1701"/>
          </w:tcPr>
          <w:p>
            <w:pPr>
              <w:bidi/>
              <w:jc w:val="right"/>
            </w:pPr>
            <w:r/>
            <w:r>
              <w:rPr>
                <w:rFonts w:ascii="David" w:hAnsi="David"/>
                <w:sz w:val="21"/>
                <w:rFonts w:ascii="David" w:hAnsi="David" w:cs="David"/>
              </w:rPr>
              <w:t>spike</w:t>
            </w:r>
          </w:p>
        </w:tc>
        <w:tc>
          <w:tcPr>
            <w:tcW w:type="dxa" w:w="1134"/>
          </w:tcPr>
          <w:p>
            <w:pPr>
              <w:bidi/>
              <w:jc w:val="right"/>
            </w:pPr>
            <w:r/>
            <w:r>
              <w:rPr>
                <w:rFonts w:ascii="David" w:hAnsi="David"/>
                <w:sz w:val="21"/>
                <w:rFonts w:ascii="David" w:hAnsi="David" w:cs="David"/>
              </w:rPr>
              <w:t>20%</w:t>
            </w:r>
          </w:p>
        </w:tc>
        <w:tc>
          <w:tcPr>
            <w:tcW w:type="dxa" w:w="5783"/>
          </w:tcPr>
          <w:p>
            <w:pPr>
              <w:bidi/>
              <w:jc w:val="right"/>
            </w:pPr>
            <w:r/>
            <w:r>
              <w:rPr>
                <w:rFonts w:ascii="David" w:hAnsi="David"/>
                <w:sz w:val="21"/>
                <w:rFonts w:ascii="David" w:hAnsi="David" w:cs="David"/>
              </w:rPr>
              <w:t>קפיצות חדות בהוצאות בטווח הקצר</w:t>
            </w:r>
          </w:p>
        </w:tc>
      </w:tr>
      <w:tr>
        <w:tc>
          <w:tcPr>
            <w:tcW w:type="dxa" w:w="1701"/>
          </w:tcPr>
          <w:p>
            <w:pPr>
              <w:bidi/>
              <w:jc w:val="right"/>
            </w:pPr>
            <w:r/>
            <w:r>
              <w:rPr>
                <w:rFonts w:ascii="David" w:hAnsi="David"/>
                <w:sz w:val="21"/>
                <w:rFonts w:ascii="David" w:hAnsi="David" w:cs="David"/>
              </w:rPr>
              <w:t>behavior</w:t>
            </w:r>
          </w:p>
        </w:tc>
        <w:tc>
          <w:tcPr>
            <w:tcW w:type="dxa" w:w="1134"/>
          </w:tcPr>
          <w:p>
            <w:pPr>
              <w:bidi/>
              <w:jc w:val="right"/>
            </w:pPr>
            <w:r/>
            <w:r>
              <w:rPr>
                <w:rFonts w:ascii="David" w:hAnsi="David"/>
                <w:sz w:val="21"/>
                <w:rFonts w:ascii="David" w:hAnsi="David" w:cs="David"/>
              </w:rPr>
              <w:t>50%</w:t>
            </w:r>
          </w:p>
        </w:tc>
        <w:tc>
          <w:tcPr>
            <w:tcW w:type="dxa" w:w="5783"/>
          </w:tcPr>
          <w:p>
            <w:pPr>
              <w:bidi/>
              <w:jc w:val="right"/>
            </w:pPr>
            <w:r/>
            <w:r>
              <w:rPr>
                <w:rFonts w:ascii="David" w:hAnsi="David"/>
                <w:sz w:val="21"/>
                <w:rFonts w:ascii="David" w:hAnsi="David" w:cs="David"/>
              </w:rPr>
              <w:t>מגמות התנהגותיות לאורך זמן</w:t>
            </w:r>
          </w:p>
        </w:tc>
      </w:tr>
      <w:tr>
        <w:tc>
          <w:tcPr>
            <w:tcW w:type="dxa" w:w="1701"/>
          </w:tcPr>
          <w:p>
            <w:pPr>
              <w:bidi/>
              <w:jc w:val="right"/>
            </w:pPr>
            <w:r/>
            <w:r>
              <w:rPr>
                <w:rFonts w:ascii="David" w:hAnsi="David"/>
                <w:sz w:val="21"/>
                <w:rFonts w:ascii="David" w:hAnsi="David" w:cs="David"/>
              </w:rPr>
              <w:t>budget</w:t>
            </w:r>
          </w:p>
        </w:tc>
        <w:tc>
          <w:tcPr>
            <w:tcW w:type="dxa" w:w="1134"/>
          </w:tcPr>
          <w:p>
            <w:pPr>
              <w:bidi/>
              <w:jc w:val="right"/>
            </w:pPr>
            <w:r/>
            <w:r>
              <w:rPr>
                <w:rFonts w:ascii="David" w:hAnsi="David"/>
                <w:sz w:val="21"/>
                <w:rFonts w:ascii="David" w:hAnsi="David" w:cs="David"/>
              </w:rPr>
              <w:t>30%</w:t>
            </w:r>
          </w:p>
        </w:tc>
        <w:tc>
          <w:tcPr>
            <w:tcW w:type="dxa" w:w="5783"/>
          </w:tcPr>
          <w:p>
            <w:pPr>
              <w:bidi/>
              <w:jc w:val="right"/>
            </w:pPr>
            <w:r/>
            <w:r>
              <w:rPr>
                <w:rFonts w:ascii="David" w:hAnsi="David"/>
                <w:sz w:val="21"/>
                <w:rFonts w:ascii="David" w:hAnsi="David" w:cs="David"/>
              </w:rPr>
              <w:t>עומס פיננסי ביחס להכנסה</w:t>
            </w:r>
          </w:p>
        </w:tc>
      </w:tr>
    </w:tbl>
    <w:p>
      <w:pPr>
        <w:spacing w:after="80"/>
      </w:pPr>
    </w:p>
    <w:p>
      <w:pPr>
        <w:bidi/>
        <w:spacing w:after="120"/>
        <w:jc w:val="right"/>
      </w:pPr>
      <w:r>
        <w:rPr>
          <w:rFonts w:ascii="David" w:hAnsi="David"/>
          <w:b w:val="0"/>
          <w:sz w:val="23"/>
          <w:rFonts w:ascii="David" w:hAnsi="David" w:cs="David"/>
        </w:rPr>
        <w:t>המשקל הגבוה ניתן למדד ההתנהגותי, משום שמגמה עקבית לאורך זמן מנבאת בעיה טוב יותר מאשר תנודה חד־פעמית. הציון מתורגם לחמישה מצבים: סיכון נמוך (מתחת ל־30), בינוני (30–59), גבוה (60–79) וקריטי (80 ומעלה).</w:t>
      </w:r>
    </w:p>
    <w:p>
      <w:pPr>
        <w:pStyle w:val="Heading3"/>
        <w:bidi/>
        <w:jc w:val="right"/>
      </w:pPr>
      <w:r>
        <w:rPr>
          <w:rFonts w:ascii="David" w:hAnsi="David"/>
          <w:rFonts w:ascii="David" w:hAnsi="David" w:cs="David"/>
          <w:b/>
          <w:color w:val="1F4E79"/>
          <w:sz w:val="27"/>
        </w:rPr>
        <w:t>ו׳.4.1  מדד הקפיצות (Spike)</w:t>
      </w:r>
    </w:p>
    <w:p>
      <w:pPr>
        <w:bidi/>
        <w:spacing w:after="120"/>
        <w:jc w:val="right"/>
      </w:pPr>
      <w:r>
        <w:rPr>
          <w:rFonts w:ascii="David" w:hAnsi="David"/>
          <w:b w:val="0"/>
          <w:sz w:val="23"/>
          <w:rFonts w:ascii="David" w:hAnsi="David" w:cs="David"/>
        </w:rPr>
        <w:t>מדד זה מזהה חריגות חדות — חודש שבו הוצאה בקטגוריה חרגה באופן ניכר מהממוצע שלה. חריגה כזו מעידה לרוב על אירוע חד־פעמי, ולכן משקלה בציון הכולל נמוך.</w:t>
      </w:r>
    </w:p>
    <w:p>
      <w:pPr>
        <w:pStyle w:val="Heading3"/>
        <w:bidi/>
        <w:jc w:val="right"/>
      </w:pPr>
      <w:r>
        <w:rPr>
          <w:rFonts w:ascii="David" w:hAnsi="David"/>
          <w:rFonts w:ascii="David" w:hAnsi="David" w:cs="David"/>
          <w:b/>
          <w:color w:val="1F4E79"/>
          <w:sz w:val="27"/>
        </w:rPr>
        <w:t>ו׳.4.2  מדד ההתנהגות (Behavior)</w:t>
      </w:r>
    </w:p>
    <w:p>
      <w:pPr>
        <w:bidi/>
        <w:spacing w:after="120"/>
        <w:jc w:val="right"/>
      </w:pPr>
      <w:r>
        <w:rPr>
          <w:rFonts w:ascii="David" w:hAnsi="David"/>
          <w:b w:val="0"/>
          <w:sz w:val="23"/>
          <w:rFonts w:ascii="David" w:hAnsi="David" w:cs="David"/>
        </w:rPr>
        <w:t>זהו המדד המורכב ביותר. הוא אינו מחשב ציון אחיד, אלא מחשב ציון התנהגות לכל קטגוריה בנפרד, ואז משקלל את כולם לפי עוצמת השינוי בכל אחת:</w:t>
      </w:r>
    </w:p>
    <w:p>
      <w:pPr>
        <w:bidi/>
        <w:spacing w:after="40"/>
        <w:jc w:val="right"/>
      </w:pPr>
      <w:r>
        <w:rPr>
          <w:rFonts w:ascii="David" w:hAnsi="David"/>
          <w:b/>
          <w:color w:val="555555"/>
          <w:sz w:val="21"/>
          <w:rFonts w:ascii="David" w:hAnsi="David" w:cs="David"/>
        </w:rPr>
        <w:t>שילוב ציוני ההתנהגות לכדי ציון אחד</w:t>
      </w:r>
    </w:p>
    <w:p>
      <w:pPr>
        <w:bidi w:val="0"/>
        <w:spacing w:after="0" w:before="0" w:line="220" w:lineRule="exact"/>
        <w:jc w:val="left"/>
      </w:pPr>
      <w:r>
        <w:rPr>
          <w:rFonts w:ascii="Consolas" w:hAnsi="Consolas"/>
          <w:sz w:val="19"/>
          <w:rFonts w:ascii="Consolas" w:hAnsi="Consolas" w:cs="Consolas"/>
        </w:rPr>
        <w:t xml:space="preserve"> </w:t>
      </w:r>
    </w:p>
    <w:p>
      <w:pPr>
        <w:bidi w:val="0"/>
        <w:spacing w:after="0" w:before="0" w:line="220" w:lineRule="exact"/>
        <w:jc w:val="left"/>
      </w:pPr>
      <w:r>
        <w:rPr>
          <w:rFonts w:ascii="Consolas" w:hAnsi="Consolas"/>
          <w:sz w:val="19"/>
          <w:rFonts w:ascii="Consolas" w:hAnsi="Consolas" w:cs="Consolas"/>
        </w:rPr>
        <w:t>final_score = Σ (category_score × weight) / Σ weight</w:t>
      </w:r>
    </w:p>
    <w:p>
      <w:pPr>
        <w:bidi w:val="0"/>
        <w:spacing w:after="0" w:before="0" w:line="220" w:lineRule="exact"/>
        <w:jc w:val="left"/>
      </w:pPr>
      <w:r>
        <w:rPr>
          <w:rFonts w:ascii="Consolas" w:hAnsi="Consolas"/>
          <w:sz w:val="19"/>
          <w:rFonts w:ascii="Consolas" w:hAnsi="Consolas" w:cs="Consolas"/>
        </w:rPr>
        <w:t xml:space="preserve"> </w:t>
      </w:r>
    </w:p>
    <w:p>
      <w:pPr>
        <w:bidi w:val="0"/>
        <w:spacing w:after="0" w:before="0" w:line="220" w:lineRule="exact"/>
        <w:jc w:val="left"/>
      </w:pPr>
      <w:r>
        <w:rPr>
          <w:rFonts w:ascii="Consolas" w:hAnsi="Consolas"/>
          <w:sz w:val="19"/>
          <w:rFonts w:ascii="Consolas" w:hAnsi="Consolas" w:cs="Consolas"/>
        </w:rPr>
        <w:t>weight = |monthly_change%| + |long_term_change%| + 1</w:t>
      </w:r>
    </w:p>
    <w:p>
      <w:pPr>
        <w:spacing w:after="80"/>
      </w:pPr>
    </w:p>
    <w:p>
      <w:pPr>
        <w:bidi/>
        <w:spacing w:after="120"/>
        <w:jc w:val="right"/>
      </w:pPr>
      <w:r>
        <w:rPr>
          <w:rFonts w:ascii="David" w:hAnsi="David"/>
          <w:b w:val="0"/>
          <w:sz w:val="23"/>
          <w:rFonts w:ascii="David" w:hAnsi="David" w:cs="David"/>
        </w:rPr>
        <w:t>המשקל (weight) מבטיח שקטגוריה עם שינוי דרמטי תשפיע על הציון הכולל יותר מקטגוריה יציבה — אך הרכיב הקבוע (1+) מונע חלוקה באפס ומעניק משקל גם לקטגוריות שקטות.</w:t>
      </w:r>
    </w:p>
    <w:p>
      <w:pPr>
        <w:pStyle w:val="Heading3"/>
        <w:bidi/>
        <w:jc w:val="right"/>
      </w:pPr>
      <w:r>
        <w:rPr>
          <w:rFonts w:ascii="David" w:hAnsi="David"/>
          <w:rFonts w:ascii="David" w:hAnsi="David" w:cs="David"/>
          <w:b/>
          <w:color w:val="1F4E79"/>
          <w:sz w:val="27"/>
        </w:rPr>
        <w:t>ו׳.4.3  ציון התנהגות לקטגוריה בודדת</w:t>
      </w:r>
    </w:p>
    <w:p>
      <w:pPr>
        <w:bidi/>
        <w:spacing w:after="120"/>
        <w:jc w:val="right"/>
      </w:pPr>
      <w:r>
        <w:rPr>
          <w:rFonts w:ascii="David" w:hAnsi="David"/>
          <w:b w:val="0"/>
          <w:sz w:val="23"/>
          <w:rFonts w:ascii="David" w:hAnsi="David" w:cs="David"/>
        </w:rPr>
        <w:t>חישוב הציון לקטגוריה בודדת מורכב מחמישה שלבים, וכל שלב מוסיף רובד של עדינות:</w:t>
      </w:r>
    </w:p>
    <w:p>
      <w:pPr>
        <w:bidi/>
        <w:spacing w:after="40"/>
        <w:jc w:val="right"/>
      </w:pPr>
      <w:r>
        <w:rPr>
          <w:rFonts w:ascii="David" w:hAnsi="David"/>
          <w:b/>
          <w:color w:val="555555"/>
          <w:sz w:val="21"/>
          <w:rFonts w:ascii="David" w:hAnsi="David" w:cs="David"/>
        </w:rPr>
        <w:t>CategoryBehaviorService.calculate_category_behavior</w:t>
      </w:r>
    </w:p>
    <w:p>
      <w:pPr>
        <w:bidi w:val="0"/>
        <w:spacing w:after="0" w:before="0" w:line="220" w:lineRule="exact"/>
        <w:jc w:val="left"/>
      </w:pPr>
      <w:r>
        <w:rPr>
          <w:rFonts w:ascii="Consolas" w:hAnsi="Consolas"/>
          <w:sz w:val="19"/>
          <w:rFonts w:ascii="Consolas" w:hAnsi="Consolas" w:cs="Consolas"/>
        </w:rPr>
        <w:t xml:space="preserve"> </w:t>
      </w:r>
    </w:p>
    <w:p>
      <w:pPr>
        <w:bidi w:val="0"/>
        <w:spacing w:after="0" w:before="0" w:line="220" w:lineRule="exact"/>
        <w:jc w:val="left"/>
      </w:pPr>
      <w:r>
        <w:rPr>
          <w:rFonts w:ascii="Consolas" w:hAnsi="Consolas"/>
          <w:sz w:val="19"/>
          <w:rFonts w:ascii="Consolas" w:hAnsi="Consolas" w:cs="Consolas"/>
        </w:rPr>
        <w:t>def calculate_category_behavior(self, monthly, long_term, essential):</w:t>
      </w:r>
    </w:p>
    <w:p>
      <w:pPr>
        <w:bidi w:val="0"/>
        <w:spacing w:after="0" w:before="0" w:line="220" w:lineRule="exact"/>
        <w:jc w:val="left"/>
      </w:pPr>
      <w:r>
        <w:rPr>
          <w:rFonts w:ascii="Consolas" w:hAnsi="Consolas"/>
          <w:sz w:val="19"/>
          <w:rFonts w:ascii="Consolas" w:hAnsi="Consolas" w:cs="Consolas"/>
        </w:rPr>
        <w:t xml:space="preserve"> </w:t>
      </w:r>
    </w:p>
    <w:p>
      <w:pPr>
        <w:bidi w:val="0"/>
        <w:spacing w:after="0" w:before="0" w:line="220" w:lineRule="exact"/>
        <w:jc w:val="left"/>
      </w:pPr>
      <w:r>
        <w:rPr>
          <w:rFonts w:ascii="Consolas" w:hAnsi="Consolas"/>
          <w:sz w:val="19"/>
          <w:rFonts w:ascii="Consolas" w:hAnsi="Consolas" w:cs="Consolas"/>
        </w:rPr>
        <w:t xml:space="preserve">    # שלב 1 — שינוי חודשי</w:t>
      </w:r>
    </w:p>
    <w:p>
      <w:pPr>
        <w:bidi w:val="0"/>
        <w:spacing w:after="0" w:before="0" w:line="220" w:lineRule="exact"/>
        <w:jc w:val="left"/>
      </w:pPr>
      <w:r>
        <w:rPr>
          <w:rFonts w:ascii="Consolas" w:hAnsi="Consolas"/>
          <w:sz w:val="19"/>
          <w:rFonts w:ascii="Consolas" w:hAnsi="Consolas" w:cs="Consolas"/>
        </w:rPr>
        <w:t xml:space="preserve">    abs_monthly = abs(monthly)</w:t>
      </w:r>
    </w:p>
    <w:p>
      <w:pPr>
        <w:bidi w:val="0"/>
        <w:spacing w:after="0" w:before="0" w:line="220" w:lineRule="exact"/>
        <w:jc w:val="left"/>
      </w:pPr>
      <w:r>
        <w:rPr>
          <w:rFonts w:ascii="Consolas" w:hAnsi="Consolas"/>
          <w:sz w:val="19"/>
          <w:rFonts w:ascii="Consolas" w:hAnsi="Consolas" w:cs="Consolas"/>
        </w:rPr>
        <w:t xml:space="preserve">    if   abs_monthly &lt;= 5:   base = 10</w:t>
      </w:r>
    </w:p>
    <w:p>
      <w:pPr>
        <w:bidi w:val="0"/>
        <w:spacing w:after="0" w:before="0" w:line="220" w:lineRule="exact"/>
        <w:jc w:val="left"/>
      </w:pPr>
      <w:r>
        <w:rPr>
          <w:rFonts w:ascii="Consolas" w:hAnsi="Consolas"/>
          <w:sz w:val="19"/>
          <w:rFonts w:ascii="Consolas" w:hAnsi="Consolas" w:cs="Consolas"/>
        </w:rPr>
        <w:t xml:space="preserve">    elif abs_monthly &lt;= 15:  base = 22</w:t>
      </w:r>
    </w:p>
    <w:p>
      <w:pPr>
        <w:bidi w:val="0"/>
        <w:spacing w:after="0" w:before="0" w:line="220" w:lineRule="exact"/>
        <w:jc w:val="left"/>
      </w:pPr>
      <w:r>
        <w:rPr>
          <w:rFonts w:ascii="Consolas" w:hAnsi="Consolas"/>
          <w:sz w:val="19"/>
          <w:rFonts w:ascii="Consolas" w:hAnsi="Consolas" w:cs="Consolas"/>
        </w:rPr>
        <w:t xml:space="preserve">    elif abs_monthly &lt;= 30:  base = 40</w:t>
      </w:r>
    </w:p>
    <w:p>
      <w:pPr>
        <w:bidi w:val="0"/>
        <w:spacing w:after="0" w:before="0" w:line="220" w:lineRule="exact"/>
        <w:jc w:val="left"/>
      </w:pPr>
      <w:r>
        <w:rPr>
          <w:rFonts w:ascii="Consolas" w:hAnsi="Consolas"/>
          <w:sz w:val="19"/>
          <w:rFonts w:ascii="Consolas" w:hAnsi="Consolas" w:cs="Consolas"/>
        </w:rPr>
        <w:t xml:space="preserve">    else:                    base = 55</w:t>
      </w:r>
    </w:p>
    <w:p>
      <w:pPr>
        <w:bidi w:val="0"/>
        <w:spacing w:after="0" w:before="0" w:line="220" w:lineRule="exact"/>
        <w:jc w:val="left"/>
      </w:pPr>
      <w:r>
        <w:rPr>
          <w:rFonts w:ascii="Consolas" w:hAnsi="Consolas"/>
          <w:sz w:val="19"/>
          <w:rFonts w:ascii="Consolas" w:hAnsi="Consolas" w:cs="Consolas"/>
        </w:rPr>
        <w:t xml:space="preserve"> </w:t>
      </w:r>
    </w:p>
    <w:p>
      <w:pPr>
        <w:bidi w:val="0"/>
        <w:spacing w:after="0" w:before="0" w:line="220" w:lineRule="exact"/>
        <w:jc w:val="left"/>
      </w:pPr>
      <w:r>
        <w:rPr>
          <w:rFonts w:ascii="Consolas" w:hAnsi="Consolas"/>
          <w:sz w:val="19"/>
          <w:rFonts w:ascii="Consolas" w:hAnsi="Consolas" w:cs="Consolas"/>
        </w:rPr>
        <w:t xml:space="preserve">    # שלב 2 — מגמה ארוכת טווח</w:t>
      </w:r>
    </w:p>
    <w:p>
      <w:pPr>
        <w:bidi w:val="0"/>
        <w:spacing w:after="0" w:before="0" w:line="220" w:lineRule="exact"/>
        <w:jc w:val="left"/>
      </w:pPr>
      <w:r>
        <w:rPr>
          <w:rFonts w:ascii="Consolas" w:hAnsi="Consolas"/>
          <w:sz w:val="19"/>
          <w:rFonts w:ascii="Consolas" w:hAnsi="Consolas" w:cs="Consolas"/>
        </w:rPr>
        <w:t xml:space="preserve">    if   long_term &gt; 25:  trend = 30</w:t>
      </w:r>
    </w:p>
    <w:p>
      <w:pPr>
        <w:bidi w:val="0"/>
        <w:spacing w:after="0" w:before="0" w:line="220" w:lineRule="exact"/>
        <w:jc w:val="left"/>
      </w:pPr>
      <w:r>
        <w:rPr>
          <w:rFonts w:ascii="Consolas" w:hAnsi="Consolas"/>
          <w:sz w:val="19"/>
          <w:rFonts w:ascii="Consolas" w:hAnsi="Consolas" w:cs="Consolas"/>
        </w:rPr>
        <w:t xml:space="preserve">    elif long_term &gt; 10:  trend = 15</w:t>
      </w:r>
    </w:p>
    <w:p>
      <w:pPr>
        <w:bidi w:val="0"/>
        <w:spacing w:after="0" w:before="0" w:line="220" w:lineRule="exact"/>
        <w:jc w:val="left"/>
      </w:pPr>
      <w:r>
        <w:rPr>
          <w:rFonts w:ascii="Consolas" w:hAnsi="Consolas"/>
          <w:sz w:val="19"/>
          <w:rFonts w:ascii="Consolas" w:hAnsi="Consolas" w:cs="Consolas"/>
        </w:rPr>
        <w:t xml:space="preserve">    elif long_term &lt; -10: trend = -20      # תגמול על שיפור</w:t>
      </w:r>
    </w:p>
    <w:p>
      <w:pPr>
        <w:bidi w:val="0"/>
        <w:spacing w:after="0" w:before="0" w:line="220" w:lineRule="exact"/>
        <w:jc w:val="left"/>
      </w:pPr>
      <w:r>
        <w:rPr>
          <w:rFonts w:ascii="Consolas" w:hAnsi="Consolas"/>
          <w:sz w:val="19"/>
          <w:rFonts w:ascii="Consolas" w:hAnsi="Consolas" w:cs="Consolas"/>
        </w:rPr>
        <w:t xml:space="preserve">    else:                 trend = 5</w:t>
      </w:r>
    </w:p>
    <w:p>
      <w:pPr>
        <w:bidi w:val="0"/>
        <w:spacing w:after="0" w:before="0" w:line="220" w:lineRule="exact"/>
        <w:jc w:val="left"/>
      </w:pPr>
      <w:r>
        <w:rPr>
          <w:rFonts w:ascii="Consolas" w:hAnsi="Consolas"/>
          <w:sz w:val="19"/>
          <w:rFonts w:ascii="Consolas" w:hAnsi="Consolas" w:cs="Consolas"/>
        </w:rPr>
        <w:t xml:space="preserve"> </w:t>
      </w:r>
    </w:p>
    <w:p>
      <w:pPr>
        <w:bidi w:val="0"/>
        <w:spacing w:after="0" w:before="0" w:line="220" w:lineRule="exact"/>
        <w:jc w:val="left"/>
      </w:pPr>
      <w:r>
        <w:rPr>
          <w:rFonts w:ascii="Consolas" w:hAnsi="Consolas"/>
          <w:sz w:val="19"/>
          <w:rFonts w:ascii="Consolas" w:hAnsi="Consolas" w:cs="Consolas"/>
        </w:rPr>
        <w:t xml:space="preserve">    score = base + trend</w:t>
      </w:r>
    </w:p>
    <w:p>
      <w:pPr>
        <w:bidi w:val="0"/>
        <w:spacing w:after="0" w:before="0" w:line="220" w:lineRule="exact"/>
        <w:jc w:val="left"/>
      </w:pPr>
      <w:r>
        <w:rPr>
          <w:rFonts w:ascii="Consolas" w:hAnsi="Consolas"/>
          <w:sz w:val="19"/>
          <w:rFonts w:ascii="Consolas" w:hAnsi="Consolas" w:cs="Consolas"/>
        </w:rPr>
        <w:t xml:space="preserve"> </w:t>
      </w:r>
    </w:p>
    <w:p>
      <w:pPr>
        <w:bidi w:val="0"/>
        <w:spacing w:after="0" w:before="0" w:line="220" w:lineRule="exact"/>
        <w:jc w:val="left"/>
      </w:pPr>
      <w:r>
        <w:rPr>
          <w:rFonts w:ascii="Consolas" w:hAnsi="Consolas"/>
          <w:sz w:val="19"/>
          <w:rFonts w:ascii="Consolas" w:hAnsi="Consolas" w:cs="Consolas"/>
        </w:rPr>
        <w:t xml:space="preserve">    # שלב 3 — חיוניות</w:t>
      </w:r>
    </w:p>
    <w:p>
      <w:pPr>
        <w:bidi w:val="0"/>
        <w:spacing w:after="0" w:before="0" w:line="220" w:lineRule="exact"/>
        <w:jc w:val="left"/>
      </w:pPr>
      <w:r>
        <w:rPr>
          <w:rFonts w:ascii="Consolas" w:hAnsi="Consolas"/>
          <w:sz w:val="19"/>
          <w:rFonts w:ascii="Consolas" w:hAnsi="Consolas" w:cs="Consolas"/>
        </w:rPr>
        <w:t xml:space="preserve">    score *= 0.85 if essential else 1.10</w:t>
      </w:r>
    </w:p>
    <w:p>
      <w:pPr>
        <w:bidi w:val="0"/>
        <w:spacing w:after="0" w:before="0" w:line="220" w:lineRule="exact"/>
        <w:jc w:val="left"/>
      </w:pPr>
      <w:r>
        <w:rPr>
          <w:rFonts w:ascii="Consolas" w:hAnsi="Consolas"/>
          <w:sz w:val="19"/>
          <w:rFonts w:ascii="Consolas" w:hAnsi="Consolas" w:cs="Consolas"/>
        </w:rPr>
        <w:t xml:space="preserve"> </w:t>
      </w:r>
    </w:p>
    <w:p>
      <w:pPr>
        <w:bidi w:val="0"/>
        <w:spacing w:after="0" w:before="0" w:line="220" w:lineRule="exact"/>
        <w:jc w:val="left"/>
      </w:pPr>
      <w:r>
        <w:rPr>
          <w:rFonts w:ascii="Consolas" w:hAnsi="Consolas"/>
          <w:sz w:val="19"/>
          <w:rFonts w:ascii="Consolas" w:hAnsi="Consolas" w:cs="Consolas"/>
        </w:rPr>
        <w:t xml:space="preserve">    # שלב 4 — ריכוך (soft clamp)</w:t>
      </w:r>
    </w:p>
    <w:p>
      <w:pPr>
        <w:bidi w:val="0"/>
        <w:spacing w:after="0" w:before="0" w:line="220" w:lineRule="exact"/>
        <w:jc w:val="left"/>
      </w:pPr>
      <w:r>
        <w:rPr>
          <w:rFonts w:ascii="Consolas" w:hAnsi="Consolas"/>
          <w:sz w:val="19"/>
          <w:rFonts w:ascii="Consolas" w:hAnsi="Consolas" w:cs="Consolas"/>
        </w:rPr>
        <w:t xml:space="preserve">    score = 100 * (score / (score + 60))</w:t>
      </w:r>
    </w:p>
    <w:p>
      <w:pPr>
        <w:bidi w:val="0"/>
        <w:spacing w:after="0" w:before="0" w:line="220" w:lineRule="exact"/>
        <w:jc w:val="left"/>
      </w:pPr>
      <w:r>
        <w:rPr>
          <w:rFonts w:ascii="Consolas" w:hAnsi="Consolas"/>
          <w:sz w:val="19"/>
          <w:rFonts w:ascii="Consolas" w:hAnsi="Consolas" w:cs="Consolas"/>
        </w:rPr>
        <w:t xml:space="preserve"> </w:t>
      </w:r>
    </w:p>
    <w:p>
      <w:pPr>
        <w:bidi w:val="0"/>
        <w:spacing w:after="0" w:before="0" w:line="220" w:lineRule="exact"/>
        <w:jc w:val="left"/>
      </w:pPr>
      <w:r>
        <w:rPr>
          <w:rFonts w:ascii="Consolas" w:hAnsi="Consolas"/>
          <w:sz w:val="19"/>
          <w:rFonts w:ascii="Consolas" w:hAnsi="Consolas" w:cs="Consolas"/>
        </w:rPr>
        <w:t xml:space="preserve">    # שלב 5 — נרמול</w:t>
      </w:r>
    </w:p>
    <w:p>
      <w:pPr>
        <w:bidi w:val="0"/>
        <w:spacing w:after="0" w:before="0" w:line="220" w:lineRule="exact"/>
        <w:jc w:val="left"/>
      </w:pPr>
      <w:r>
        <w:rPr>
          <w:rFonts w:ascii="Consolas" w:hAnsi="Consolas"/>
          <w:sz w:val="19"/>
          <w:rFonts w:ascii="Consolas" w:hAnsi="Consolas" w:cs="Consolas"/>
        </w:rPr>
        <w:t xml:space="preserve">    return round(max(0.0, min(100.0, score)), 2)</w:t>
      </w:r>
    </w:p>
    <w:p>
      <w:pPr>
        <w:spacing w:after="80"/>
      </w:pPr>
    </w:p>
    <w:p>
      <w:pPr>
        <w:bidi/>
        <w:spacing w:after="120"/>
        <w:jc w:val="right"/>
      </w:pPr>
      <w:r>
        <w:rPr>
          <w:rFonts w:ascii="David" w:hAnsi="David"/>
          <w:b w:val="0"/>
          <w:sz w:val="23"/>
          <w:rFonts w:ascii="David" w:hAnsi="David" w:cs="David"/>
        </w:rPr>
        <w:t>שני רכיבים ראויים להדגשה:</w:t>
      </w:r>
    </w:p>
    <w:p>
      <w:pPr>
        <w:pStyle w:val="ListBullet"/>
        <w:bidi/>
        <w:jc w:val="right"/>
      </w:pPr>
      <w:r>
        <w:rPr>
          <w:rFonts w:ascii="David" w:hAnsi="David"/>
          <w:b/>
          <w:sz w:val="23"/>
          <w:rFonts w:ascii="David" w:hAnsi="David" w:cs="David"/>
        </w:rPr>
        <w:t xml:space="preserve">תגמול על שיפור — </w:t>
      </w:r>
      <w:r>
        <w:rPr>
          <w:rFonts w:ascii="David" w:hAnsi="David"/>
          <w:sz w:val="23"/>
          <w:rFonts w:ascii="David" w:hAnsi="David" w:cs="David"/>
        </w:rPr>
        <w:t>מגמה חיובית (שיפור, long_term &lt; −10) מפחיתה מן הציון ב־20 נקודות — המערכת מתגמלת ירידה בהוצאות, ולא רק מענישה עלייה.</w:t>
      </w:r>
    </w:p>
    <w:p>
      <w:pPr>
        <w:pStyle w:val="ListBullet"/>
        <w:bidi/>
        <w:jc w:val="right"/>
      </w:pPr>
      <w:r>
        <w:rPr>
          <w:rFonts w:ascii="David" w:hAnsi="David"/>
          <w:b/>
          <w:sz w:val="23"/>
          <w:rFonts w:ascii="David" w:hAnsi="David" w:cs="David"/>
        </w:rPr>
        <w:t xml:space="preserve">עקומת ריכוך — </w:t>
      </w:r>
      <w:r>
        <w:rPr>
          <w:rFonts w:ascii="David" w:hAnsi="David"/>
          <w:sz w:val="23"/>
          <w:rFonts w:ascii="David" w:hAnsi="David" w:cs="David"/>
        </w:rPr>
        <w:t>במקום קפיצה חדה ל־100, הציון מועבר דרך הפונקציה 100·(s/(s+60)). פונקציה זו עולה בהתחלה בתלילות ואחר כך מתמתנת, כך שהמעבר בין „בסדר” ל„בעייתי” חלק ולא קופצני.</w:t>
      </w:r>
    </w:p>
    <w:p>
      <w:pPr>
        <w:bidi/>
        <w:spacing w:after="120"/>
        <w:jc w:val="right"/>
      </w:pPr>
      <w:r>
        <w:rPr>
          <w:rFonts w:ascii="David" w:hAnsi="David"/>
          <w:b w:val="0"/>
          <w:sz w:val="23"/>
          <w:rFonts w:ascii="David" w:hAnsi="David" w:cs="David"/>
        </w:rPr>
        <w:t>עבור score=40 מתקבל 40, עבור score=60 מתקבל 50, ועבור score=120 מתקבל כ־67. כלומר — גם קפיצה חריפה ביותר אינה מפילה את הציון ל־100 אלא מביאה אותו לכ־70. זהו ריכוך מכוון.</w:t>
      </w:r>
    </w:p>
    <w:p>
      <w:pPr>
        <w:pStyle w:val="Heading3"/>
        <w:bidi/>
        <w:jc w:val="right"/>
      </w:pPr>
      <w:r>
        <w:rPr>
          <w:rFonts w:ascii="David" w:hAnsi="David"/>
          <w:rFonts w:ascii="David" w:hAnsi="David" w:cs="David"/>
          <w:b/>
          <w:color w:val="1F4E79"/>
          <w:sz w:val="27"/>
        </w:rPr>
        <w:t>ו׳.4.4  הסבר חכם (Smart Explanation)</w:t>
      </w:r>
    </w:p>
    <w:p>
      <w:pPr>
        <w:bidi/>
        <w:spacing w:after="120"/>
        <w:jc w:val="right"/>
      </w:pPr>
      <w:r>
        <w:rPr>
          <w:rFonts w:ascii="David" w:hAnsi="David"/>
          <w:b w:val="0"/>
          <w:sz w:val="23"/>
          <w:rFonts w:ascii="David" w:hAnsi="David" w:cs="David"/>
        </w:rPr>
        <w:t>המערכת אינה מסתפקת בציון מספרי — היא מפיקה משפט הסבר בעברית המתאר את מקור הסיכון. מנגנון ההסבר מזהה איזה משקל הוא הדומיננטי, ומשרשר תיאורים נוספים כאשר קיימים שילובי סיכון (למשל: גם קפיצות וגם מגמה ארוכת טווח, או לחץ מתמשך עם עומס תקציבי).</w:t>
      </w:r>
    </w:p>
    <w:p>
      <w:pPr>
        <w:pStyle w:val="Heading2"/>
        <w:bidi/>
        <w:jc w:val="right"/>
      </w:pPr>
      <w:r>
        <w:rPr>
          <w:rFonts w:ascii="David" w:hAnsi="David"/>
          <w:rFonts w:ascii="David" w:hAnsi="David" w:cs="David"/>
          <w:b/>
          <w:color w:val="1F4E79"/>
          <w:sz w:val="32"/>
        </w:rPr>
        <w:t>ו׳.5  שלב 8 — העדפות אישיות</w:t>
      </w:r>
    </w:p>
    <w:p>
      <w:pPr>
        <w:bidi/>
        <w:spacing w:after="120"/>
        <w:jc w:val="right"/>
      </w:pPr>
      <w:r>
        <w:rPr>
          <w:rFonts w:ascii="David" w:hAnsi="David"/>
          <w:b w:val="0"/>
          <w:sz w:val="23"/>
          <w:rFonts w:ascii="David" w:hAnsi="David" w:cs="David"/>
        </w:rPr>
        <w:t>לכל קטגוריה מקבל המשתמש ציון חשיבות אישי (importance_score) בטווח 0–100. ציון גבוה משמעו שהקטגוריה חשובה למשק הבית — למשל חינוך וילדים. המערכת מנרמלת את הציונים לטווח 0–1 ומשתמשת בהם כמרכיב מרכזי בדירוג ובחישוב מידת הכאב.</w:t>
      </w:r>
    </w:p>
    <w:p>
      <w:pPr>
        <w:pStyle w:val="Heading2"/>
        <w:bidi/>
        <w:jc w:val="right"/>
      </w:pPr>
      <w:r>
        <w:rPr>
          <w:rFonts w:ascii="David" w:hAnsi="David"/>
          <w:rFonts w:ascii="David" w:hAnsi="David" w:cs="David"/>
          <w:b/>
          <w:color w:val="1F4E79"/>
          <w:sz w:val="32"/>
        </w:rPr>
        <w:t>ו׳.6  שלב 9 — דירוג הקטגוריות לקיצוץ</w:t>
      </w:r>
    </w:p>
    <w:p>
      <w:pPr>
        <w:bidi/>
        <w:spacing w:after="120"/>
        <w:jc w:val="right"/>
      </w:pPr>
      <w:r>
        <w:rPr>
          <w:rFonts w:ascii="David" w:hAnsi="David"/>
          <w:b w:val="0"/>
          <w:sz w:val="23"/>
          <w:rFonts w:ascii="David" w:hAnsi="David" w:cs="David"/>
        </w:rPr>
        <w:t>שלב זה מחשב לכל קטגוריה „ציון קיצוץ” — מספר המבטא כמה כדאי לקצץ בה. הציון מורכב מארבעה מרכיבים משוקללים:</w:t>
      </w:r>
    </w:p>
    <w:p>
      <w:pPr>
        <w:bidi/>
        <w:spacing w:after="40"/>
        <w:jc w:val="right"/>
      </w:pPr>
      <w:r>
        <w:rPr>
          <w:rFonts w:ascii="David" w:hAnsi="David"/>
          <w:b/>
          <w:color w:val="555555"/>
          <w:sz w:val="21"/>
          <w:rFonts w:ascii="David" w:hAnsi="David" w:cs="David"/>
        </w:rPr>
        <w:t>נוסחת ציון הקיצוץ</w:t>
      </w:r>
    </w:p>
    <w:p>
      <w:pPr>
        <w:bidi w:val="0"/>
        <w:spacing w:after="0" w:before="0" w:line="220" w:lineRule="exact"/>
        <w:jc w:val="left"/>
      </w:pPr>
      <w:r>
        <w:rPr>
          <w:rFonts w:ascii="Consolas" w:hAnsi="Consolas"/>
          <w:sz w:val="19"/>
          <w:rFonts w:ascii="Consolas" w:hAnsi="Consolas" w:cs="Consolas"/>
        </w:rPr>
        <w:t xml:space="preserve"> </w:t>
      </w:r>
    </w:p>
    <w:p>
      <w:pPr>
        <w:bidi w:val="0"/>
        <w:spacing w:after="0" w:before="0" w:line="220" w:lineRule="exact"/>
        <w:jc w:val="left"/>
      </w:pPr>
      <w:r>
        <w:rPr>
          <w:rFonts w:ascii="Consolas" w:hAnsi="Consolas"/>
          <w:sz w:val="19"/>
          <w:rFonts w:ascii="Consolas" w:hAnsi="Consolas" w:cs="Consolas"/>
        </w:rPr>
        <w:t>score = non_essential × 0.35</w:t>
      </w:r>
    </w:p>
    <w:p>
      <w:pPr>
        <w:bidi w:val="0"/>
        <w:spacing w:after="0" w:before="0" w:line="220" w:lineRule="exact"/>
        <w:jc w:val="left"/>
      </w:pPr>
      <w:r>
        <w:rPr>
          <w:rFonts w:ascii="Consolas" w:hAnsi="Consolas"/>
          <w:sz w:val="19"/>
          <w:rFonts w:ascii="Consolas" w:hAnsi="Consolas" w:cs="Consolas"/>
        </w:rPr>
        <w:t xml:space="preserve">      + low_importance × 0.20</w:t>
      </w:r>
    </w:p>
    <w:p>
      <w:pPr>
        <w:bidi w:val="0"/>
        <w:spacing w:after="0" w:before="0" w:line="220" w:lineRule="exact"/>
        <w:jc w:val="left"/>
      </w:pPr>
      <w:r>
        <w:rPr>
          <w:rFonts w:ascii="Consolas" w:hAnsi="Consolas"/>
          <w:sz w:val="19"/>
          <w:rFonts w:ascii="Consolas" w:hAnsi="Consolas" w:cs="Consolas"/>
        </w:rPr>
        <w:t xml:space="preserve">      + budget_weight  × 0.25</w:t>
      </w:r>
    </w:p>
    <w:p>
      <w:pPr>
        <w:bidi w:val="0"/>
        <w:spacing w:after="0" w:before="0" w:line="220" w:lineRule="exact"/>
        <w:jc w:val="left"/>
      </w:pPr>
      <w:r>
        <w:rPr>
          <w:rFonts w:ascii="Consolas" w:hAnsi="Consolas"/>
          <w:sz w:val="19"/>
          <w:rFonts w:ascii="Consolas" w:hAnsi="Consolas" w:cs="Consolas"/>
        </w:rPr>
        <w:t xml:space="preserve">      + trend          × 0.20</w:t>
      </w:r>
    </w:p>
    <w:p>
      <w:pPr>
        <w:spacing w:after="80"/>
      </w:pPr>
    </w:p>
    <w:tbl>
      <w:tblPr>
        <w:tblStyle w:val="LightGrid-Accent1"/>
        <w:tblW w:type="auto" w:w="0"/>
        <w:tblLook w:firstColumn="1" w:firstRow="1" w:lastColumn="0" w:lastRow="0" w:noHBand="0" w:noVBand="1" w:val="04A0"/>
      </w:tblPr>
      <w:tblGrid>
        <w:gridCol w:w="3173"/>
        <w:gridCol w:w="3173"/>
        <w:gridCol w:w="3173"/>
      </w:tblGrid>
      <w:tr>
        <w:tc>
          <w:tcPr>
            <w:tcW w:type="dxa" w:w="2041"/>
          </w:tcPr>
          <w:p>
            <w:pPr>
              <w:bidi/>
              <w:jc w:val="right"/>
            </w:pPr>
            <w:r/>
            <w:r>
              <w:rPr>
                <w:rFonts w:ascii="David" w:hAnsi="David"/>
                <w:b/>
                <w:sz w:val="21"/>
                <w:rFonts w:ascii="David" w:hAnsi="David" w:cs="David"/>
              </w:rPr>
              <w:t>מרכיב</w:t>
            </w:r>
          </w:p>
        </w:tc>
        <w:tc>
          <w:tcPr>
            <w:tcW w:type="dxa" w:w="1134"/>
          </w:tcPr>
          <w:p>
            <w:pPr>
              <w:bidi/>
              <w:jc w:val="right"/>
            </w:pPr>
            <w:r/>
            <w:r>
              <w:rPr>
                <w:rFonts w:ascii="David" w:hAnsi="David"/>
                <w:b/>
                <w:sz w:val="21"/>
                <w:rFonts w:ascii="David" w:hAnsi="David" w:cs="David"/>
              </w:rPr>
              <w:t>משקל</w:t>
            </w:r>
          </w:p>
        </w:tc>
        <w:tc>
          <w:tcPr>
            <w:tcW w:type="dxa" w:w="5443"/>
          </w:tcPr>
          <w:p>
            <w:pPr>
              <w:bidi/>
              <w:jc w:val="right"/>
            </w:pPr>
            <w:r/>
            <w:r>
              <w:rPr>
                <w:rFonts w:ascii="David" w:hAnsi="David"/>
                <w:b/>
                <w:sz w:val="21"/>
                <w:rFonts w:ascii="David" w:hAnsi="David" w:cs="David"/>
              </w:rPr>
              <w:t>חישוב</w:t>
            </w:r>
          </w:p>
        </w:tc>
      </w:tr>
      <w:tr>
        <w:tc>
          <w:tcPr>
            <w:tcW w:type="dxa" w:w="2041"/>
          </w:tcPr>
          <w:p>
            <w:pPr>
              <w:bidi/>
              <w:jc w:val="right"/>
            </w:pPr>
            <w:r/>
            <w:r>
              <w:rPr>
                <w:rFonts w:ascii="David" w:hAnsi="David"/>
                <w:sz w:val="21"/>
                <w:rFonts w:ascii="David" w:hAnsi="David" w:cs="David"/>
              </w:rPr>
              <w:t>non_essential</w:t>
            </w:r>
          </w:p>
        </w:tc>
        <w:tc>
          <w:tcPr>
            <w:tcW w:type="dxa" w:w="1134"/>
          </w:tcPr>
          <w:p>
            <w:pPr>
              <w:bidi/>
              <w:jc w:val="right"/>
            </w:pPr>
            <w:r/>
            <w:r>
              <w:rPr>
                <w:rFonts w:ascii="David" w:hAnsi="David"/>
                <w:sz w:val="21"/>
                <w:rFonts w:ascii="David" w:hAnsi="David" w:cs="David"/>
              </w:rPr>
              <w:t>35%</w:t>
            </w:r>
          </w:p>
        </w:tc>
        <w:tc>
          <w:tcPr>
            <w:tcW w:type="dxa" w:w="5443"/>
          </w:tcPr>
          <w:p>
            <w:pPr>
              <w:bidi/>
              <w:jc w:val="right"/>
            </w:pPr>
            <w:r/>
            <w:r>
              <w:rPr>
                <w:rFonts w:ascii="David" w:hAnsi="David"/>
                <w:sz w:val="21"/>
                <w:rFonts w:ascii="David" w:hAnsi="David" w:cs="David"/>
              </w:rPr>
              <w:t>1 אם אינה חיונית; 0 אם חיונית; מוכפל ב־0.5 אם קבועה</w:t>
            </w:r>
          </w:p>
        </w:tc>
      </w:tr>
      <w:tr>
        <w:tc>
          <w:tcPr>
            <w:tcW w:type="dxa" w:w="2041"/>
          </w:tcPr>
          <w:p>
            <w:pPr>
              <w:bidi/>
              <w:jc w:val="right"/>
            </w:pPr>
            <w:r/>
            <w:r>
              <w:rPr>
                <w:rFonts w:ascii="David" w:hAnsi="David"/>
                <w:sz w:val="21"/>
                <w:rFonts w:ascii="David" w:hAnsi="David" w:cs="David"/>
              </w:rPr>
              <w:t>low_importance</w:t>
            </w:r>
          </w:p>
        </w:tc>
        <w:tc>
          <w:tcPr>
            <w:tcW w:type="dxa" w:w="1134"/>
          </w:tcPr>
          <w:p>
            <w:pPr>
              <w:bidi/>
              <w:jc w:val="right"/>
            </w:pPr>
            <w:r/>
            <w:r>
              <w:rPr>
                <w:rFonts w:ascii="David" w:hAnsi="David"/>
                <w:sz w:val="21"/>
                <w:rFonts w:ascii="David" w:hAnsi="David" w:cs="David"/>
              </w:rPr>
              <w:t>20%</w:t>
            </w:r>
          </w:p>
        </w:tc>
        <w:tc>
          <w:tcPr>
            <w:tcW w:type="dxa" w:w="5443"/>
          </w:tcPr>
          <w:p>
            <w:pPr>
              <w:bidi/>
              <w:jc w:val="right"/>
            </w:pPr>
            <w:r/>
            <w:r>
              <w:rPr>
                <w:rFonts w:ascii="David" w:hAnsi="David"/>
                <w:sz w:val="21"/>
                <w:rFonts w:ascii="David" w:hAnsi="David" w:cs="David"/>
              </w:rPr>
              <w:t>1 − importance_score (מנורמל)</w:t>
            </w:r>
          </w:p>
        </w:tc>
      </w:tr>
      <w:tr>
        <w:tc>
          <w:tcPr>
            <w:tcW w:type="dxa" w:w="2041"/>
          </w:tcPr>
          <w:p>
            <w:pPr>
              <w:bidi/>
              <w:jc w:val="right"/>
            </w:pPr>
            <w:r/>
            <w:r>
              <w:rPr>
                <w:rFonts w:ascii="David" w:hAnsi="David"/>
                <w:sz w:val="21"/>
                <w:rFonts w:ascii="David" w:hAnsi="David" w:cs="David"/>
              </w:rPr>
              <w:t>budget_weight</w:t>
            </w:r>
          </w:p>
        </w:tc>
        <w:tc>
          <w:tcPr>
            <w:tcW w:type="dxa" w:w="1134"/>
          </w:tcPr>
          <w:p>
            <w:pPr>
              <w:bidi/>
              <w:jc w:val="right"/>
            </w:pPr>
            <w:r/>
            <w:r>
              <w:rPr>
                <w:rFonts w:ascii="David" w:hAnsi="David"/>
                <w:sz w:val="21"/>
                <w:rFonts w:ascii="David" w:hAnsi="David" w:cs="David"/>
              </w:rPr>
              <w:t>25%</w:t>
            </w:r>
          </w:p>
        </w:tc>
        <w:tc>
          <w:tcPr>
            <w:tcW w:type="dxa" w:w="5443"/>
          </w:tcPr>
          <w:p>
            <w:pPr>
              <w:bidi/>
              <w:jc w:val="right"/>
            </w:pPr>
            <w:r/>
            <w:r>
              <w:rPr>
                <w:rFonts w:ascii="David" w:hAnsi="David"/>
                <w:sz w:val="21"/>
                <w:rFonts w:ascii="David" w:hAnsi="David" w:cs="David"/>
              </w:rPr>
              <w:t>סכום הקטגוריה ÷ סך ההוצאות</w:t>
            </w:r>
          </w:p>
        </w:tc>
      </w:tr>
      <w:tr>
        <w:tc>
          <w:tcPr>
            <w:tcW w:type="dxa" w:w="2041"/>
          </w:tcPr>
          <w:p>
            <w:pPr>
              <w:bidi/>
              <w:jc w:val="right"/>
            </w:pPr>
            <w:r/>
            <w:r>
              <w:rPr>
                <w:rFonts w:ascii="David" w:hAnsi="David"/>
                <w:sz w:val="21"/>
                <w:rFonts w:ascii="David" w:hAnsi="David" w:cs="David"/>
              </w:rPr>
              <w:t>trend</w:t>
            </w:r>
          </w:p>
        </w:tc>
        <w:tc>
          <w:tcPr>
            <w:tcW w:type="dxa" w:w="1134"/>
          </w:tcPr>
          <w:p>
            <w:pPr>
              <w:bidi/>
              <w:jc w:val="right"/>
            </w:pPr>
            <w:r/>
            <w:r>
              <w:rPr>
                <w:rFonts w:ascii="David" w:hAnsi="David"/>
                <w:sz w:val="21"/>
                <w:rFonts w:ascii="David" w:hAnsi="David" w:cs="David"/>
              </w:rPr>
              <w:t>20%</w:t>
            </w:r>
          </w:p>
        </w:tc>
        <w:tc>
          <w:tcPr>
            <w:tcW w:type="dxa" w:w="5443"/>
          </w:tcPr>
          <w:p>
            <w:pPr>
              <w:bidi/>
              <w:jc w:val="right"/>
            </w:pPr>
            <w:r/>
            <w:r>
              <w:rPr>
                <w:rFonts w:ascii="David" w:hAnsi="David"/>
                <w:sz w:val="21"/>
                <w:rFonts w:ascii="David" w:hAnsi="David" w:cs="David"/>
              </w:rPr>
              <w:t>1.0 עלייה &gt;10% | 0.5 עלייה מתונה | 0.3 יציב | 0.0 ירידה</w:t>
            </w:r>
          </w:p>
        </w:tc>
      </w:tr>
    </w:tbl>
    <w:p>
      <w:pPr>
        <w:spacing w:after="80"/>
      </w:pPr>
    </w:p>
    <w:p>
      <w:pPr>
        <w:bidi/>
        <w:spacing w:after="120"/>
        <w:jc w:val="right"/>
      </w:pPr>
      <w:r>
        <w:rPr>
          <w:rFonts w:ascii="David" w:hAnsi="David"/>
          <w:b w:val="0"/>
          <w:sz w:val="23"/>
          <w:rFonts w:ascii="David" w:hAnsi="David" w:cs="David"/>
        </w:rPr>
        <w:t>לאחר חישוב הציון, נקבע אחוז הקיצוץ המומלץ בהתאם לטווחי סף:</w:t>
      </w:r>
    </w:p>
    <w:p>
      <w:pPr>
        <w:bidi/>
        <w:spacing w:after="40"/>
        <w:jc w:val="right"/>
      </w:pPr>
      <w:r>
        <w:rPr>
          <w:rFonts w:ascii="David" w:hAnsi="David"/>
          <w:b/>
          <w:color w:val="555555"/>
          <w:sz w:val="21"/>
          <w:rFonts w:ascii="David" w:hAnsi="David" w:cs="David"/>
        </w:rPr>
        <w:t>קביעת אחוז הקיצוץ המומלץ</w:t>
      </w:r>
    </w:p>
    <w:p>
      <w:pPr>
        <w:bidi w:val="0"/>
        <w:spacing w:after="0" w:before="0" w:line="220" w:lineRule="exact"/>
        <w:jc w:val="left"/>
      </w:pPr>
      <w:r>
        <w:rPr>
          <w:rFonts w:ascii="Consolas" w:hAnsi="Consolas"/>
          <w:sz w:val="19"/>
          <w:rFonts w:ascii="Consolas" w:hAnsi="Consolas" w:cs="Consolas"/>
        </w:rPr>
        <w:t xml:space="preserve"> </w:t>
      </w:r>
    </w:p>
    <w:p>
      <w:pPr>
        <w:bidi w:val="0"/>
        <w:spacing w:after="0" w:before="0" w:line="220" w:lineRule="exact"/>
        <w:jc w:val="left"/>
      </w:pPr>
      <w:r>
        <w:rPr>
          <w:rFonts w:ascii="Consolas" w:hAnsi="Consolas"/>
          <w:sz w:val="19"/>
          <w:rFonts w:ascii="Consolas" w:hAnsi="Consolas" w:cs="Consolas"/>
        </w:rPr>
        <w:t>if is_essential and is_fixed:      pct = 0</w:t>
      </w:r>
    </w:p>
    <w:p>
      <w:pPr>
        <w:bidi w:val="0"/>
        <w:spacing w:after="0" w:before="0" w:line="220" w:lineRule="exact"/>
        <w:jc w:val="left"/>
      </w:pPr>
      <w:r>
        <w:rPr>
          <w:rFonts w:ascii="Consolas" w:hAnsi="Consolas"/>
          <w:sz w:val="19"/>
          <w:rFonts w:ascii="Consolas" w:hAnsi="Consolas" w:cs="Consolas"/>
        </w:rPr>
        <w:t>elif is_essential:                 pct = 5 / 3 / 0</w:t>
      </w:r>
    </w:p>
    <w:p>
      <w:pPr>
        <w:bidi w:val="0"/>
        <w:spacing w:after="0" w:before="0" w:line="220" w:lineRule="exact"/>
        <w:jc w:val="left"/>
      </w:pPr>
      <w:r>
        <w:rPr>
          <w:rFonts w:ascii="Consolas" w:hAnsi="Consolas"/>
          <w:sz w:val="19"/>
          <w:rFonts w:ascii="Consolas" w:hAnsi="Consolas" w:cs="Consolas"/>
        </w:rPr>
        <w:t>else:</w:t>
      </w:r>
    </w:p>
    <w:p>
      <w:pPr>
        <w:bidi w:val="0"/>
        <w:spacing w:after="0" w:before="0" w:line="220" w:lineRule="exact"/>
        <w:jc w:val="left"/>
      </w:pPr>
      <w:r>
        <w:rPr>
          <w:rFonts w:ascii="Consolas" w:hAnsi="Consolas"/>
          <w:sz w:val="19"/>
          <w:rFonts w:ascii="Consolas" w:hAnsi="Consolas" w:cs="Consolas"/>
        </w:rPr>
        <w:t xml:space="preserve">    score &gt; 0.7  → 30%</w:t>
      </w:r>
    </w:p>
    <w:p>
      <w:pPr>
        <w:bidi w:val="0"/>
        <w:spacing w:after="0" w:before="0" w:line="220" w:lineRule="exact"/>
        <w:jc w:val="left"/>
      </w:pPr>
      <w:r>
        <w:rPr>
          <w:rFonts w:ascii="Consolas" w:hAnsi="Consolas"/>
          <w:sz w:val="19"/>
          <w:rFonts w:ascii="Consolas" w:hAnsi="Consolas" w:cs="Consolas"/>
        </w:rPr>
        <w:t xml:space="preserve">    score &gt; 0.4  → 20%</w:t>
      </w:r>
    </w:p>
    <w:p>
      <w:pPr>
        <w:bidi w:val="0"/>
        <w:spacing w:after="0" w:before="0" w:line="220" w:lineRule="exact"/>
        <w:jc w:val="left"/>
      </w:pPr>
      <w:r>
        <w:rPr>
          <w:rFonts w:ascii="Consolas" w:hAnsi="Consolas"/>
          <w:sz w:val="19"/>
          <w:rFonts w:ascii="Consolas" w:hAnsi="Consolas" w:cs="Consolas"/>
        </w:rPr>
        <w:t xml:space="preserve">    score &gt; 0.2  → 10%</w:t>
      </w:r>
    </w:p>
    <w:p>
      <w:pPr>
        <w:bidi w:val="0"/>
        <w:spacing w:after="0" w:before="0" w:line="220" w:lineRule="exact"/>
        <w:jc w:val="left"/>
      </w:pPr>
      <w:r>
        <w:rPr>
          <w:rFonts w:ascii="Consolas" w:hAnsi="Consolas"/>
          <w:sz w:val="19"/>
          <w:rFonts w:ascii="Consolas" w:hAnsi="Consolas" w:cs="Consolas"/>
        </w:rPr>
        <w:t xml:space="preserve">    else         →  0%</w:t>
      </w:r>
    </w:p>
    <w:p>
      <w:pPr>
        <w:bidi w:val="0"/>
        <w:spacing w:after="0" w:before="0" w:line="220" w:lineRule="exact"/>
        <w:jc w:val="left"/>
      </w:pPr>
      <w:r>
        <w:rPr>
          <w:rFonts w:ascii="Consolas" w:hAnsi="Consolas"/>
          <w:sz w:val="19"/>
          <w:rFonts w:ascii="Consolas" w:hAnsi="Consolas" w:cs="Consolas"/>
        </w:rPr>
        <w:t xml:space="preserve"> </w:t>
      </w:r>
    </w:p>
    <w:p>
      <w:pPr>
        <w:bidi w:val="0"/>
        <w:spacing w:after="0" w:before="0" w:line="220" w:lineRule="exact"/>
        <w:jc w:val="left"/>
      </w:pPr>
      <w:r>
        <w:rPr>
          <w:rFonts w:ascii="Consolas" w:hAnsi="Consolas"/>
          <w:sz w:val="19"/>
          <w:rFonts w:ascii="Consolas" w:hAnsi="Consolas" w:cs="Consolas"/>
        </w:rPr>
        <w:t>pct = min(pct, max_cut_percent)      # תקרת הקטגוריה</w:t>
      </w:r>
    </w:p>
    <w:p>
      <w:pPr>
        <w:spacing w:after="80"/>
      </w:pPr>
    </w:p>
    <w:p>
      <w:pPr>
        <w:bidi/>
        <w:spacing w:after="120"/>
        <w:jc w:val="right"/>
      </w:pPr>
      <w:r>
        <w:rPr>
          <w:rFonts w:ascii="David" w:hAnsi="David"/>
          <w:b w:val="0"/>
          <w:sz w:val="23"/>
          <w:rFonts w:ascii="David" w:hAnsi="David" w:cs="David"/>
        </w:rPr>
        <w:t>לכל קטגוריה מיוצר גם הסבר טקסטואלי (reason) — „חיוני — מוגבל”, „לא חיוני”, „חלק גדול מהתקציב”, „במגמת עלייה”. ההסבר מוצג למשתמש ומאפשר לו להבין מדוע הומלץ לקצץ דווקא שם. בסיום, הרשימה ממוינת לפי ציון הקיצוץ בסדר יורד.</w:t>
      </w:r>
    </w:p>
    <w:p>
      <w:pPr>
        <w:pStyle w:val="Heading2"/>
        <w:bidi/>
        <w:jc w:val="right"/>
      </w:pPr>
      <w:r>
        <w:rPr>
          <w:rFonts w:ascii="David" w:hAnsi="David"/>
          <w:rFonts w:ascii="David" w:hAnsi="David" w:cs="David"/>
          <w:b/>
          <w:color w:val="1F4E79"/>
          <w:sz w:val="32"/>
        </w:rPr>
        <w:t>ו׳.7  שלב 10 — גובה הקיצוץ הכולל</w:t>
      </w:r>
    </w:p>
    <w:p>
      <w:pPr>
        <w:bidi/>
        <w:spacing w:after="120"/>
        <w:jc w:val="right"/>
      </w:pPr>
      <w:r>
        <w:rPr>
          <w:rFonts w:ascii="David" w:hAnsi="David"/>
          <w:b w:val="0"/>
          <w:sz w:val="23"/>
          <w:rFonts w:ascii="David" w:hAnsi="David" w:cs="David"/>
        </w:rPr>
        <w:t>קביעת „כמה לקצץ” היא שאלה מורכבת. המערכת אינה מסתפקת בגירעון החשבונאי, אלא מוסיפה שלושה שיקולים נוספים:</w:t>
      </w:r>
    </w:p>
    <w:p>
      <w:pPr>
        <w:bidi/>
        <w:spacing w:after="40"/>
        <w:jc w:val="right"/>
      </w:pPr>
      <w:r>
        <w:rPr>
          <w:rFonts w:ascii="David" w:hAnsi="David"/>
          <w:b/>
          <w:color w:val="555555"/>
          <w:sz w:val="21"/>
          <w:rFonts w:ascii="David" w:hAnsi="David" w:cs="David"/>
        </w:rPr>
        <w:t>ארבעת מרכיבי הצורך בקיצוץ</w:t>
      </w:r>
    </w:p>
    <w:p>
      <w:pPr>
        <w:bidi w:val="0"/>
        <w:spacing w:after="0" w:before="0" w:line="220" w:lineRule="exact"/>
        <w:jc w:val="left"/>
      </w:pPr>
      <w:r>
        <w:rPr>
          <w:rFonts w:ascii="Consolas" w:hAnsi="Consolas"/>
          <w:sz w:val="19"/>
          <w:rFonts w:ascii="Consolas" w:hAnsi="Consolas" w:cs="Consolas"/>
        </w:rPr>
        <w:t xml:space="preserve"> </w:t>
      </w:r>
    </w:p>
    <w:p>
      <w:pPr>
        <w:bidi w:val="0"/>
        <w:spacing w:after="0" w:before="0" w:line="220" w:lineRule="exact"/>
        <w:jc w:val="left"/>
      </w:pPr>
      <w:r>
        <w:rPr>
          <w:rFonts w:ascii="Consolas" w:hAnsi="Consolas"/>
          <w:sz w:val="19"/>
          <w:rFonts w:ascii="Consolas" w:hAnsi="Consolas" w:cs="Consolas"/>
        </w:rPr>
        <w:t>total_cut_needed =</w:t>
      </w:r>
    </w:p>
    <w:p>
      <w:pPr>
        <w:bidi w:val="0"/>
        <w:spacing w:after="0" w:before="0" w:line="220" w:lineRule="exact"/>
        <w:jc w:val="left"/>
      </w:pPr>
      <w:r>
        <w:rPr>
          <w:rFonts w:ascii="Consolas" w:hAnsi="Consolas"/>
          <w:sz w:val="19"/>
          <w:rFonts w:ascii="Consolas" w:hAnsi="Consolas" w:cs="Consolas"/>
        </w:rPr>
        <w:t xml:space="preserve">      deficit_part        # גירעון בפועל בחודש הקודם</w:t>
      </w:r>
    </w:p>
    <w:p>
      <w:pPr>
        <w:bidi w:val="0"/>
        <w:spacing w:after="0" w:before="0" w:line="220" w:lineRule="exact"/>
        <w:jc w:val="left"/>
      </w:pPr>
      <w:r>
        <w:rPr>
          <w:rFonts w:ascii="Consolas" w:hAnsi="Consolas"/>
          <w:sz w:val="19"/>
          <w:rFonts w:ascii="Consolas" w:hAnsi="Consolas" w:cs="Consolas"/>
        </w:rPr>
        <w:t xml:space="preserve">    + stress_part         # לחץ פיננסי (לפי הציון)</w:t>
      </w:r>
    </w:p>
    <w:p>
      <w:pPr>
        <w:bidi w:val="0"/>
        <w:spacing w:after="0" w:before="0" w:line="220" w:lineRule="exact"/>
        <w:jc w:val="left"/>
      </w:pPr>
      <w:r>
        <w:rPr>
          <w:rFonts w:ascii="Consolas" w:hAnsi="Consolas"/>
          <w:sz w:val="19"/>
          <w:rFonts w:ascii="Consolas" w:hAnsi="Consolas" w:cs="Consolas"/>
        </w:rPr>
        <w:t xml:space="preserve">    + saving_part         # יעדי חיסכון חודשיים</w:t>
      </w:r>
    </w:p>
    <w:p>
      <w:pPr>
        <w:bidi w:val="0"/>
        <w:spacing w:after="0" w:before="0" w:line="220" w:lineRule="exact"/>
        <w:jc w:val="left"/>
      </w:pPr>
      <w:r>
        <w:rPr>
          <w:rFonts w:ascii="Consolas" w:hAnsi="Consolas"/>
          <w:sz w:val="19"/>
          <w:rFonts w:ascii="Consolas" w:hAnsi="Consolas" w:cs="Consolas"/>
        </w:rPr>
        <w:t xml:space="preserve">    + standard_pressure   # פער מול תקן החיים</w:t>
      </w:r>
    </w:p>
    <w:p>
      <w:pPr>
        <w:spacing w:after="80"/>
      </w:pPr>
    </w:p>
    <w:tbl>
      <w:tblPr>
        <w:tblStyle w:val="LightGrid-Accent1"/>
        <w:tblW w:type="auto" w:w="0"/>
        <w:tblLook w:firstColumn="1" w:firstRow="1" w:lastColumn="0" w:lastRow="0" w:noHBand="0" w:noVBand="1" w:val="04A0"/>
      </w:tblPr>
      <w:tblGrid>
        <w:gridCol w:w="3173"/>
        <w:gridCol w:w="3173"/>
        <w:gridCol w:w="3173"/>
      </w:tblGrid>
      <w:tr>
        <w:tc>
          <w:tcPr>
            <w:tcW w:type="dxa" w:w="1928"/>
          </w:tcPr>
          <w:p>
            <w:pPr>
              <w:bidi/>
              <w:jc w:val="right"/>
            </w:pPr>
            <w:r/>
            <w:r>
              <w:rPr>
                <w:rFonts w:ascii="David" w:hAnsi="David"/>
                <w:b/>
                <w:sz w:val="21"/>
                <w:rFonts w:ascii="David" w:hAnsi="David" w:cs="David"/>
              </w:rPr>
              <w:t>מרכיב</w:t>
            </w:r>
          </w:p>
        </w:tc>
        <w:tc>
          <w:tcPr>
            <w:tcW w:type="dxa" w:w="3742"/>
          </w:tcPr>
          <w:p>
            <w:pPr>
              <w:bidi/>
              <w:jc w:val="right"/>
            </w:pPr>
            <w:r/>
            <w:r>
              <w:rPr>
                <w:rFonts w:ascii="David" w:hAnsi="David"/>
                <w:b/>
                <w:sz w:val="21"/>
                <w:rFonts w:ascii="David" w:hAnsi="David" w:cs="David"/>
              </w:rPr>
              <w:t>חישוב</w:t>
            </w:r>
          </w:p>
        </w:tc>
        <w:tc>
          <w:tcPr>
            <w:tcW w:type="dxa" w:w="2948"/>
          </w:tcPr>
          <w:p>
            <w:pPr>
              <w:bidi/>
              <w:jc w:val="right"/>
            </w:pPr>
            <w:r/>
            <w:r>
              <w:rPr>
                <w:rFonts w:ascii="David" w:hAnsi="David"/>
                <w:b/>
                <w:sz w:val="21"/>
                <w:rFonts w:ascii="David" w:hAnsi="David" w:cs="David"/>
              </w:rPr>
              <w:t>הגבלה</w:t>
            </w:r>
          </w:p>
        </w:tc>
      </w:tr>
      <w:tr>
        <w:tc>
          <w:tcPr>
            <w:tcW w:type="dxa" w:w="1928"/>
          </w:tcPr>
          <w:p>
            <w:pPr>
              <w:bidi/>
              <w:jc w:val="right"/>
            </w:pPr>
            <w:r/>
            <w:r>
              <w:rPr>
                <w:rFonts w:ascii="David" w:hAnsi="David"/>
                <w:sz w:val="21"/>
                <w:rFonts w:ascii="David" w:hAnsi="David" w:cs="David"/>
              </w:rPr>
              <w:t>deficit_part</w:t>
            </w:r>
          </w:p>
        </w:tc>
        <w:tc>
          <w:tcPr>
            <w:tcW w:type="dxa" w:w="3742"/>
          </w:tcPr>
          <w:p>
            <w:pPr>
              <w:bidi/>
              <w:jc w:val="right"/>
            </w:pPr>
            <w:r/>
            <w:r>
              <w:rPr>
                <w:rFonts w:ascii="David" w:hAnsi="David"/>
                <w:sz w:val="21"/>
                <w:rFonts w:ascii="David" w:hAnsi="David" w:cs="David"/>
              </w:rPr>
              <w:t>הגירעון בחודש הקודם</w:t>
            </w:r>
          </w:p>
        </w:tc>
        <w:tc>
          <w:tcPr>
            <w:tcW w:type="dxa" w:w="2948"/>
          </w:tcPr>
          <w:p>
            <w:pPr>
              <w:bidi/>
              <w:jc w:val="right"/>
            </w:pPr>
            <w:r/>
            <w:r>
              <w:rPr>
                <w:rFonts w:ascii="David" w:hAnsi="David"/>
                <w:sz w:val="21"/>
                <w:rFonts w:ascii="David" w:hAnsi="David" w:cs="David"/>
              </w:rPr>
              <w:t>מוגבל ל־50% מהתקציב הנטו</w:t>
            </w:r>
          </w:p>
        </w:tc>
      </w:tr>
      <w:tr>
        <w:tc>
          <w:tcPr>
            <w:tcW w:type="dxa" w:w="1928"/>
          </w:tcPr>
          <w:p>
            <w:pPr>
              <w:bidi/>
              <w:jc w:val="right"/>
            </w:pPr>
            <w:r/>
            <w:r>
              <w:rPr>
                <w:rFonts w:ascii="David" w:hAnsi="David"/>
                <w:sz w:val="21"/>
                <w:rFonts w:ascii="David" w:hAnsi="David" w:cs="David"/>
              </w:rPr>
              <w:t>stress_part</w:t>
            </w:r>
          </w:p>
        </w:tc>
        <w:tc>
          <w:tcPr>
            <w:tcW w:type="dxa" w:w="3742"/>
          </w:tcPr>
          <w:p>
            <w:pPr>
              <w:bidi/>
              <w:jc w:val="right"/>
            </w:pPr>
            <w:r/>
            <w:r>
              <w:rPr>
                <w:rFonts w:ascii="David" w:hAnsi="David"/>
                <w:sz w:val="21"/>
                <w:rFonts w:ascii="David" w:hAnsi="David" w:cs="David"/>
              </w:rPr>
              <w:t>net_budget × (stress/100) × multiplier</w:t>
            </w:r>
          </w:p>
        </w:tc>
        <w:tc>
          <w:tcPr>
            <w:tcW w:type="dxa" w:w="2948"/>
          </w:tcPr>
          <w:p>
            <w:pPr>
              <w:bidi/>
              <w:jc w:val="right"/>
            </w:pPr>
            <w:r/>
            <w:r>
              <w:rPr>
                <w:rFonts w:ascii="David" w:hAnsi="David"/>
                <w:sz w:val="21"/>
                <w:rFonts w:ascii="David" w:hAnsi="David" w:cs="David"/>
              </w:rPr>
              <w:t>multiplier = 0.2 (עד 2 נפשות) / 0.3</w:t>
            </w:r>
          </w:p>
        </w:tc>
      </w:tr>
      <w:tr>
        <w:tc>
          <w:tcPr>
            <w:tcW w:type="dxa" w:w="1928"/>
          </w:tcPr>
          <w:p>
            <w:pPr>
              <w:bidi/>
              <w:jc w:val="right"/>
            </w:pPr>
            <w:r/>
            <w:r>
              <w:rPr>
                <w:rFonts w:ascii="David" w:hAnsi="David"/>
                <w:sz w:val="21"/>
                <w:rFonts w:ascii="David" w:hAnsi="David" w:cs="David"/>
              </w:rPr>
              <w:t>saving_part</w:t>
            </w:r>
          </w:p>
        </w:tc>
        <w:tc>
          <w:tcPr>
            <w:tcW w:type="dxa" w:w="3742"/>
          </w:tcPr>
          <w:p>
            <w:pPr>
              <w:bidi/>
              <w:jc w:val="right"/>
            </w:pPr>
            <w:r/>
            <w:r>
              <w:rPr>
                <w:rFonts w:ascii="David" w:hAnsi="David"/>
                <w:sz w:val="21"/>
                <w:rFonts w:ascii="David" w:hAnsi="David" w:cs="David"/>
              </w:rPr>
              <w:t>Σ יעדי החיסכון לחודש</w:t>
            </w:r>
          </w:p>
        </w:tc>
        <w:tc>
          <w:tcPr>
            <w:tcW w:type="dxa" w:w="2948"/>
          </w:tcPr>
          <w:p>
            <w:pPr>
              <w:bidi/>
              <w:jc w:val="right"/>
            </w:pPr>
            <w:r/>
            <w:r>
              <w:rPr>
                <w:rFonts w:ascii="David" w:hAnsi="David"/>
                <w:sz w:val="21"/>
                <w:rFonts w:ascii="David" w:hAnsi="David" w:cs="David"/>
              </w:rPr>
              <w:t>לפי הגדרות המשתמש</w:t>
            </w:r>
          </w:p>
        </w:tc>
      </w:tr>
      <w:tr>
        <w:tc>
          <w:tcPr>
            <w:tcW w:type="dxa" w:w="1928"/>
          </w:tcPr>
          <w:p>
            <w:pPr>
              <w:bidi/>
              <w:jc w:val="right"/>
            </w:pPr>
            <w:r/>
            <w:r>
              <w:rPr>
                <w:rFonts w:ascii="David" w:hAnsi="David"/>
                <w:sz w:val="21"/>
                <w:rFonts w:ascii="David" w:hAnsi="David" w:cs="David"/>
              </w:rPr>
              <w:t>standard_pressure</w:t>
            </w:r>
          </w:p>
        </w:tc>
        <w:tc>
          <w:tcPr>
            <w:tcW w:type="dxa" w:w="3742"/>
          </w:tcPr>
          <w:p>
            <w:pPr>
              <w:bidi/>
              <w:jc w:val="right"/>
            </w:pPr>
            <w:r/>
            <w:r>
              <w:rPr>
                <w:rFonts w:ascii="David" w:hAnsi="David"/>
                <w:sz w:val="21"/>
                <w:rFonts w:ascii="David" w:hAnsi="David" w:cs="David"/>
              </w:rPr>
              <w:t>max(0, standard_budget − net_budget) × 0.2</w:t>
            </w:r>
          </w:p>
        </w:tc>
        <w:tc>
          <w:tcPr>
            <w:tcW w:type="dxa" w:w="2948"/>
          </w:tcPr>
          <w:p>
            <w:pPr>
              <w:bidi/>
              <w:jc w:val="right"/>
            </w:pPr>
            <w:r/>
            <w:r>
              <w:rPr>
                <w:rFonts w:ascii="David" w:hAnsi="David"/>
                <w:sz w:val="21"/>
                <w:rFonts w:ascii="David" w:hAnsi="David" w:cs="David"/>
              </w:rPr>
              <w:t>רק פער חיובי</w:t>
            </w:r>
          </w:p>
        </w:tc>
      </w:tr>
    </w:tbl>
    <w:p>
      <w:pPr>
        <w:spacing w:after="80"/>
      </w:pPr>
    </w:p>
    <w:p>
      <w:pPr>
        <w:bidi/>
        <w:spacing w:after="120"/>
        <w:jc w:val="right"/>
      </w:pPr>
      <w:r>
        <w:rPr>
          <w:rFonts w:ascii="David" w:hAnsi="David"/>
          <w:b w:val="0"/>
          <w:sz w:val="23"/>
          <w:rFonts w:ascii="David" w:hAnsi="David" w:cs="David"/>
        </w:rPr>
        <w:t>שני „שערי בטיחות” מונעים תוצאה לא־ריאלית:</w:t>
      </w:r>
    </w:p>
    <w:p>
      <w:pPr>
        <w:pStyle w:val="ListBullet"/>
        <w:bidi/>
        <w:jc w:val="right"/>
      </w:pPr>
      <w:r>
        <w:rPr>
          <w:rFonts w:ascii="David" w:hAnsi="David"/>
          <w:b/>
          <w:sz w:val="23"/>
          <w:rFonts w:ascii="David" w:hAnsi="David" w:cs="David"/>
        </w:rPr>
        <w:t xml:space="preserve">תקרת גירעון — </w:t>
      </w:r>
      <w:r>
        <w:rPr>
          <w:rFonts w:ascii="David" w:hAnsi="David"/>
          <w:sz w:val="23"/>
          <w:rFonts w:ascii="David" w:hAnsi="David" w:cs="David"/>
        </w:rPr>
        <w:t>הגירעון נלקח בחשבון רק עד למחצית התקציב הנטו — כדי שלא ייווצר יעד קיצוץ בלתי אפשרי בגלל חודש חריג אחד.</w:t>
      </w:r>
    </w:p>
    <w:p>
      <w:pPr>
        <w:pStyle w:val="ListBullet"/>
        <w:bidi/>
        <w:jc w:val="right"/>
      </w:pPr>
      <w:r>
        <w:rPr>
          <w:rFonts w:ascii="David" w:hAnsi="David"/>
          <w:b/>
          <w:sz w:val="23"/>
          <w:rFonts w:ascii="David" w:hAnsi="David" w:cs="David"/>
        </w:rPr>
        <w:t xml:space="preserve">תקרת יכולת — </w:t>
      </w:r>
      <w:r>
        <w:rPr>
          <w:rFonts w:ascii="David" w:hAnsi="David"/>
          <w:sz w:val="23"/>
          <w:rFonts w:ascii="David" w:hAnsi="David" w:cs="David"/>
        </w:rPr>
        <w:t>יעד הקיצוץ הכולל מוגבל לסך פוטנציאל הקיצוץ האמיתי — כלומר לסכום המקסימלי שניתן לקצץ בהתחשב ב־max_cut_percent של כל קטגוריה.</w:t>
      </w:r>
    </w:p>
    <w:p>
      <w:pPr>
        <w:pStyle w:val="Heading2"/>
        <w:bidi/>
        <w:jc w:val="right"/>
      </w:pPr>
      <w:r>
        <w:rPr>
          <w:rFonts w:ascii="David" w:hAnsi="David"/>
          <w:rFonts w:ascii="David" w:hAnsi="David" w:cs="David"/>
          <w:b/>
          <w:color w:val="1F4E79"/>
          <w:sz w:val="32"/>
        </w:rPr>
        <w:t>ו׳.8  שלב 10ב — חלוקת הקיצוץ בפועל</w:t>
      </w:r>
    </w:p>
    <w:p>
      <w:pPr>
        <w:bidi/>
        <w:spacing w:after="120"/>
        <w:jc w:val="right"/>
      </w:pPr>
      <w:r>
        <w:rPr>
          <w:rFonts w:ascii="David" w:hAnsi="David"/>
          <w:b w:val="0"/>
          <w:sz w:val="23"/>
          <w:rFonts w:ascii="David" w:hAnsi="David" w:cs="David"/>
        </w:rPr>
        <w:t>זהו האלגוריתם העדין ביותר. הבעיה: כיצד לחלק סכום יעד בין קטגוריות, כאשר לכל אחת אחוז מומלץ ותקרה, וסכום האחוזים אינו מגיע בהכרח ליעד?</w:t>
      </w:r>
    </w:p>
    <w:p>
      <w:pPr>
        <w:bidi/>
        <w:spacing w:after="120"/>
        <w:jc w:val="right"/>
      </w:pPr>
      <w:r>
        <w:rPr>
          <w:rFonts w:ascii="David" w:hAnsi="David"/>
          <w:b w:val="0"/>
          <w:sz w:val="23"/>
          <w:rFonts w:ascii="David" w:hAnsi="David" w:cs="David"/>
        </w:rPr>
        <w:t>הפתרון מבוצע בארבעה מהלכים:</w:t>
      </w:r>
    </w:p>
    <w:tbl>
      <w:tblPr>
        <w:tblStyle w:val="LightGrid-Accent1"/>
        <w:tblW w:type="auto" w:w="0"/>
        <w:tblLook w:firstColumn="1" w:firstRow="1" w:lastColumn="0" w:lastRow="0" w:noHBand="0" w:noVBand="1" w:val="04A0"/>
      </w:tblPr>
      <w:tblGrid>
        <w:gridCol w:w="3173"/>
        <w:gridCol w:w="3173"/>
        <w:gridCol w:w="3173"/>
      </w:tblGrid>
      <w:tr>
        <w:tc>
          <w:tcPr>
            <w:tcW w:type="dxa" w:w="1247"/>
          </w:tcPr>
          <w:p>
            <w:pPr>
              <w:bidi/>
              <w:jc w:val="right"/>
            </w:pPr>
            <w:r/>
            <w:r>
              <w:rPr>
                <w:rFonts w:ascii="David" w:hAnsi="David"/>
                <w:b/>
                <w:sz w:val="21"/>
                <w:rFonts w:ascii="David" w:hAnsi="David" w:cs="David"/>
              </w:rPr>
              <w:t>מהלך</w:t>
            </w:r>
          </w:p>
        </w:tc>
        <w:tc>
          <w:tcPr>
            <w:tcW w:type="dxa" w:w="3969"/>
          </w:tcPr>
          <w:p>
            <w:pPr>
              <w:bidi/>
              <w:jc w:val="right"/>
            </w:pPr>
            <w:r/>
            <w:r>
              <w:rPr>
                <w:rFonts w:ascii="David" w:hAnsi="David"/>
                <w:b/>
                <w:sz w:val="21"/>
                <w:rFonts w:ascii="David" w:hAnsi="David" w:cs="David"/>
              </w:rPr>
              <w:t>פעולה</w:t>
            </w:r>
          </w:p>
        </w:tc>
        <w:tc>
          <w:tcPr>
            <w:tcW w:type="dxa" w:w="3402"/>
          </w:tcPr>
          <w:p>
            <w:pPr>
              <w:bidi/>
              <w:jc w:val="right"/>
            </w:pPr>
            <w:r/>
            <w:r>
              <w:rPr>
                <w:rFonts w:ascii="David" w:hAnsi="David"/>
                <w:b/>
                <w:sz w:val="21"/>
                <w:rFonts w:ascii="David" w:hAnsi="David" w:cs="David"/>
              </w:rPr>
              <w:t>מטרה</w:t>
            </w:r>
          </w:p>
        </w:tc>
      </w:tr>
      <w:tr>
        <w:tc>
          <w:tcPr>
            <w:tcW w:type="dxa" w:w="1247"/>
          </w:tcPr>
          <w:p>
            <w:pPr>
              <w:bidi/>
              <w:jc w:val="right"/>
            </w:pPr>
            <w:r/>
            <w:r>
              <w:rPr>
                <w:rFonts w:ascii="David" w:hAnsi="David"/>
                <w:sz w:val="21"/>
                <w:rFonts w:ascii="David" w:hAnsi="David" w:cs="David"/>
              </w:rPr>
              <w:t>1. בסיס</w:t>
            </w:r>
          </w:p>
        </w:tc>
        <w:tc>
          <w:tcPr>
            <w:tcW w:type="dxa" w:w="3969"/>
          </w:tcPr>
          <w:p>
            <w:pPr>
              <w:bidi/>
              <w:jc w:val="right"/>
            </w:pPr>
            <w:r/>
            <w:r>
              <w:rPr>
                <w:rFonts w:ascii="David" w:hAnsi="David"/>
                <w:sz w:val="21"/>
                <w:rFonts w:ascii="David" w:hAnsi="David" w:cs="David"/>
              </w:rPr>
              <w:t>base_cut = sum × (pct/100) לכל קטגוריה</w:t>
            </w:r>
          </w:p>
        </w:tc>
        <w:tc>
          <w:tcPr>
            <w:tcW w:type="dxa" w:w="3402"/>
          </w:tcPr>
          <w:p>
            <w:pPr>
              <w:bidi/>
              <w:jc w:val="right"/>
            </w:pPr>
            <w:r/>
            <w:r>
              <w:rPr>
                <w:rFonts w:ascii="David" w:hAnsi="David"/>
                <w:sz w:val="21"/>
                <w:rFonts w:ascii="David" w:hAnsi="David" w:cs="David"/>
              </w:rPr>
              <w:t>חישוב „הקיצוץ הטבעי” לפי האחוזים</w:t>
            </w:r>
          </w:p>
        </w:tc>
      </w:tr>
      <w:tr>
        <w:tc>
          <w:tcPr>
            <w:tcW w:type="dxa" w:w="1247"/>
          </w:tcPr>
          <w:p>
            <w:pPr>
              <w:bidi/>
              <w:jc w:val="right"/>
            </w:pPr>
            <w:r/>
            <w:r>
              <w:rPr>
                <w:rFonts w:ascii="David" w:hAnsi="David"/>
                <w:sz w:val="21"/>
                <w:rFonts w:ascii="David" w:hAnsi="David" w:cs="David"/>
              </w:rPr>
              <w:t>2. סקייל</w:t>
            </w:r>
          </w:p>
        </w:tc>
        <w:tc>
          <w:tcPr>
            <w:tcW w:type="dxa" w:w="3969"/>
          </w:tcPr>
          <w:p>
            <w:pPr>
              <w:bidi/>
              <w:jc w:val="right"/>
            </w:pPr>
            <w:r/>
            <w:r>
              <w:rPr>
                <w:rFonts w:ascii="David" w:hAnsi="David"/>
                <w:sz w:val="21"/>
                <w:rFonts w:ascii="David" w:hAnsi="David" w:cs="David"/>
              </w:rPr>
              <w:t>scale = total_cut ÷ base_total</w:t>
            </w:r>
          </w:p>
        </w:tc>
        <w:tc>
          <w:tcPr>
            <w:tcW w:type="dxa" w:w="3402"/>
          </w:tcPr>
          <w:p>
            <w:pPr>
              <w:bidi/>
              <w:jc w:val="right"/>
            </w:pPr>
            <w:r/>
            <w:r>
              <w:rPr>
                <w:rFonts w:ascii="David" w:hAnsi="David"/>
                <w:sz w:val="21"/>
                <w:rFonts w:ascii="David" w:hAnsi="David" w:cs="David"/>
              </w:rPr>
              <w:t>מתיחת כל הקיצוצים ביחס זהה, עד לתקרות</w:t>
            </w:r>
          </w:p>
        </w:tc>
      </w:tr>
      <w:tr>
        <w:tc>
          <w:tcPr>
            <w:tcW w:type="dxa" w:w="1247"/>
          </w:tcPr>
          <w:p>
            <w:pPr>
              <w:bidi/>
              <w:jc w:val="right"/>
            </w:pPr>
            <w:r/>
            <w:r>
              <w:rPr>
                <w:rFonts w:ascii="David" w:hAnsi="David"/>
                <w:sz w:val="21"/>
                <w:rFonts w:ascii="David" w:hAnsi="David" w:cs="David"/>
              </w:rPr>
              <w:t>3. פיזור</w:t>
            </w:r>
          </w:p>
        </w:tc>
        <w:tc>
          <w:tcPr>
            <w:tcW w:type="dxa" w:w="3969"/>
          </w:tcPr>
          <w:p>
            <w:pPr>
              <w:bidi/>
              <w:jc w:val="right"/>
            </w:pPr>
            <w:r/>
            <w:r>
              <w:rPr>
                <w:rFonts w:ascii="David" w:hAnsi="David"/>
                <w:sz w:val="21"/>
                <w:rFonts w:ascii="David" w:hAnsi="David" w:cs="David"/>
              </w:rPr>
              <w:t>חלוקת היתרה יחסית ליכולת הפנויה</w:t>
            </w:r>
          </w:p>
        </w:tc>
        <w:tc>
          <w:tcPr>
            <w:tcW w:type="dxa" w:w="3402"/>
          </w:tcPr>
          <w:p>
            <w:pPr>
              <w:bidi/>
              <w:jc w:val="right"/>
            </w:pPr>
            <w:r/>
            <w:r>
              <w:rPr>
                <w:rFonts w:ascii="David" w:hAnsi="David"/>
                <w:sz w:val="21"/>
                <w:rFonts w:ascii="David" w:hAnsi="David" w:cs="David"/>
              </w:rPr>
              <w:t>סגירת פער שנותר כשקטגוריה הגיעה לתקרתה</w:t>
            </w:r>
          </w:p>
        </w:tc>
      </w:tr>
      <w:tr>
        <w:tc>
          <w:tcPr>
            <w:tcW w:type="dxa" w:w="1247"/>
          </w:tcPr>
          <w:p>
            <w:pPr>
              <w:bidi/>
              <w:jc w:val="right"/>
            </w:pPr>
            <w:r/>
            <w:r>
              <w:rPr>
                <w:rFonts w:ascii="David" w:hAnsi="David"/>
                <w:sz w:val="21"/>
                <w:rFonts w:ascii="David" w:hAnsi="David" w:cs="David"/>
              </w:rPr>
              <w:t>4. תיקון</w:t>
            </w:r>
          </w:p>
        </w:tc>
        <w:tc>
          <w:tcPr>
            <w:tcW w:type="dxa" w:w="3969"/>
          </w:tcPr>
          <w:p>
            <w:pPr>
              <w:bidi/>
              <w:jc w:val="right"/>
            </w:pPr>
            <w:r/>
            <w:r>
              <w:rPr>
                <w:rFonts w:ascii="David" w:hAnsi="David"/>
                <w:sz w:val="21"/>
                <w:rFonts w:ascii="David" w:hAnsi="David" w:cs="David"/>
              </w:rPr>
              <w:t>הוספה/הפחתה מדורגת של אגורות</w:t>
            </w:r>
          </w:p>
        </w:tc>
        <w:tc>
          <w:tcPr>
            <w:tcW w:type="dxa" w:w="3402"/>
          </w:tcPr>
          <w:p>
            <w:pPr>
              <w:bidi/>
              <w:jc w:val="right"/>
            </w:pPr>
            <w:r/>
            <w:r>
              <w:rPr>
                <w:rFonts w:ascii="David" w:hAnsi="David"/>
                <w:sz w:val="21"/>
                <w:rFonts w:ascii="David" w:hAnsi="David" w:cs="David"/>
              </w:rPr>
              <w:t>השוואת הסכום הכולל בדיוק ליעד</w:t>
            </w:r>
          </w:p>
        </w:tc>
      </w:tr>
    </w:tbl>
    <w:p>
      <w:pPr>
        <w:spacing w:after="80"/>
      </w:pPr>
    </w:p>
    <w:p>
      <w:pPr>
        <w:bidi/>
        <w:spacing w:after="40"/>
        <w:jc w:val="right"/>
      </w:pPr>
      <w:r>
        <w:rPr>
          <w:rFonts w:ascii="David" w:hAnsi="David"/>
          <w:b/>
          <w:color w:val="555555"/>
          <w:sz w:val="21"/>
          <w:rFonts w:ascii="David" w:hAnsi="David" w:cs="David"/>
        </w:rPr>
        <w:t>CutAllocationService.allocate_cuts — הליבה</w:t>
      </w:r>
    </w:p>
    <w:p>
      <w:pPr>
        <w:bidi w:val="0"/>
        <w:spacing w:after="0" w:before="0" w:line="220" w:lineRule="exact"/>
        <w:jc w:val="left"/>
      </w:pPr>
      <w:r>
        <w:rPr>
          <w:rFonts w:ascii="Consolas" w:hAnsi="Consolas"/>
          <w:sz w:val="19"/>
          <w:rFonts w:ascii="Consolas" w:hAnsi="Consolas" w:cs="Consolas"/>
        </w:rPr>
        <w:t xml:space="preserve"> </w:t>
      </w:r>
    </w:p>
    <w:p>
      <w:pPr>
        <w:bidi w:val="0"/>
        <w:spacing w:after="0" w:before="0" w:line="220" w:lineRule="exact"/>
        <w:jc w:val="left"/>
      </w:pPr>
      <w:r>
        <w:rPr>
          <w:rFonts w:ascii="Consolas" w:hAnsi="Consolas"/>
          <w:sz w:val="19"/>
          <w:rFonts w:ascii="Consolas" w:hAnsi="Consolas" w:cs="Consolas"/>
        </w:rPr>
        <w:t># מהלך 2 — סקייל</w:t>
      </w:r>
    </w:p>
    <w:p>
      <w:pPr>
        <w:bidi w:val="0"/>
        <w:spacing w:after="0" w:before="0" w:line="220" w:lineRule="exact"/>
        <w:jc w:val="left"/>
      </w:pPr>
      <w:r>
        <w:rPr>
          <w:rFonts w:ascii="Consolas" w:hAnsi="Consolas"/>
          <w:sz w:val="19"/>
          <w:rFonts w:ascii="Consolas" w:hAnsi="Consolas" w:cs="Consolas"/>
        </w:rPr>
        <w:t>scale = total_cut / base_total</w:t>
      </w:r>
    </w:p>
    <w:p>
      <w:pPr>
        <w:bidi w:val="0"/>
        <w:spacing w:after="0" w:before="0" w:line="220" w:lineRule="exact"/>
        <w:jc w:val="left"/>
      </w:pPr>
      <w:r>
        <w:rPr>
          <w:rFonts w:ascii="Consolas" w:hAnsi="Consolas"/>
          <w:sz w:val="19"/>
          <w:rFonts w:ascii="Consolas" w:hAnsi="Consolas" w:cs="Consolas"/>
        </w:rPr>
        <w:t>for item in working:</w:t>
      </w:r>
    </w:p>
    <w:p>
      <w:pPr>
        <w:bidi w:val="0"/>
        <w:spacing w:after="0" w:before="0" w:line="220" w:lineRule="exact"/>
        <w:jc w:val="left"/>
      </w:pPr>
      <w:r>
        <w:rPr>
          <w:rFonts w:ascii="Consolas" w:hAnsi="Consolas"/>
          <w:sz w:val="19"/>
          <w:rFonts w:ascii="Consolas" w:hAnsi="Consolas" w:cs="Consolas"/>
        </w:rPr>
        <w:t xml:space="preserve">    max_cut = item["current_amount"] * (item["effective_pct"] / 100)</w:t>
      </w:r>
    </w:p>
    <w:p>
      <w:pPr>
        <w:bidi w:val="0"/>
        <w:spacing w:after="0" w:before="0" w:line="220" w:lineRule="exact"/>
        <w:jc w:val="left"/>
      </w:pPr>
      <w:r>
        <w:rPr>
          <w:rFonts w:ascii="Consolas" w:hAnsi="Consolas"/>
          <w:sz w:val="19"/>
          <w:rFonts w:ascii="Consolas" w:hAnsi="Consolas" w:cs="Consolas"/>
        </w:rPr>
        <w:t xml:space="preserve">    cut = min(item["base_cut"] * scale, max_cut)</w:t>
      </w:r>
    </w:p>
    <w:p>
      <w:pPr>
        <w:bidi w:val="0"/>
        <w:spacing w:after="0" w:before="0" w:line="220" w:lineRule="exact"/>
        <w:jc w:val="left"/>
      </w:pPr>
      <w:r>
        <w:rPr>
          <w:rFonts w:ascii="Consolas" w:hAnsi="Consolas"/>
          <w:sz w:val="19"/>
          <w:rFonts w:ascii="Consolas" w:hAnsi="Consolas" w:cs="Consolas"/>
        </w:rPr>
        <w:t xml:space="preserve">    item["cut_amount"] = round(cut, 2)</w:t>
      </w:r>
    </w:p>
    <w:p>
      <w:pPr>
        <w:bidi w:val="0"/>
        <w:spacing w:after="0" w:before="0" w:line="220" w:lineRule="exact"/>
        <w:jc w:val="left"/>
      </w:pPr>
      <w:r>
        <w:rPr>
          <w:rFonts w:ascii="Consolas" w:hAnsi="Consolas"/>
          <w:sz w:val="19"/>
          <w:rFonts w:ascii="Consolas" w:hAnsi="Consolas" w:cs="Consolas"/>
        </w:rPr>
        <w:t xml:space="preserve"> </w:t>
      </w:r>
    </w:p>
    <w:p>
      <w:pPr>
        <w:bidi w:val="0"/>
        <w:spacing w:after="0" w:before="0" w:line="220" w:lineRule="exact"/>
        <w:jc w:val="left"/>
      </w:pPr>
      <w:r>
        <w:rPr>
          <w:rFonts w:ascii="Consolas" w:hAnsi="Consolas"/>
          <w:sz w:val="19"/>
          <w:rFonts w:ascii="Consolas" w:hAnsi="Consolas" w:cs="Consolas"/>
        </w:rPr>
        <w:t># מהלך 3 — פיזור יתרה לפי יכולת פנויה</w:t>
      </w:r>
    </w:p>
    <w:p>
      <w:pPr>
        <w:bidi w:val="0"/>
        <w:spacing w:after="0" w:before="0" w:line="220" w:lineRule="exact"/>
        <w:jc w:val="left"/>
      </w:pPr>
      <w:r>
        <w:rPr>
          <w:rFonts w:ascii="Consolas" w:hAnsi="Consolas"/>
          <w:sz w:val="19"/>
          <w:rFonts w:ascii="Consolas" w:hAnsi="Consolas" w:cs="Consolas"/>
        </w:rPr>
        <w:t>while remaining &gt; 0:</w:t>
      </w:r>
    </w:p>
    <w:p>
      <w:pPr>
        <w:bidi w:val="0"/>
        <w:spacing w:after="0" w:before="0" w:line="220" w:lineRule="exact"/>
        <w:jc w:val="left"/>
      </w:pPr>
      <w:r>
        <w:rPr>
          <w:rFonts w:ascii="Consolas" w:hAnsi="Consolas"/>
          <w:sz w:val="19"/>
          <w:rFonts w:ascii="Consolas" w:hAnsi="Consolas" w:cs="Consolas"/>
        </w:rPr>
        <w:t xml:space="preserve">    capacity_list = [(it, max_cut - it["cut_amount"])</w:t>
      </w:r>
    </w:p>
    <w:p>
      <w:pPr>
        <w:bidi w:val="0"/>
        <w:spacing w:after="0" w:before="0" w:line="220" w:lineRule="exact"/>
        <w:jc w:val="left"/>
      </w:pPr>
      <w:r>
        <w:rPr>
          <w:rFonts w:ascii="Consolas" w:hAnsi="Consolas"/>
          <w:sz w:val="19"/>
          <w:rFonts w:ascii="Consolas" w:hAnsi="Consolas" w:cs="Consolas"/>
        </w:rPr>
        <w:t xml:space="preserve">                     for it in working if max_cut - it["cut_amount"] &gt; 0]</w:t>
      </w:r>
    </w:p>
    <w:p>
      <w:pPr>
        <w:bidi w:val="0"/>
        <w:spacing w:after="0" w:before="0" w:line="220" w:lineRule="exact"/>
        <w:jc w:val="left"/>
      </w:pPr>
      <w:r>
        <w:rPr>
          <w:rFonts w:ascii="Consolas" w:hAnsi="Consolas"/>
          <w:sz w:val="19"/>
          <w:rFonts w:ascii="Consolas" w:hAnsi="Consolas" w:cs="Consolas"/>
        </w:rPr>
        <w:t xml:space="preserve">    if not capacity_list:</w:t>
      </w:r>
    </w:p>
    <w:p>
      <w:pPr>
        <w:bidi w:val="0"/>
        <w:spacing w:after="0" w:before="0" w:line="220" w:lineRule="exact"/>
        <w:jc w:val="left"/>
      </w:pPr>
      <w:r>
        <w:rPr>
          <w:rFonts w:ascii="Consolas" w:hAnsi="Consolas"/>
          <w:sz w:val="19"/>
          <w:rFonts w:ascii="Consolas" w:hAnsi="Consolas" w:cs="Consolas"/>
        </w:rPr>
        <w:t xml:space="preserve">        break</w:t>
      </w:r>
    </w:p>
    <w:p>
      <w:pPr>
        <w:bidi w:val="0"/>
        <w:spacing w:after="0" w:before="0" w:line="220" w:lineRule="exact"/>
        <w:jc w:val="left"/>
      </w:pPr>
      <w:r>
        <w:rPr>
          <w:rFonts w:ascii="Consolas" w:hAnsi="Consolas"/>
          <w:sz w:val="19"/>
          <w:rFonts w:ascii="Consolas" w:hAnsi="Consolas" w:cs="Consolas"/>
        </w:rPr>
        <w:t xml:space="preserve">    total_capacity = sum(av for _, av in capacity_list)</w:t>
      </w:r>
    </w:p>
    <w:p>
      <w:pPr>
        <w:bidi w:val="0"/>
        <w:spacing w:after="0" w:before="0" w:line="220" w:lineRule="exact"/>
        <w:jc w:val="left"/>
      </w:pPr>
      <w:r>
        <w:rPr>
          <w:rFonts w:ascii="Consolas" w:hAnsi="Consolas"/>
          <w:sz w:val="19"/>
          <w:rFonts w:ascii="Consolas" w:hAnsi="Consolas" w:cs="Consolas"/>
        </w:rPr>
        <w:t xml:space="preserve">    for item, available in capacity_list:</w:t>
      </w:r>
    </w:p>
    <w:p>
      <w:pPr>
        <w:bidi w:val="0"/>
        <w:spacing w:after="0" w:before="0" w:line="220" w:lineRule="exact"/>
        <w:jc w:val="left"/>
      </w:pPr>
      <w:r>
        <w:rPr>
          <w:rFonts w:ascii="Consolas" w:hAnsi="Consolas"/>
          <w:sz w:val="19"/>
          <w:rFonts w:ascii="Consolas" w:hAnsi="Consolas" w:cs="Consolas"/>
        </w:rPr>
        <w:t xml:space="preserve">        add = min(remaining * (available / total_capacity), available)</w:t>
      </w:r>
    </w:p>
    <w:p>
      <w:pPr>
        <w:bidi w:val="0"/>
        <w:spacing w:after="0" w:before="0" w:line="220" w:lineRule="exact"/>
        <w:jc w:val="left"/>
      </w:pPr>
      <w:r>
        <w:rPr>
          <w:rFonts w:ascii="Consolas" w:hAnsi="Consolas"/>
          <w:sz w:val="19"/>
          <w:rFonts w:ascii="Consolas" w:hAnsi="Consolas" w:cs="Consolas"/>
        </w:rPr>
        <w:t xml:space="preserve">        item["cut_amount"] += add</w:t>
      </w:r>
    </w:p>
    <w:p>
      <w:pPr>
        <w:bidi w:val="0"/>
        <w:spacing w:after="0" w:before="0" w:line="220" w:lineRule="exact"/>
        <w:jc w:val="left"/>
      </w:pPr>
      <w:r>
        <w:rPr>
          <w:rFonts w:ascii="Consolas" w:hAnsi="Consolas"/>
          <w:sz w:val="19"/>
          <w:rFonts w:ascii="Consolas" w:hAnsi="Consolas" w:cs="Consolas"/>
        </w:rPr>
        <w:t xml:space="preserve">        remaining -= add</w:t>
      </w:r>
    </w:p>
    <w:p>
      <w:pPr>
        <w:bidi w:val="0"/>
        <w:spacing w:after="0" w:before="0" w:line="220" w:lineRule="exact"/>
        <w:jc w:val="left"/>
      </w:pPr>
      <w:r>
        <w:rPr>
          <w:rFonts w:ascii="Consolas" w:hAnsi="Consolas"/>
          <w:sz w:val="19"/>
          <w:rFonts w:ascii="Consolas" w:hAnsi="Consolas" w:cs="Consolas"/>
        </w:rPr>
        <w:t xml:space="preserve">        if remaining &lt;= 0:</w:t>
      </w:r>
    </w:p>
    <w:p>
      <w:pPr>
        <w:bidi w:val="0"/>
        <w:spacing w:after="0" w:before="0" w:line="220" w:lineRule="exact"/>
        <w:jc w:val="left"/>
      </w:pPr>
      <w:r>
        <w:rPr>
          <w:rFonts w:ascii="Consolas" w:hAnsi="Consolas"/>
          <w:sz w:val="19"/>
          <w:rFonts w:ascii="Consolas" w:hAnsi="Consolas" w:cs="Consolas"/>
        </w:rPr>
        <w:t xml:space="preserve">            break</w:t>
      </w:r>
    </w:p>
    <w:p>
      <w:pPr>
        <w:bidi w:val="0"/>
        <w:spacing w:after="0" w:before="0" w:line="220" w:lineRule="exact"/>
        <w:jc w:val="left"/>
      </w:pPr>
      <w:r>
        <w:rPr>
          <w:rFonts w:ascii="Consolas" w:hAnsi="Consolas"/>
          <w:sz w:val="19"/>
          <w:rFonts w:ascii="Consolas" w:hAnsi="Consolas" w:cs="Consolas"/>
        </w:rPr>
        <w:t xml:space="preserve"> </w:t>
      </w:r>
    </w:p>
    <w:p>
      <w:pPr>
        <w:bidi w:val="0"/>
        <w:spacing w:after="0" w:before="0" w:line="220" w:lineRule="exact"/>
        <w:jc w:val="left"/>
      </w:pPr>
      <w:r>
        <w:rPr>
          <w:rFonts w:ascii="Consolas" w:hAnsi="Consolas"/>
          <w:sz w:val="19"/>
          <w:rFonts w:ascii="Consolas" w:hAnsi="Consolas" w:cs="Consolas"/>
        </w:rPr>
        <w:t># מהלך 4 — תיקון עיגול סופי</w:t>
      </w:r>
    </w:p>
    <w:p>
      <w:pPr>
        <w:bidi w:val="0"/>
        <w:spacing w:after="0" w:before="0" w:line="220" w:lineRule="exact"/>
        <w:jc w:val="left"/>
      </w:pPr>
      <w:r>
        <w:rPr>
          <w:rFonts w:ascii="Consolas" w:hAnsi="Consolas"/>
          <w:sz w:val="19"/>
          <w:rFonts w:ascii="Consolas" w:hAnsi="Consolas" w:cs="Consolas"/>
        </w:rPr>
        <w:t>difference = round(total_cut - final_cut, 2)</w:t>
      </w:r>
    </w:p>
    <w:p>
      <w:pPr>
        <w:bidi w:val="0"/>
        <w:spacing w:after="0" w:before="0" w:line="220" w:lineRule="exact"/>
        <w:jc w:val="left"/>
      </w:pPr>
      <w:r>
        <w:rPr>
          <w:rFonts w:ascii="Consolas" w:hAnsi="Consolas"/>
          <w:sz w:val="19"/>
          <w:rFonts w:ascii="Consolas" w:hAnsi="Consolas" w:cs="Consolas"/>
        </w:rPr>
        <w:t>if difference != 0:</w:t>
      </w:r>
    </w:p>
    <w:p>
      <w:pPr>
        <w:bidi w:val="0"/>
        <w:spacing w:after="0" w:before="0" w:line="220" w:lineRule="exact"/>
        <w:jc w:val="left"/>
      </w:pPr>
      <w:r>
        <w:rPr>
          <w:rFonts w:ascii="Consolas" w:hAnsi="Consolas"/>
          <w:sz w:val="19"/>
          <w:rFonts w:ascii="Consolas" w:hAnsi="Consolas" w:cs="Consolas"/>
        </w:rPr>
        <w:t xml:space="preserve">    for item in (working if difference &gt; 0 else reversed(working)):</w:t>
      </w:r>
    </w:p>
    <w:p>
      <w:pPr>
        <w:bidi w:val="0"/>
        <w:spacing w:after="0" w:before="0" w:line="220" w:lineRule="exact"/>
        <w:jc w:val="left"/>
      </w:pPr>
      <w:r>
        <w:rPr>
          <w:rFonts w:ascii="Consolas" w:hAnsi="Consolas"/>
          <w:sz w:val="19"/>
          <w:rFonts w:ascii="Consolas" w:hAnsi="Consolas" w:cs="Consolas"/>
        </w:rPr>
        <w:t xml:space="preserve">        ...</w:t>
      </w:r>
    </w:p>
    <w:p>
      <w:pPr>
        <w:spacing w:after="80"/>
      </w:pPr>
    </w:p>
    <w:p>
      <w:pPr>
        <w:bidi/>
        <w:spacing w:after="120"/>
        <w:jc w:val="right"/>
      </w:pPr>
      <w:r>
        <w:rPr>
          <w:rFonts w:ascii="David" w:hAnsi="David"/>
          <w:b w:val="0"/>
          <w:sz w:val="23"/>
          <w:rFonts w:ascii="David" w:hAnsi="David" w:cs="David"/>
        </w:rPr>
        <w:t>אלגוריתם זה מבטיח שני דברים בעת ובעונה אחת: (א) הוגנות — כל קטגוריה נקצצת ביחס לאחוז המומלץ לה; (ב) דיוק — הסכום הכולל שנקצץ ישתווה בדיוק ליעד, עד לכדי שקל. מהלך הפיזור הוא המפתח: כאשר קטגוריה „מתנגדת” (הגיעה לתקרתה), היתרה מועברת אוטומטית לקטגוריות שעוד יש להן יכולת פנויה.</w:t>
      </w:r>
    </w:p>
    <w:p>
      <w:pPr>
        <w:pStyle w:val="Heading2"/>
        <w:bidi/>
        <w:jc w:val="right"/>
      </w:pPr>
      <w:r>
        <w:rPr>
          <w:rFonts w:ascii="David" w:hAnsi="David"/>
          <w:rFonts w:ascii="David" w:hAnsi="David" w:cs="David"/>
          <w:b/>
          <w:color w:val="1F4E79"/>
          <w:sz w:val="32"/>
        </w:rPr>
        <w:t>ו׳.9  שלב 11 — בניית התוכנית החודשית</w:t>
      </w:r>
    </w:p>
    <w:p>
      <w:pPr>
        <w:bidi/>
        <w:spacing w:after="120"/>
        <w:jc w:val="right"/>
      </w:pPr>
      <w:r>
        <w:rPr>
          <w:rFonts w:ascii="David" w:hAnsi="David"/>
          <w:b w:val="0"/>
          <w:sz w:val="23"/>
          <w:rFonts w:ascii="David" w:hAnsi="David" w:cs="David"/>
        </w:rPr>
        <w:t>השלב האחרון מתרגם את תוצאות החישוב לתוכנית מעשית. לכל קטגוריה מחושב הסכום המתוכנן:</w:t>
      </w:r>
    </w:p>
    <w:p>
      <w:pPr>
        <w:bidi w:val="0"/>
        <w:spacing w:after="0" w:before="0" w:line="220" w:lineRule="exact"/>
        <w:jc w:val="left"/>
      </w:pPr>
      <w:r>
        <w:rPr>
          <w:rFonts w:ascii="Consolas" w:hAnsi="Consolas"/>
          <w:sz w:val="19"/>
          <w:rFonts w:ascii="Consolas" w:hAnsi="Consolas" w:cs="Consolas"/>
        </w:rPr>
        <w:t xml:space="preserve"> </w:t>
      </w:r>
    </w:p>
    <w:p>
      <w:pPr>
        <w:bidi w:val="0"/>
        <w:spacing w:after="0" w:before="0" w:line="220" w:lineRule="exact"/>
        <w:jc w:val="left"/>
      </w:pPr>
      <w:r>
        <w:rPr>
          <w:rFonts w:ascii="Consolas" w:hAnsi="Consolas"/>
          <w:sz w:val="19"/>
          <w:rFonts w:ascii="Consolas" w:hAnsi="Consolas" w:cs="Consolas"/>
        </w:rPr>
        <w:t>planned = max(0, current_amount - cut_amount)</w:t>
      </w:r>
    </w:p>
    <w:p>
      <w:pPr>
        <w:spacing w:after="80"/>
      </w:pPr>
    </w:p>
    <w:p>
      <w:pPr>
        <w:bidi/>
        <w:spacing w:after="120"/>
        <w:jc w:val="right"/>
      </w:pPr>
      <w:r>
        <w:rPr>
          <w:rFonts w:ascii="David" w:hAnsi="David"/>
          <w:b w:val="0"/>
          <w:sz w:val="23"/>
          <w:rFonts w:ascii="David" w:hAnsi="David" w:cs="David"/>
        </w:rPr>
        <w:t>בנוסף מחושבים לכל קטגוריה: מידת כאב, סטטוס והסבר טקסטואלי. הסטטוסים האפשריים לקטגוריה הם:</w:t>
      </w:r>
    </w:p>
    <w:tbl>
      <w:tblPr>
        <w:tblStyle w:val="LightGrid-Accent1"/>
        <w:tblW w:type="auto" w:w="0"/>
        <w:tblLook w:firstColumn="1" w:firstRow="1" w:lastColumn="0" w:lastRow="0" w:noHBand="0" w:noVBand="1" w:val="04A0"/>
      </w:tblPr>
      <w:tblGrid>
        <w:gridCol w:w="4759"/>
        <w:gridCol w:w="4759"/>
      </w:tblGrid>
      <w:tr>
        <w:tc>
          <w:tcPr>
            <w:tcW w:type="dxa" w:w="1928"/>
          </w:tcPr>
          <w:p>
            <w:pPr>
              <w:bidi/>
              <w:jc w:val="right"/>
            </w:pPr>
            <w:r/>
            <w:r>
              <w:rPr>
                <w:rFonts w:ascii="David" w:hAnsi="David"/>
                <w:b/>
                <w:sz w:val="21"/>
                <w:rFonts w:ascii="David" w:hAnsi="David" w:cs="David"/>
              </w:rPr>
              <w:t>סטטוס</w:t>
            </w:r>
          </w:p>
        </w:tc>
        <w:tc>
          <w:tcPr>
            <w:tcW w:type="dxa" w:w="6690"/>
          </w:tcPr>
          <w:p>
            <w:pPr>
              <w:bidi/>
              <w:jc w:val="right"/>
            </w:pPr>
            <w:r/>
            <w:r>
              <w:rPr>
                <w:rFonts w:ascii="David" w:hAnsi="David"/>
                <w:b/>
                <w:sz w:val="21"/>
                <w:rFonts w:ascii="David" w:hAnsi="David" w:cs="David"/>
              </w:rPr>
              <w:t>משמעות</w:t>
            </w:r>
          </w:p>
        </w:tc>
      </w:tr>
      <w:tr>
        <w:tc>
          <w:tcPr>
            <w:tcW w:type="dxa" w:w="1928"/>
          </w:tcPr>
          <w:p>
            <w:pPr>
              <w:bidi/>
              <w:jc w:val="right"/>
            </w:pPr>
            <w:r/>
            <w:r>
              <w:rPr>
                <w:rFonts w:ascii="David" w:hAnsi="David"/>
                <w:sz w:val="21"/>
                <w:rFonts w:ascii="David" w:hAnsi="David" w:cs="David"/>
              </w:rPr>
              <w:t>protected</w:t>
            </w:r>
          </w:p>
        </w:tc>
        <w:tc>
          <w:tcPr>
            <w:tcW w:type="dxa" w:w="6690"/>
          </w:tcPr>
          <w:p>
            <w:pPr>
              <w:bidi/>
              <w:jc w:val="right"/>
            </w:pPr>
            <w:r/>
            <w:r>
              <w:rPr>
                <w:rFonts w:ascii="David" w:hAnsi="David"/>
                <w:sz w:val="21"/>
                <w:rFonts w:ascii="David" w:hAnsi="David" w:cs="David"/>
              </w:rPr>
              <w:t>הוצאה קבועה — לא נקצצה כלל</w:t>
            </w:r>
          </w:p>
        </w:tc>
      </w:tr>
      <w:tr>
        <w:tc>
          <w:tcPr>
            <w:tcW w:type="dxa" w:w="1928"/>
          </w:tcPr>
          <w:p>
            <w:pPr>
              <w:bidi/>
              <w:jc w:val="right"/>
            </w:pPr>
            <w:r/>
            <w:r>
              <w:rPr>
                <w:rFonts w:ascii="David" w:hAnsi="David"/>
                <w:sz w:val="21"/>
                <w:rFonts w:ascii="David" w:hAnsi="David" w:cs="David"/>
              </w:rPr>
              <w:t>reduced</w:t>
            </w:r>
          </w:p>
        </w:tc>
        <w:tc>
          <w:tcPr>
            <w:tcW w:type="dxa" w:w="6690"/>
          </w:tcPr>
          <w:p>
            <w:pPr>
              <w:bidi/>
              <w:jc w:val="right"/>
            </w:pPr>
            <w:r/>
            <w:r>
              <w:rPr>
                <w:rFonts w:ascii="David" w:hAnsi="David"/>
                <w:sz w:val="21"/>
                <w:rFonts w:ascii="David" w:hAnsi="David" w:cs="David"/>
              </w:rPr>
              <w:t>הקטגוריה נקצצה</w:t>
            </w:r>
          </w:p>
        </w:tc>
      </w:tr>
      <w:tr>
        <w:tc>
          <w:tcPr>
            <w:tcW w:type="dxa" w:w="1928"/>
          </w:tcPr>
          <w:p>
            <w:pPr>
              <w:bidi/>
              <w:jc w:val="right"/>
            </w:pPr>
            <w:r/>
            <w:r>
              <w:rPr>
                <w:rFonts w:ascii="David" w:hAnsi="David"/>
                <w:sz w:val="21"/>
                <w:rFonts w:ascii="David" w:hAnsi="David" w:cs="David"/>
              </w:rPr>
              <w:t>unchanged</w:t>
            </w:r>
          </w:p>
        </w:tc>
        <w:tc>
          <w:tcPr>
            <w:tcW w:type="dxa" w:w="6690"/>
          </w:tcPr>
          <w:p>
            <w:pPr>
              <w:bidi/>
              <w:jc w:val="right"/>
            </w:pPr>
            <w:r/>
            <w:r>
              <w:rPr>
                <w:rFonts w:ascii="David" w:hAnsi="David"/>
                <w:sz w:val="21"/>
                <w:rFonts w:ascii="David" w:hAnsi="David" w:cs="David"/>
              </w:rPr>
              <w:t>לא בוצע קיצוץ</w:t>
            </w:r>
          </w:p>
        </w:tc>
      </w:tr>
    </w:tbl>
    <w:p>
      <w:pPr>
        <w:spacing w:after="80"/>
      </w:pPr>
    </w:p>
    <w:p>
      <w:pPr>
        <w:pStyle w:val="Heading3"/>
        <w:bidi/>
        <w:jc w:val="right"/>
      </w:pPr>
      <w:r>
        <w:rPr>
          <w:rFonts w:ascii="David" w:hAnsi="David"/>
          <w:rFonts w:ascii="David" w:hAnsi="David" w:cs="David"/>
          <w:b/>
          <w:color w:val="1F4E79"/>
          <w:sz w:val="27"/>
        </w:rPr>
        <w:t>ו׳.9.1  מנוע מידת הכאב (Pain Engine)</w:t>
      </w:r>
    </w:p>
    <w:p>
      <w:pPr>
        <w:bidi/>
        <w:spacing w:after="120"/>
        <w:jc w:val="right"/>
      </w:pPr>
      <w:r>
        <w:rPr>
          <w:rFonts w:ascii="David" w:hAnsi="David"/>
          <w:b w:val="0"/>
          <w:sz w:val="23"/>
          <w:rFonts w:ascii="David" w:hAnsi="David" w:cs="David"/>
        </w:rPr>
        <w:t>מידת הכאב מבטאת עד כמה הקיצוץ „כואב” למשק הבית, בטווח 0 עד 10. זהו אחד הרכיבים המקוריים של המערכת:</w:t>
      </w:r>
    </w:p>
    <w:p>
      <w:pPr>
        <w:bidi/>
        <w:spacing w:after="40"/>
        <w:jc w:val="right"/>
      </w:pPr>
      <w:r>
        <w:rPr>
          <w:rFonts w:ascii="David" w:hAnsi="David"/>
          <w:b/>
          <w:color w:val="555555"/>
          <w:sz w:val="21"/>
          <w:rFonts w:ascii="David" w:hAnsi="David" w:cs="David"/>
        </w:rPr>
        <w:t>BudgetBuilderService._calc_pain_level</w:t>
      </w:r>
    </w:p>
    <w:p>
      <w:pPr>
        <w:bidi w:val="0"/>
        <w:spacing w:after="0" w:before="0" w:line="220" w:lineRule="exact"/>
        <w:jc w:val="left"/>
      </w:pPr>
      <w:r>
        <w:rPr>
          <w:rFonts w:ascii="Consolas" w:hAnsi="Consolas"/>
          <w:sz w:val="19"/>
          <w:rFonts w:ascii="Consolas" w:hAnsi="Consolas" w:cs="Consolas"/>
        </w:rPr>
        <w:t xml:space="preserve"> </w:t>
      </w:r>
    </w:p>
    <w:p>
      <w:pPr>
        <w:bidi w:val="0"/>
        <w:spacing w:after="0" w:before="0" w:line="220" w:lineRule="exact"/>
        <w:jc w:val="left"/>
      </w:pPr>
      <w:r>
        <w:rPr>
          <w:rFonts w:ascii="Consolas" w:hAnsi="Consolas"/>
          <w:sz w:val="19"/>
          <w:rFonts w:ascii="Consolas" w:hAnsi="Consolas" w:cs="Consolas"/>
        </w:rPr>
        <w:t>pain = 0</w:t>
      </w:r>
    </w:p>
    <w:p>
      <w:pPr>
        <w:bidi w:val="0"/>
        <w:spacing w:after="0" w:before="0" w:line="220" w:lineRule="exact"/>
        <w:jc w:val="left"/>
      </w:pPr>
      <w:r>
        <w:rPr>
          <w:rFonts w:ascii="Consolas" w:hAnsi="Consolas"/>
          <w:sz w:val="19"/>
          <w:rFonts w:ascii="Consolas" w:hAnsi="Consolas" w:cs="Consolas"/>
        </w:rPr>
        <w:t>if is_essential:         pain += 4</w:t>
      </w:r>
    </w:p>
    <w:p>
      <w:pPr>
        <w:bidi w:val="0"/>
        <w:spacing w:after="0" w:before="0" w:line="220" w:lineRule="exact"/>
        <w:jc w:val="left"/>
      </w:pPr>
      <w:r>
        <w:rPr>
          <w:rFonts w:ascii="Consolas" w:hAnsi="Consolas"/>
          <w:sz w:val="19"/>
          <w:rFonts w:ascii="Consolas" w:hAnsi="Consolas" w:cs="Consolas"/>
        </w:rPr>
        <w:t>if is_fixed_cost:        return 10     # קיר — לא נוגעים</w:t>
      </w:r>
    </w:p>
    <w:p>
      <w:pPr>
        <w:bidi w:val="0"/>
        <w:spacing w:after="0" w:before="0" w:line="220" w:lineRule="exact"/>
        <w:jc w:val="left"/>
      </w:pPr>
      <w:r>
        <w:rPr>
          <w:rFonts w:ascii="Consolas" w:hAnsi="Consolas"/>
          <w:sz w:val="19"/>
          <w:rFonts w:ascii="Consolas" w:hAnsi="Consolas" w:cs="Consolas"/>
        </w:rPr>
        <w:t>if cut_pct &gt; 30:         pain += 3</w:t>
      </w:r>
    </w:p>
    <w:p>
      <w:pPr>
        <w:bidi w:val="0"/>
        <w:spacing w:after="0" w:before="0" w:line="220" w:lineRule="exact"/>
        <w:jc w:val="left"/>
      </w:pPr>
      <w:r>
        <w:rPr>
          <w:rFonts w:ascii="Consolas" w:hAnsi="Consolas"/>
          <w:sz w:val="19"/>
          <w:rFonts w:ascii="Consolas" w:hAnsi="Consolas" w:cs="Consolas"/>
        </w:rPr>
        <w:t>elif cut_pct &gt; 15:       pain += 1</w:t>
      </w:r>
    </w:p>
    <w:p>
      <w:pPr>
        <w:bidi w:val="0"/>
        <w:spacing w:after="0" w:before="0" w:line="220" w:lineRule="exact"/>
        <w:jc w:val="left"/>
      </w:pPr>
      <w:r>
        <w:rPr>
          <w:rFonts w:ascii="Consolas" w:hAnsi="Consolas"/>
          <w:sz w:val="19"/>
          <w:rFonts w:ascii="Consolas" w:hAnsi="Consolas" w:cs="Consolas"/>
        </w:rPr>
        <w:t>if importance_score &gt; 70: pain += 3</w:t>
      </w:r>
    </w:p>
    <w:p>
      <w:pPr>
        <w:bidi w:val="0"/>
        <w:spacing w:after="0" w:before="0" w:line="220" w:lineRule="exact"/>
        <w:jc w:val="left"/>
      </w:pPr>
      <w:r>
        <w:rPr>
          <w:rFonts w:ascii="Consolas" w:hAnsi="Consolas"/>
          <w:sz w:val="19"/>
          <w:rFonts w:ascii="Consolas" w:hAnsi="Consolas" w:cs="Consolas"/>
        </w:rPr>
        <w:t>elif importance_score &gt; 40: pain += 1</w:t>
      </w:r>
    </w:p>
    <w:p>
      <w:pPr>
        <w:bidi w:val="0"/>
        <w:spacing w:after="0" w:before="0" w:line="220" w:lineRule="exact"/>
        <w:jc w:val="left"/>
      </w:pPr>
      <w:r>
        <w:rPr>
          <w:rFonts w:ascii="Consolas" w:hAnsi="Consolas"/>
          <w:sz w:val="19"/>
          <w:rFonts w:ascii="Consolas" w:hAnsi="Consolas" w:cs="Consolas"/>
        </w:rPr>
        <w:t>return min(pain, 10)</w:t>
      </w:r>
    </w:p>
    <w:p>
      <w:pPr>
        <w:spacing w:after="80"/>
      </w:pPr>
    </w:p>
    <w:p>
      <w:pPr>
        <w:bidi/>
        <w:spacing w:after="120"/>
        <w:jc w:val="right"/>
      </w:pPr>
      <w:r>
        <w:rPr>
          <w:rFonts w:ascii="David" w:hAnsi="David"/>
          <w:b w:val="0"/>
          <w:sz w:val="23"/>
          <w:rFonts w:ascii="David" w:hAnsi="David" w:cs="David"/>
        </w:rPr>
        <w:t>ערכי הכאב משמשים בשני אופנים: הם ממוינים כדי לבצע „תיקון חכם”, והם מוצגים למשתמש כהסבר. התיקון החכם פועל כאשר סך ההוצאה המתוכננת עולה על התקרה החודשית:</w:t>
      </w:r>
    </w:p>
    <w:p>
      <w:pPr>
        <w:bidi/>
        <w:spacing w:after="40"/>
        <w:jc w:val="right"/>
      </w:pPr>
      <w:r>
        <w:rPr>
          <w:rFonts w:ascii="David" w:hAnsi="David"/>
          <w:b/>
          <w:color w:val="555555"/>
          <w:sz w:val="21"/>
          <w:rFonts w:ascii="David" w:hAnsi="David" w:cs="David"/>
        </w:rPr>
        <w:t>תיקון חכם — קיצוץ עדין לפי מידת כאב</w:t>
      </w:r>
    </w:p>
    <w:p>
      <w:pPr>
        <w:bidi w:val="0"/>
        <w:spacing w:after="0" w:before="0" w:line="220" w:lineRule="exact"/>
        <w:jc w:val="left"/>
      </w:pPr>
      <w:r>
        <w:rPr>
          <w:rFonts w:ascii="Consolas" w:hAnsi="Consolas"/>
          <w:sz w:val="19"/>
          <w:rFonts w:ascii="Consolas" w:hAnsi="Consolas" w:cs="Consolas"/>
        </w:rPr>
        <w:t xml:space="preserve"> </w:t>
      </w:r>
    </w:p>
    <w:p>
      <w:pPr>
        <w:bidi w:val="0"/>
        <w:spacing w:after="0" w:before="0" w:line="220" w:lineRule="exact"/>
        <w:jc w:val="left"/>
      </w:pPr>
      <w:r>
        <w:rPr>
          <w:rFonts w:ascii="Consolas" w:hAnsi="Consolas"/>
          <w:sz w:val="19"/>
          <w:rFonts w:ascii="Consolas" w:hAnsi="Consolas" w:cs="Consolas"/>
        </w:rPr>
        <w:t>if total_spending &gt; monthly_limit:</w:t>
      </w:r>
    </w:p>
    <w:p>
      <w:pPr>
        <w:bidi w:val="0"/>
        <w:spacing w:after="0" w:before="0" w:line="220" w:lineRule="exact"/>
        <w:jc w:val="left"/>
      </w:pPr>
      <w:r>
        <w:rPr>
          <w:rFonts w:ascii="Consolas" w:hAnsi="Consolas"/>
          <w:sz w:val="19"/>
          <w:rFonts w:ascii="Consolas" w:hAnsi="Consolas" w:cs="Consolas"/>
        </w:rPr>
        <w:t xml:space="preserve">    deficit = total_spending - monthly_limit</w:t>
      </w:r>
    </w:p>
    <w:p>
      <w:pPr>
        <w:bidi w:val="0"/>
        <w:spacing w:after="0" w:before="0" w:line="220" w:lineRule="exact"/>
        <w:jc w:val="left"/>
      </w:pPr>
      <w:r>
        <w:rPr>
          <w:rFonts w:ascii="Consolas" w:hAnsi="Consolas"/>
          <w:sz w:val="19"/>
          <w:rFonts w:ascii="Consolas" w:hAnsi="Consolas" w:cs="Consolas"/>
        </w:rPr>
        <w:t xml:space="preserve">    # מיון מהכאב הקטן לגדול</w:t>
      </w:r>
    </w:p>
    <w:p>
      <w:pPr>
        <w:bidi w:val="0"/>
        <w:spacing w:after="0" w:before="0" w:line="220" w:lineRule="exact"/>
        <w:jc w:val="left"/>
      </w:pPr>
      <w:r>
        <w:rPr>
          <w:rFonts w:ascii="Consolas" w:hAnsi="Consolas"/>
          <w:sz w:val="19"/>
          <w:rFonts w:ascii="Consolas" w:hAnsi="Consolas" w:cs="Consolas"/>
        </w:rPr>
        <w:t xml:space="preserve">    for b in sorted(budget, key=lambda x: x["pain_level"]):</w:t>
      </w:r>
    </w:p>
    <w:p>
      <w:pPr>
        <w:bidi w:val="0"/>
        <w:spacing w:after="0" w:before="0" w:line="220" w:lineRule="exact"/>
        <w:jc w:val="left"/>
      </w:pPr>
      <w:r>
        <w:rPr>
          <w:rFonts w:ascii="Consolas" w:hAnsi="Consolas"/>
          <w:sz w:val="19"/>
          <w:rFonts w:ascii="Consolas" w:hAnsi="Consolas" w:cs="Consolas"/>
        </w:rPr>
        <w:t xml:space="preserve">        if deficit &lt;= 0:        break</w:t>
      </w:r>
    </w:p>
    <w:p>
      <w:pPr>
        <w:bidi w:val="0"/>
        <w:spacing w:after="0" w:before="0" w:line="220" w:lineRule="exact"/>
        <w:jc w:val="left"/>
      </w:pPr>
      <w:r>
        <w:rPr>
          <w:rFonts w:ascii="Consolas" w:hAnsi="Consolas"/>
          <w:sz w:val="19"/>
          <w:rFonts w:ascii="Consolas" w:hAnsi="Consolas" w:cs="Consolas"/>
        </w:rPr>
        <w:t xml:space="preserve">        if b["pain_level"] &gt;= 8: continue      # לא נוגעים בכאב גבוה</w:t>
      </w:r>
    </w:p>
    <w:p>
      <w:pPr>
        <w:bidi w:val="0"/>
        <w:spacing w:after="0" w:before="0" w:line="220" w:lineRule="exact"/>
        <w:jc w:val="left"/>
      </w:pPr>
      <w:r>
        <w:rPr>
          <w:rFonts w:ascii="Consolas" w:hAnsi="Consolas"/>
          <w:sz w:val="19"/>
          <w:rFonts w:ascii="Consolas" w:hAnsi="Consolas" w:cs="Consolas"/>
        </w:rPr>
        <w:t xml:space="preserve">        max_extra_pct = 0.2 if b["pain_level"] &lt;= 3 else 0.1</w:t>
      </w:r>
    </w:p>
    <w:p>
      <w:pPr>
        <w:bidi w:val="0"/>
        <w:spacing w:after="0" w:before="0" w:line="220" w:lineRule="exact"/>
        <w:jc w:val="left"/>
      </w:pPr>
      <w:r>
        <w:rPr>
          <w:rFonts w:ascii="Consolas" w:hAnsi="Consolas"/>
          <w:sz w:val="19"/>
          <w:rFonts w:ascii="Consolas" w:hAnsi="Consolas" w:cs="Consolas"/>
        </w:rPr>
        <w:t xml:space="preserve">        extra_cut = min(b["planned_amount"] * max_extra_pct, deficit)</w:t>
      </w:r>
    </w:p>
    <w:p>
      <w:pPr>
        <w:bidi w:val="0"/>
        <w:spacing w:after="0" w:before="0" w:line="220" w:lineRule="exact"/>
        <w:jc w:val="left"/>
      </w:pPr>
      <w:r>
        <w:rPr>
          <w:rFonts w:ascii="Consolas" w:hAnsi="Consolas"/>
          <w:sz w:val="19"/>
          <w:rFonts w:ascii="Consolas" w:hAnsi="Consolas" w:cs="Consolas"/>
        </w:rPr>
        <w:t xml:space="preserve">        b["planned_amount"] -= extra_cut</w:t>
      </w:r>
    </w:p>
    <w:p>
      <w:pPr>
        <w:bidi w:val="0"/>
        <w:spacing w:after="0" w:before="0" w:line="220" w:lineRule="exact"/>
        <w:jc w:val="left"/>
      </w:pPr>
      <w:r>
        <w:rPr>
          <w:rFonts w:ascii="Consolas" w:hAnsi="Consolas"/>
          <w:sz w:val="19"/>
          <w:rFonts w:ascii="Consolas" w:hAnsi="Consolas" w:cs="Consolas"/>
        </w:rPr>
        <w:t xml:space="preserve">        b["cut_amount"]     += extra_cut</w:t>
      </w:r>
    </w:p>
    <w:p>
      <w:pPr>
        <w:bidi w:val="0"/>
        <w:spacing w:after="0" w:before="0" w:line="220" w:lineRule="exact"/>
        <w:jc w:val="left"/>
      </w:pPr>
      <w:r>
        <w:rPr>
          <w:rFonts w:ascii="Consolas" w:hAnsi="Consolas"/>
          <w:sz w:val="19"/>
          <w:rFonts w:ascii="Consolas" w:hAnsi="Consolas" w:cs="Consolas"/>
        </w:rPr>
        <w:t xml:space="preserve">        deficit             -= extra_cut</w:t>
      </w:r>
    </w:p>
    <w:p>
      <w:pPr>
        <w:spacing w:after="80"/>
      </w:pPr>
    </w:p>
    <w:p>
      <w:pPr>
        <w:bidi/>
        <w:spacing w:after="120"/>
        <w:jc w:val="right"/>
      </w:pPr>
      <w:r>
        <w:rPr>
          <w:rFonts w:ascii="David" w:hAnsi="David"/>
          <w:b w:val="0"/>
          <w:sz w:val="23"/>
          <w:rFonts w:ascii="David" w:hAnsi="David" w:cs="David"/>
        </w:rPr>
        <w:t>ההיגיון: קיצוץ מוטל תחילה על הקטגוריות שפחות כואבות, ובשיעור גבוה יותר (עד 20%) מאשר על הקטגוריות הרגישות (עד 10%). קטגוריה שמידת הכאב שלה 8 ומעלה אינה נקצצת שוב, כדי לא לשבור את התוכנית.</w:t>
      </w:r>
    </w:p>
    <w:p>
      <w:pPr>
        <w:pStyle w:val="Heading3"/>
        <w:bidi/>
        <w:jc w:val="right"/>
      </w:pPr>
      <w:r>
        <w:rPr>
          <w:rFonts w:ascii="David" w:hAnsi="David"/>
          <w:rFonts w:ascii="David" w:hAnsi="David" w:cs="David"/>
          <w:b/>
          <w:color w:val="1F4E79"/>
          <w:sz w:val="27"/>
        </w:rPr>
        <w:t>ו׳.9.2  הערכת מצב התוכנית</w:t>
      </w:r>
    </w:p>
    <w:p>
      <w:pPr>
        <w:bidi/>
        <w:spacing w:after="120"/>
        <w:jc w:val="right"/>
      </w:pPr>
      <w:r>
        <w:rPr>
          <w:rFonts w:ascii="David" w:hAnsi="David"/>
          <w:b w:val="0"/>
          <w:sz w:val="23"/>
          <w:rFonts w:ascii="David" w:hAnsi="David" w:cs="David"/>
        </w:rPr>
        <w:t>התוכנית מסווגת באחד משלושה מצבים:</w:t>
      </w:r>
    </w:p>
    <w:tbl>
      <w:tblPr>
        <w:tblStyle w:val="LightGrid-Accent1"/>
        <w:tblW w:type="auto" w:w="0"/>
        <w:tblLook w:firstColumn="1" w:firstRow="1" w:lastColumn="0" w:lastRow="0" w:noHBand="0" w:noVBand="1" w:val="04A0"/>
      </w:tblPr>
      <w:tblGrid>
        <w:gridCol w:w="4759"/>
        <w:gridCol w:w="4759"/>
      </w:tblGrid>
      <w:tr>
        <w:tc>
          <w:tcPr>
            <w:tcW w:type="dxa" w:w="2494"/>
          </w:tcPr>
          <w:p>
            <w:pPr>
              <w:bidi/>
              <w:jc w:val="right"/>
            </w:pPr>
            <w:r/>
            <w:r>
              <w:rPr>
                <w:rFonts w:ascii="David" w:hAnsi="David"/>
                <w:b/>
                <w:sz w:val="21"/>
                <w:rFonts w:ascii="David" w:hAnsi="David" w:cs="David"/>
              </w:rPr>
              <w:t>מצב</w:t>
            </w:r>
          </w:p>
        </w:tc>
        <w:tc>
          <w:tcPr>
            <w:tcW w:type="dxa" w:w="6123"/>
          </w:tcPr>
          <w:p>
            <w:pPr>
              <w:bidi/>
              <w:jc w:val="right"/>
            </w:pPr>
            <w:r/>
            <w:r>
              <w:rPr>
                <w:rFonts w:ascii="David" w:hAnsi="David"/>
                <w:b/>
                <w:sz w:val="21"/>
                <w:rFonts w:ascii="David" w:hAnsi="David" w:cs="David"/>
              </w:rPr>
              <w:t>תנאי</w:t>
            </w:r>
          </w:p>
        </w:tc>
      </w:tr>
      <w:tr>
        <w:tc>
          <w:tcPr>
            <w:tcW w:type="dxa" w:w="2494"/>
          </w:tcPr>
          <w:p>
            <w:pPr>
              <w:bidi/>
              <w:jc w:val="right"/>
            </w:pPr>
            <w:r/>
            <w:r>
              <w:rPr>
                <w:rFonts w:ascii="David" w:hAnsi="David"/>
                <w:sz w:val="21"/>
                <w:rFonts w:ascii="David" w:hAnsi="David" w:cs="David"/>
              </w:rPr>
              <w:t>OK</w:t>
            </w:r>
          </w:p>
        </w:tc>
        <w:tc>
          <w:tcPr>
            <w:tcW w:type="dxa" w:w="6123"/>
          </w:tcPr>
          <w:p>
            <w:pPr>
              <w:bidi/>
              <w:jc w:val="right"/>
            </w:pPr>
            <w:r/>
            <w:r>
              <w:rPr>
                <w:rFonts w:ascii="David" w:hAnsi="David"/>
                <w:sz w:val="21"/>
                <w:rFonts w:ascii="David" w:hAnsi="David" w:cs="David"/>
              </w:rPr>
              <w:t>סך ההוצאה המתוכננת בתוך התקרה</w:t>
            </w:r>
          </w:p>
        </w:tc>
      </w:tr>
      <w:tr>
        <w:tc>
          <w:tcPr>
            <w:tcW w:type="dxa" w:w="2494"/>
          </w:tcPr>
          <w:p>
            <w:pPr>
              <w:bidi/>
              <w:jc w:val="right"/>
            </w:pPr>
            <w:r/>
            <w:r>
              <w:rPr>
                <w:rFonts w:ascii="David" w:hAnsi="David"/>
                <w:sz w:val="21"/>
                <w:rFonts w:ascii="David" w:hAnsi="David" w:cs="David"/>
              </w:rPr>
              <w:t>LIMIT_EXCEEDED</w:t>
            </w:r>
          </w:p>
        </w:tc>
        <w:tc>
          <w:tcPr>
            <w:tcW w:type="dxa" w:w="6123"/>
          </w:tcPr>
          <w:p>
            <w:pPr>
              <w:bidi/>
              <w:jc w:val="right"/>
            </w:pPr>
            <w:r/>
            <w:r>
              <w:rPr>
                <w:rFonts w:ascii="David" w:hAnsi="David"/>
                <w:sz w:val="21"/>
                <w:rFonts w:ascii="David" w:hAnsi="David" w:cs="David"/>
              </w:rPr>
              <w:t>סך ההוצאה עולה על monthly_limit</w:t>
            </w:r>
          </w:p>
        </w:tc>
      </w:tr>
      <w:tr>
        <w:tc>
          <w:tcPr>
            <w:tcW w:type="dxa" w:w="2494"/>
          </w:tcPr>
          <w:p>
            <w:pPr>
              <w:bidi/>
              <w:jc w:val="right"/>
            </w:pPr>
            <w:r/>
            <w:r>
              <w:rPr>
                <w:rFonts w:ascii="David" w:hAnsi="David"/>
                <w:sz w:val="21"/>
                <w:rFonts w:ascii="David" w:hAnsi="David" w:cs="David"/>
              </w:rPr>
              <w:t>IMPOSSIBLE_BUDGET</w:t>
            </w:r>
          </w:p>
        </w:tc>
        <w:tc>
          <w:tcPr>
            <w:tcW w:type="dxa" w:w="6123"/>
          </w:tcPr>
          <w:p>
            <w:pPr>
              <w:bidi/>
              <w:jc w:val="right"/>
            </w:pPr>
            <w:r/>
            <w:r>
              <w:rPr>
                <w:rFonts w:ascii="David" w:hAnsi="David"/>
                <w:sz w:val="21"/>
                <w:rFonts w:ascii="David" w:hAnsi="David" w:cs="David"/>
              </w:rPr>
              <w:t>סך ההוצאה עולה על ההכנסה עצמה</w:t>
            </w:r>
          </w:p>
        </w:tc>
      </w:tr>
    </w:tbl>
    <w:p>
      <w:pPr>
        <w:spacing w:after="80"/>
      </w:pPr>
    </w:p>
    <w:p>
      <w:pPr>
        <w:bidi/>
        <w:spacing w:after="120"/>
        <w:jc w:val="right"/>
      </w:pPr>
      <w:r>
        <w:rPr>
          <w:rFonts w:ascii="David" w:hAnsi="David"/>
          <w:b w:val="0"/>
          <w:sz w:val="23"/>
          <w:rFonts w:ascii="David" w:hAnsi="David" w:cs="David"/>
        </w:rPr>
        <w:t>במקרה של IMPOSSIBLE_BUDGET המערכת אינה ממשיכה בחישוב רגיל, אלא מחזירה הודעה מפורשת: „לא ניתן לאזן תקציב — ההוצאות עולות על ההכנסה גם אחרי קיצוץ”. שקיפות זו עדיפה על הצגת תוכנית בלתי אפשרית.</w:t>
      </w:r>
    </w:p>
    <w:p>
      <w:pPr>
        <w:pStyle w:val="Heading2"/>
        <w:bidi/>
        <w:jc w:val="right"/>
      </w:pPr>
      <w:r>
        <w:rPr>
          <w:rFonts w:ascii="David" w:hAnsi="David"/>
          <w:rFonts w:ascii="David" w:hAnsi="David" w:cs="David"/>
          <w:b/>
          <w:color w:val="1F4E79"/>
          <w:sz w:val="32"/>
        </w:rPr>
        <w:t>ו׳.10  מודול ההדרגתיות — תוכנית בת חצי שנה</w:t>
      </w:r>
    </w:p>
    <w:p>
      <w:pPr>
        <w:bidi/>
        <w:spacing w:after="120"/>
        <w:jc w:val="right"/>
      </w:pPr>
      <w:r>
        <w:rPr>
          <w:rFonts w:ascii="David" w:hAnsi="David"/>
          <w:b w:val="0"/>
          <w:sz w:val="23"/>
          <w:rFonts w:ascii="David" w:hAnsi="David" w:cs="David"/>
        </w:rPr>
        <w:t>קיצוץ חד־פעמי אינו נשמר לאורך זמן. מסיבה זו פותח מודול נפרד (GradualBudgetService) הפורס את התוכנית על פני שישה חודשים:</w:t>
      </w:r>
    </w:p>
    <w:tbl>
      <w:tblPr>
        <w:tblStyle w:val="LightGrid-Accent1"/>
        <w:tblW w:type="auto" w:w="0"/>
        <w:tblLook w:firstColumn="1" w:firstRow="1" w:lastColumn="0" w:lastRow="0" w:noHBand="0" w:noVBand="1" w:val="04A0"/>
      </w:tblPr>
      <w:tblGrid>
        <w:gridCol w:w="3173"/>
        <w:gridCol w:w="3173"/>
        <w:gridCol w:w="3173"/>
      </w:tblGrid>
      <w:tr>
        <w:tc>
          <w:tcPr>
            <w:tcW w:type="dxa" w:w="1474"/>
          </w:tcPr>
          <w:p>
            <w:pPr>
              <w:bidi/>
              <w:jc w:val="right"/>
            </w:pPr>
            <w:r/>
            <w:r>
              <w:rPr>
                <w:rFonts w:ascii="David" w:hAnsi="David"/>
                <w:b/>
                <w:sz w:val="21"/>
                <w:rFonts w:ascii="David" w:hAnsi="David" w:cs="David"/>
              </w:rPr>
              <w:t>שלב</w:t>
            </w:r>
          </w:p>
        </w:tc>
        <w:tc>
          <w:tcPr>
            <w:tcW w:type="dxa" w:w="1928"/>
          </w:tcPr>
          <w:p>
            <w:pPr>
              <w:bidi/>
              <w:jc w:val="right"/>
            </w:pPr>
            <w:r/>
            <w:r>
              <w:rPr>
                <w:rFonts w:ascii="David" w:hAnsi="David"/>
                <w:b/>
                <w:sz w:val="21"/>
                <w:rFonts w:ascii="David" w:hAnsi="David" w:cs="David"/>
              </w:rPr>
              <w:t>חודשים</w:t>
            </w:r>
          </w:p>
        </w:tc>
        <w:tc>
          <w:tcPr>
            <w:tcW w:type="dxa" w:w="5216"/>
          </w:tcPr>
          <w:p>
            <w:pPr>
              <w:bidi/>
              <w:jc w:val="right"/>
            </w:pPr>
            <w:r/>
            <w:r>
              <w:rPr>
                <w:rFonts w:ascii="David" w:hAnsi="David"/>
                <w:b/>
                <w:sz w:val="21"/>
                <w:rFonts w:ascii="David" w:hAnsi="David" w:cs="David"/>
              </w:rPr>
              <w:t>מהות</w:t>
            </w:r>
          </w:p>
        </w:tc>
      </w:tr>
      <w:tr>
        <w:tc>
          <w:tcPr>
            <w:tcW w:type="dxa" w:w="1474"/>
          </w:tcPr>
          <w:p>
            <w:pPr>
              <w:bidi/>
              <w:jc w:val="right"/>
            </w:pPr>
            <w:r/>
            <w:r>
              <w:rPr>
                <w:rFonts w:ascii="David" w:hAnsi="David"/>
                <w:sz w:val="21"/>
                <w:rFonts w:ascii="David" w:hAnsi="David" w:cs="David"/>
              </w:rPr>
              <w:t>לימוד</w:t>
            </w:r>
          </w:p>
        </w:tc>
        <w:tc>
          <w:tcPr>
            <w:tcW w:type="dxa" w:w="1928"/>
          </w:tcPr>
          <w:p>
            <w:pPr>
              <w:bidi/>
              <w:jc w:val="right"/>
            </w:pPr>
            <w:r/>
            <w:r>
              <w:rPr>
                <w:rFonts w:ascii="David" w:hAnsi="David"/>
                <w:sz w:val="21"/>
                <w:rFonts w:ascii="David" w:hAnsi="David" w:cs="David"/>
              </w:rPr>
              <w:t>חודש 1</w:t>
            </w:r>
          </w:p>
        </w:tc>
        <w:tc>
          <w:tcPr>
            <w:tcW w:type="dxa" w:w="5216"/>
          </w:tcPr>
          <w:p>
            <w:pPr>
              <w:bidi/>
              <w:jc w:val="right"/>
            </w:pPr>
            <w:r/>
            <w:r>
              <w:rPr>
                <w:rFonts w:ascii="David" w:hAnsi="David"/>
                <w:sz w:val="21"/>
                <w:rFonts w:ascii="David" w:hAnsi="David" w:cs="David"/>
              </w:rPr>
              <w:t>תצפית ואיסוף נתונים, ללא לחץ קיצוץ</w:t>
            </w:r>
          </w:p>
        </w:tc>
      </w:tr>
      <w:tr>
        <w:tc>
          <w:tcPr>
            <w:tcW w:type="dxa" w:w="1474"/>
          </w:tcPr>
          <w:p>
            <w:pPr>
              <w:bidi/>
              <w:jc w:val="right"/>
            </w:pPr>
            <w:r/>
            <w:r>
              <w:rPr>
                <w:rFonts w:ascii="David" w:hAnsi="David"/>
                <w:sz w:val="21"/>
                <w:rFonts w:ascii="David" w:hAnsi="David" w:cs="David"/>
              </w:rPr>
              <w:t>הדרגתי</w:t>
            </w:r>
          </w:p>
        </w:tc>
        <w:tc>
          <w:tcPr>
            <w:tcW w:type="dxa" w:w="1928"/>
          </w:tcPr>
          <w:p>
            <w:pPr>
              <w:bidi/>
              <w:jc w:val="right"/>
            </w:pPr>
            <w:r/>
            <w:r>
              <w:rPr>
                <w:rFonts w:ascii="David" w:hAnsi="David"/>
                <w:sz w:val="21"/>
                <w:rFonts w:ascii="David" w:hAnsi="David" w:cs="David"/>
              </w:rPr>
              <w:t>חודשים 2–6</w:t>
            </w:r>
          </w:p>
        </w:tc>
        <w:tc>
          <w:tcPr>
            <w:tcW w:type="dxa" w:w="5216"/>
          </w:tcPr>
          <w:p>
            <w:pPr>
              <w:bidi/>
              <w:jc w:val="right"/>
            </w:pPr>
            <w:r/>
            <w:r>
              <w:rPr>
                <w:rFonts w:ascii="David" w:hAnsi="David"/>
                <w:sz w:val="21"/>
                <w:rFonts w:ascii="David" w:hAnsi="David" w:cs="David"/>
              </w:rPr>
              <w:t>העמקה מדורגת של יעדי הקיצוץ</w:t>
            </w:r>
          </w:p>
        </w:tc>
      </w:tr>
      <w:tr>
        <w:tc>
          <w:tcPr>
            <w:tcW w:type="dxa" w:w="1474"/>
          </w:tcPr>
          <w:p>
            <w:pPr>
              <w:bidi/>
              <w:jc w:val="right"/>
            </w:pPr>
            <w:r/>
            <w:r>
              <w:rPr>
                <w:rFonts w:ascii="David" w:hAnsi="David"/>
                <w:sz w:val="21"/>
                <w:rFonts w:ascii="David" w:hAnsi="David" w:cs="David"/>
              </w:rPr>
              <w:t>תחזוקה</w:t>
            </w:r>
          </w:p>
        </w:tc>
        <w:tc>
          <w:tcPr>
            <w:tcW w:type="dxa" w:w="1928"/>
          </w:tcPr>
          <w:p>
            <w:pPr>
              <w:bidi/>
              <w:jc w:val="right"/>
            </w:pPr>
            <w:r/>
            <w:r>
              <w:rPr>
                <w:rFonts w:ascii="David" w:hAnsi="David"/>
                <w:sz w:val="21"/>
                <w:rFonts w:ascii="David" w:hAnsi="David" w:cs="David"/>
              </w:rPr>
              <w:t>חודש 7 ואילך</w:t>
            </w:r>
          </w:p>
        </w:tc>
        <w:tc>
          <w:tcPr>
            <w:tcW w:type="dxa" w:w="5216"/>
          </w:tcPr>
          <w:p>
            <w:pPr>
              <w:bidi/>
              <w:jc w:val="right"/>
            </w:pPr>
            <w:r/>
            <w:r>
              <w:rPr>
                <w:rFonts w:ascii="David" w:hAnsi="David"/>
                <w:sz w:val="21"/>
                <w:rFonts w:ascii="David" w:hAnsi="David" w:cs="David"/>
              </w:rPr>
              <w:t>שמירה על הרמה שהושגה</w:t>
            </w:r>
          </w:p>
        </w:tc>
      </w:tr>
    </w:tbl>
    <w:p>
      <w:pPr>
        <w:spacing w:after="80"/>
      </w:pPr>
    </w:p>
    <w:p>
      <w:pPr>
        <w:bidi/>
        <w:spacing w:after="120"/>
        <w:jc w:val="right"/>
      </w:pPr>
      <w:r>
        <w:rPr>
          <w:rFonts w:ascii="David" w:hAnsi="David"/>
          <w:b w:val="0"/>
          <w:sz w:val="23"/>
          <w:rFonts w:ascii="David" w:hAnsi="David" w:cs="David"/>
        </w:rPr>
        <w:t>העמקה מדורגת מתבצעת באמצעות מכפיל דחיפות העולה עם התקדמות התוכנית, אך מוגבל מקסימלית:</w:t>
      </w:r>
    </w:p>
    <w:p>
      <w:pPr>
        <w:bidi/>
        <w:spacing w:after="40"/>
        <w:jc w:val="right"/>
      </w:pPr>
      <w:r>
        <w:rPr>
          <w:rFonts w:ascii="David" w:hAnsi="David"/>
          <w:b/>
          <w:color w:val="555555"/>
          <w:sz w:val="21"/>
          <w:rFonts w:ascii="David" w:hAnsi="David" w:cs="David"/>
        </w:rPr>
        <w:t>מכפילי הדחיפות והלחץ במודול ההדרגתיות</w:t>
      </w:r>
    </w:p>
    <w:p>
      <w:pPr>
        <w:bidi w:val="0"/>
        <w:spacing w:after="0" w:before="0" w:line="220" w:lineRule="exact"/>
        <w:jc w:val="left"/>
      </w:pPr>
      <w:r>
        <w:rPr>
          <w:rFonts w:ascii="Consolas" w:hAnsi="Consolas"/>
          <w:sz w:val="19"/>
          <w:rFonts w:ascii="Consolas" w:hAnsi="Consolas" w:cs="Consolas"/>
        </w:rPr>
        <w:t xml:space="preserve"> </w:t>
      </w:r>
    </w:p>
    <w:p>
      <w:pPr>
        <w:bidi w:val="0"/>
        <w:spacing w:after="0" w:before="0" w:line="220" w:lineRule="exact"/>
        <w:jc w:val="left"/>
      </w:pPr>
      <w:r>
        <w:rPr>
          <w:rFonts w:ascii="Consolas" w:hAnsi="Consolas"/>
          <w:sz w:val="19"/>
          <w:rFonts w:ascii="Consolas" w:hAnsi="Consolas" w:cs="Consolas"/>
        </w:rPr>
        <w:t>urgency_multiplier = 1.0 + (program_month - 2) × 0.125</w:t>
      </w:r>
    </w:p>
    <w:p>
      <w:pPr>
        <w:bidi w:val="0"/>
        <w:spacing w:after="0" w:before="0" w:line="220" w:lineRule="exact"/>
        <w:jc w:val="left"/>
      </w:pPr>
      <w:r>
        <w:rPr>
          <w:rFonts w:ascii="Consolas" w:hAnsi="Consolas"/>
          <w:sz w:val="19"/>
          <w:rFonts w:ascii="Consolas" w:hAnsi="Consolas" w:cs="Consolas"/>
        </w:rPr>
        <w:t>urgency_multiplier = clamp(urgency_multiplier, 1.0, 1.5)</w:t>
      </w:r>
    </w:p>
    <w:p>
      <w:pPr>
        <w:bidi w:val="0"/>
        <w:spacing w:after="0" w:before="0" w:line="220" w:lineRule="exact"/>
        <w:jc w:val="left"/>
      </w:pPr>
      <w:r>
        <w:rPr>
          <w:rFonts w:ascii="Consolas" w:hAnsi="Consolas"/>
          <w:sz w:val="19"/>
          <w:rFonts w:ascii="Consolas" w:hAnsi="Consolas" w:cs="Consolas"/>
        </w:rPr>
        <w:t xml:space="preserve"> </w:t>
      </w:r>
    </w:p>
    <w:p>
      <w:pPr>
        <w:bidi w:val="0"/>
        <w:spacing w:after="0" w:before="0" w:line="220" w:lineRule="exact"/>
        <w:jc w:val="left"/>
      </w:pPr>
      <w:r>
        <w:rPr>
          <w:rFonts w:ascii="Consolas" w:hAnsi="Consolas"/>
          <w:sz w:val="19"/>
          <w:rFonts w:ascii="Consolas" w:hAnsi="Consolas" w:cs="Consolas"/>
        </w:rPr>
        <w:t>stress_multiplier  = 1.0 + (overall_stress - 50) / 100</w:t>
      </w:r>
    </w:p>
    <w:p>
      <w:pPr>
        <w:bidi w:val="0"/>
        <w:spacing w:after="0" w:before="0" w:line="220" w:lineRule="exact"/>
        <w:jc w:val="left"/>
      </w:pPr>
      <w:r>
        <w:rPr>
          <w:rFonts w:ascii="Consolas" w:hAnsi="Consolas"/>
          <w:sz w:val="19"/>
          <w:rFonts w:ascii="Consolas" w:hAnsi="Consolas" w:cs="Consolas"/>
        </w:rPr>
        <w:t>stress_multiplier  = clamp(stress_multiplier, 0.7, 1.5)</w:t>
      </w:r>
    </w:p>
    <w:p>
      <w:pPr>
        <w:spacing w:after="80"/>
      </w:pPr>
    </w:p>
    <w:p>
      <w:pPr>
        <w:bidi/>
        <w:spacing w:after="120"/>
        <w:jc w:val="right"/>
      </w:pPr>
      <w:r>
        <w:rPr>
          <w:rFonts w:ascii="David" w:hAnsi="David"/>
          <w:b w:val="0"/>
          <w:sz w:val="23"/>
          <w:rFonts w:ascii="David" w:hAnsi="David" w:cs="David"/>
        </w:rPr>
        <w:t>בנוסף, המודול מבצע „העברות חכמות” בין קטגוריות שנצרכו בחסר לבין קטגוריות שנצרכו בעודף — ובכך מאפשר לייעל את התקציב בלי להעלות את הסכום הכולל. הוא גם מתייחס באופן שונה לסוגי קטגוריות: קטגוריה קבועה אינה נקצצת (0%), קטגוריה חיונית נקצצת במחצית השיעור, ואחוז הקיצוץ מוקטן עוד בהתאם לציון החשיבות האישי.</w:t>
      </w:r>
    </w:p>
    <w:p>
      <w:pPr>
        <w:bidi/>
        <w:spacing w:after="120"/>
        <w:jc w:val="right"/>
      </w:pPr>
      <w:r>
        <w:rPr>
          <w:rFonts w:ascii="David" w:hAnsi="David"/>
          <w:b w:val="0"/>
          <w:sz w:val="23"/>
          <w:rFonts w:ascii="David" w:hAnsi="David" w:cs="David"/>
        </w:rPr>
        <w:t>המודול מסווג את מצב התקציב הכולל לאחת מהקטגוריות: IMPOSSIBLE_BUDGET, CRITICAL, TIGHT, BALANCED או HEALTHY, ומייצר דוח השוואה לפני/אחרי.</w:t>
      </w:r>
    </w:p>
    <w:p>
      <w:pPr>
        <w:pStyle w:val="Heading2"/>
        <w:bidi/>
        <w:jc w:val="right"/>
      </w:pPr>
      <w:r>
        <w:rPr>
          <w:rFonts w:ascii="David" w:hAnsi="David"/>
          <w:rFonts w:ascii="David" w:hAnsi="David" w:cs="David"/>
          <w:b/>
          <w:color w:val="1F4E79"/>
          <w:sz w:val="32"/>
        </w:rPr>
        <w:t>ו׳.11  התאמת תקופות מיוחדות (חגים)</w:t>
      </w:r>
    </w:p>
    <w:p>
      <w:pPr>
        <w:bidi/>
        <w:spacing w:after="120"/>
        <w:jc w:val="right"/>
      </w:pPr>
      <w:r>
        <w:rPr>
          <w:rFonts w:ascii="David" w:hAnsi="David"/>
          <w:b w:val="0"/>
          <w:sz w:val="23"/>
          <w:rFonts w:ascii="David" w:hAnsi="David" w:cs="David"/>
        </w:rPr>
        <w:t>הוצאות משק בית בחגים גבוהות באופן מובנה — למשל בקטגוריית מזון ובקטגוריית מתנות ושמחות. המערכת מזהה אוטומטית אם חודש היעד חופף לתקופה מיוחדת:</w:t>
      </w:r>
    </w:p>
    <w:p>
      <w:pPr>
        <w:bidi/>
        <w:spacing w:after="40"/>
        <w:jc w:val="right"/>
      </w:pPr>
      <w:r>
        <w:rPr>
          <w:rFonts w:ascii="David" w:hAnsi="David"/>
          <w:b/>
          <w:color w:val="555555"/>
          <w:sz w:val="21"/>
          <w:rFonts w:ascii="David" w:hAnsi="David" w:cs="David"/>
        </w:rPr>
        <w:t>בדיקת חפיפה בין תקופה מיוחדת לחודש היעד</w:t>
      </w:r>
    </w:p>
    <w:p>
      <w:pPr>
        <w:bidi w:val="0"/>
        <w:spacing w:after="0" w:before="0" w:line="220" w:lineRule="exact"/>
        <w:jc w:val="left"/>
      </w:pPr>
      <w:r>
        <w:rPr>
          <w:rFonts w:ascii="Consolas" w:hAnsi="Consolas"/>
          <w:sz w:val="19"/>
          <w:rFonts w:ascii="Consolas" w:hAnsi="Consolas" w:cs="Consolas"/>
        </w:rPr>
        <w:t xml:space="preserve"> </w:t>
      </w:r>
    </w:p>
    <w:p>
      <w:pPr>
        <w:bidi w:val="0"/>
        <w:spacing w:after="0" w:before="0" w:line="220" w:lineRule="exact"/>
        <w:jc w:val="left"/>
      </w:pPr>
      <w:r>
        <w:rPr>
          <w:rFonts w:ascii="Consolas" w:hAnsi="Consolas"/>
          <w:sz w:val="19"/>
          <w:rFonts w:ascii="Consolas" w:hAnsi="Consolas" w:cs="Consolas"/>
        </w:rPr>
        <w:t>SpecialDate.start_date &lt;= month_end</w:t>
      </w:r>
    </w:p>
    <w:p>
      <w:pPr>
        <w:bidi w:val="0"/>
        <w:spacing w:after="0" w:before="0" w:line="220" w:lineRule="exact"/>
        <w:jc w:val="left"/>
      </w:pPr>
      <w:r>
        <w:rPr>
          <w:rFonts w:ascii="Consolas" w:hAnsi="Consolas"/>
          <w:sz w:val="19"/>
          <w:rFonts w:ascii="Consolas" w:hAnsi="Consolas" w:cs="Consolas"/>
        </w:rPr>
        <w:t>AND SpecialDate.end_date &gt;= month_start</w:t>
      </w:r>
    </w:p>
    <w:p>
      <w:pPr>
        <w:spacing w:after="80"/>
      </w:pPr>
    </w:p>
    <w:p>
      <w:pPr>
        <w:bidi/>
        <w:spacing w:after="120"/>
        <w:jc w:val="right"/>
      </w:pPr>
      <w:r>
        <w:rPr>
          <w:rFonts w:ascii="David" w:hAnsi="David"/>
          <w:b w:val="0"/>
          <w:sz w:val="23"/>
          <w:rFonts w:ascii="David" w:hAnsi="David" w:cs="David"/>
        </w:rPr>
        <w:t>עבור תקופה חופפת, נשלף לכל קטגוריה יחס שינוי (change_ratio) ומתווסף על התקציב המתוכנן:</w:t>
      </w:r>
    </w:p>
    <w:p>
      <w:pPr>
        <w:bidi w:val="0"/>
        <w:spacing w:after="0" w:before="0" w:line="220" w:lineRule="exact"/>
        <w:jc w:val="left"/>
      </w:pPr>
      <w:r>
        <w:rPr>
          <w:rFonts w:ascii="Consolas" w:hAnsi="Consolas"/>
          <w:sz w:val="19"/>
          <w:rFonts w:ascii="Consolas" w:hAnsi="Consolas" w:cs="Consolas"/>
        </w:rPr>
        <w:t xml:space="preserve"> </w:t>
      </w:r>
    </w:p>
    <w:p>
      <w:pPr>
        <w:bidi w:val="0"/>
        <w:spacing w:after="0" w:before="0" w:line="220" w:lineRule="exact"/>
        <w:jc w:val="left"/>
      </w:pPr>
      <w:r>
        <w:rPr>
          <w:rFonts w:ascii="Consolas" w:hAnsi="Consolas"/>
          <w:sz w:val="19"/>
          <w:rFonts w:ascii="Consolas" w:hAnsi="Consolas" w:cs="Consolas"/>
        </w:rPr>
        <w:t>extra = round(planned_amount × change_ratio, 2)</w:t>
      </w:r>
    </w:p>
    <w:p>
      <w:pPr>
        <w:bidi w:val="0"/>
        <w:spacing w:after="0" w:before="0" w:line="220" w:lineRule="exact"/>
        <w:jc w:val="left"/>
      </w:pPr>
      <w:r>
        <w:rPr>
          <w:rFonts w:ascii="Consolas" w:hAnsi="Consolas"/>
          <w:sz w:val="19"/>
          <w:rFonts w:ascii="Consolas" w:hAnsi="Consolas" w:cs="Consolas"/>
        </w:rPr>
        <w:t>planned_amount += extra</w:t>
      </w:r>
    </w:p>
    <w:p>
      <w:pPr>
        <w:spacing w:after="80"/>
      </w:pPr>
    </w:p>
    <w:p>
      <w:pPr>
        <w:bidi/>
        <w:spacing w:after="120"/>
        <w:jc w:val="right"/>
      </w:pPr>
      <w:r>
        <w:rPr>
          <w:rFonts w:ascii="David" w:hAnsi="David"/>
          <w:b w:val="0"/>
          <w:sz w:val="23"/>
          <w:rFonts w:ascii="David" w:hAnsi="David" w:cs="David"/>
        </w:rPr>
        <w:t>אם קטגוריה מושפעת ממספר תקופות, נלקח היחס הגבוה שביניהן. קטגוריה שאינה מופיעה בטבלת החגים אינה משתנה כלל.</w:t>
      </w:r>
    </w:p>
    <w:p>
      <w:pPr>
        <w:pStyle w:val="Heading2"/>
        <w:bidi/>
        <w:jc w:val="right"/>
      </w:pPr>
      <w:r>
        <w:rPr>
          <w:rFonts w:ascii="David" w:hAnsi="David"/>
          <w:rFonts w:ascii="David" w:hAnsi="David" w:cs="David"/>
          <w:b/>
          <w:color w:val="1F4E79"/>
          <w:sz w:val="32"/>
        </w:rPr>
        <w:t>ו׳.12  מערכת ההתראות המוקדמות</w:t>
      </w:r>
    </w:p>
    <w:p>
      <w:pPr>
        <w:bidi/>
        <w:spacing w:after="120"/>
        <w:jc w:val="right"/>
      </w:pPr>
      <w:r>
        <w:rPr>
          <w:rFonts w:ascii="David" w:hAnsi="David"/>
          <w:b w:val="0"/>
          <w:sz w:val="23"/>
          <w:rFonts w:ascii="David" w:hAnsi="David" w:cs="David"/>
        </w:rPr>
        <w:t>המערכת אינה מסתפקת בתכנון מראש — היא מנטרת את הביצוע בפועל לאורך החודש. ההשוואה מתבצעת בין אחוז התקציב שנוצל לבין אחוז החודש שחלף:</w:t>
      </w:r>
    </w:p>
    <w:p>
      <w:pPr>
        <w:bidi w:val="0"/>
        <w:spacing w:after="0" w:before="0" w:line="220" w:lineRule="exact"/>
        <w:jc w:val="left"/>
      </w:pPr>
      <w:r>
        <w:rPr>
          <w:rFonts w:ascii="Consolas" w:hAnsi="Consolas"/>
          <w:sz w:val="19"/>
          <w:rFonts w:ascii="Consolas" w:hAnsi="Consolas" w:cs="Consolas"/>
        </w:rPr>
        <w:t xml:space="preserve"> </w:t>
      </w:r>
    </w:p>
    <w:p>
      <w:pPr>
        <w:bidi w:val="0"/>
        <w:spacing w:after="0" w:before="0" w:line="220" w:lineRule="exact"/>
        <w:jc w:val="left"/>
      </w:pPr>
      <w:r>
        <w:rPr>
          <w:rFonts w:ascii="Consolas" w:hAnsi="Consolas"/>
          <w:sz w:val="19"/>
          <w:rFonts w:ascii="Consolas" w:hAnsi="Consolas" w:cs="Consolas"/>
        </w:rPr>
        <w:t>days_elapsed_pct  = (days_elapsed / days_in_month) × 100</w:t>
      </w:r>
    </w:p>
    <w:p>
      <w:pPr>
        <w:bidi w:val="0"/>
        <w:spacing w:after="0" w:before="0" w:line="220" w:lineRule="exact"/>
        <w:jc w:val="left"/>
      </w:pPr>
      <w:r>
        <w:rPr>
          <w:rFonts w:ascii="Consolas" w:hAnsi="Consolas"/>
          <w:sz w:val="19"/>
          <w:rFonts w:ascii="Consolas" w:hAnsi="Consolas" w:cs="Consolas"/>
        </w:rPr>
        <w:t>budget_used_pct   = (total_spent  / monthly_limit)  × 100</w:t>
      </w:r>
    </w:p>
    <w:p>
      <w:pPr>
        <w:spacing w:after="80"/>
      </w:pPr>
    </w:p>
    <w:tbl>
      <w:tblPr>
        <w:tblStyle w:val="LightGrid-Accent1"/>
        <w:tblW w:type="auto" w:w="0"/>
        <w:tblLook w:firstColumn="1" w:firstRow="1" w:lastColumn="0" w:lastRow="0" w:noHBand="0" w:noVBand="1" w:val="04A0"/>
      </w:tblPr>
      <w:tblGrid>
        <w:gridCol w:w="3173"/>
        <w:gridCol w:w="3173"/>
        <w:gridCol w:w="3173"/>
      </w:tblGrid>
      <w:tr>
        <w:tc>
          <w:tcPr>
            <w:tcW w:type="dxa" w:w="1701"/>
          </w:tcPr>
          <w:p>
            <w:pPr>
              <w:bidi/>
              <w:jc w:val="right"/>
            </w:pPr>
            <w:r/>
            <w:r>
              <w:rPr>
                <w:rFonts w:ascii="David" w:hAnsi="David"/>
                <w:b/>
                <w:sz w:val="21"/>
                <w:rFonts w:ascii="David" w:hAnsi="David" w:cs="David"/>
              </w:rPr>
              <w:t>מצב</w:t>
            </w:r>
          </w:p>
        </w:tc>
        <w:tc>
          <w:tcPr>
            <w:tcW w:type="dxa" w:w="4309"/>
          </w:tcPr>
          <w:p>
            <w:pPr>
              <w:bidi/>
              <w:jc w:val="right"/>
            </w:pPr>
            <w:r/>
            <w:r>
              <w:rPr>
                <w:rFonts w:ascii="David" w:hAnsi="David"/>
                <w:b/>
                <w:sz w:val="21"/>
                <w:rFonts w:ascii="David" w:hAnsi="David" w:cs="David"/>
              </w:rPr>
              <w:t>תנאי</w:t>
            </w:r>
          </w:p>
        </w:tc>
        <w:tc>
          <w:tcPr>
            <w:tcW w:type="dxa" w:w="1701"/>
          </w:tcPr>
          <w:p>
            <w:pPr>
              <w:bidi/>
              <w:jc w:val="right"/>
            </w:pPr>
            <w:r/>
            <w:r>
              <w:rPr>
                <w:rFonts w:ascii="David" w:hAnsi="David"/>
                <w:b/>
                <w:sz w:val="21"/>
                <w:rFonts w:ascii="David" w:hAnsi="David" w:cs="David"/>
              </w:rPr>
              <w:t>חומרה</w:t>
            </w:r>
          </w:p>
        </w:tc>
      </w:tr>
      <w:tr>
        <w:tc>
          <w:tcPr>
            <w:tcW w:type="dxa" w:w="1701"/>
          </w:tcPr>
          <w:p>
            <w:pPr>
              <w:bidi/>
              <w:jc w:val="right"/>
            </w:pPr>
            <w:r/>
            <w:r>
              <w:rPr>
                <w:rFonts w:ascii="David" w:hAnsi="David"/>
                <w:sz w:val="21"/>
                <w:rFonts w:ascii="David" w:hAnsi="David" w:cs="David"/>
              </w:rPr>
              <w:t>DANGER</w:t>
            </w:r>
          </w:p>
        </w:tc>
        <w:tc>
          <w:tcPr>
            <w:tcW w:type="dxa" w:w="4309"/>
          </w:tcPr>
          <w:p>
            <w:pPr>
              <w:bidi/>
              <w:jc w:val="right"/>
            </w:pPr>
            <w:r/>
            <w:r>
              <w:rPr>
                <w:rFonts w:ascii="David" w:hAnsi="David"/>
                <w:sz w:val="21"/>
                <w:rFonts w:ascii="David" w:hAnsi="David" w:cs="David"/>
              </w:rPr>
              <w:t>budget_used_pct &gt; 100</w:t>
            </w:r>
          </w:p>
        </w:tc>
        <w:tc>
          <w:tcPr>
            <w:tcW w:type="dxa" w:w="1701"/>
          </w:tcPr>
          <w:p>
            <w:pPr>
              <w:bidi/>
              <w:jc w:val="right"/>
            </w:pPr>
            <w:r/>
            <w:r>
              <w:rPr>
                <w:rFonts w:ascii="David" w:hAnsi="David"/>
                <w:sz w:val="21"/>
                <w:rFonts w:ascii="David" w:hAnsi="David" w:cs="David"/>
              </w:rPr>
              <w:t>HIGH</w:t>
            </w:r>
          </w:p>
        </w:tc>
      </w:tr>
      <w:tr>
        <w:tc>
          <w:tcPr>
            <w:tcW w:type="dxa" w:w="1701"/>
          </w:tcPr>
          <w:p>
            <w:pPr>
              <w:bidi/>
              <w:jc w:val="right"/>
            </w:pPr>
            <w:r/>
            <w:r>
              <w:rPr>
                <w:rFonts w:ascii="David" w:hAnsi="David"/>
                <w:sz w:val="21"/>
                <w:rFonts w:ascii="David" w:hAnsi="David" w:cs="David"/>
              </w:rPr>
              <w:t>WARNING</w:t>
            </w:r>
          </w:p>
        </w:tc>
        <w:tc>
          <w:tcPr>
            <w:tcW w:type="dxa" w:w="4309"/>
          </w:tcPr>
          <w:p>
            <w:pPr>
              <w:bidi/>
              <w:jc w:val="right"/>
            </w:pPr>
            <w:r/>
            <w:r>
              <w:rPr>
                <w:rFonts w:ascii="David" w:hAnsi="David"/>
                <w:sz w:val="21"/>
                <w:rFonts w:ascii="David" w:hAnsi="David" w:cs="David"/>
              </w:rPr>
              <w:t>budget_used_pct &gt; days_elapsed_pct × 1.3</w:t>
            </w:r>
          </w:p>
        </w:tc>
        <w:tc>
          <w:tcPr>
            <w:tcW w:type="dxa" w:w="1701"/>
          </w:tcPr>
          <w:p>
            <w:pPr>
              <w:bidi/>
              <w:jc w:val="right"/>
            </w:pPr>
            <w:r/>
            <w:r>
              <w:rPr>
                <w:rFonts w:ascii="David" w:hAnsi="David"/>
                <w:sz w:val="21"/>
                <w:rFonts w:ascii="David" w:hAnsi="David" w:cs="David"/>
              </w:rPr>
              <w:t>MEDIUM</w:t>
            </w:r>
          </w:p>
        </w:tc>
      </w:tr>
      <w:tr>
        <w:tc>
          <w:tcPr>
            <w:tcW w:type="dxa" w:w="1701"/>
          </w:tcPr>
          <w:p>
            <w:pPr>
              <w:bidi/>
              <w:jc w:val="right"/>
            </w:pPr>
            <w:r/>
            <w:r>
              <w:rPr>
                <w:rFonts w:ascii="David" w:hAnsi="David"/>
                <w:sz w:val="21"/>
                <w:rFonts w:ascii="David" w:hAnsi="David" w:cs="David"/>
              </w:rPr>
              <w:t>OK</w:t>
            </w:r>
          </w:p>
        </w:tc>
        <w:tc>
          <w:tcPr>
            <w:tcW w:type="dxa" w:w="4309"/>
          </w:tcPr>
          <w:p>
            <w:pPr>
              <w:bidi/>
              <w:jc w:val="right"/>
            </w:pPr>
            <w:r/>
            <w:r>
              <w:rPr>
                <w:rFonts w:ascii="David" w:hAnsi="David"/>
                <w:sz w:val="21"/>
                <w:rFonts w:ascii="David" w:hAnsi="David" w:cs="David"/>
              </w:rPr>
              <w:t>אחרת</w:t>
            </w:r>
          </w:p>
        </w:tc>
        <w:tc>
          <w:tcPr>
            <w:tcW w:type="dxa" w:w="1701"/>
          </w:tcPr>
          <w:p>
            <w:pPr>
              <w:bidi/>
              <w:jc w:val="right"/>
            </w:pPr>
            <w:r/>
            <w:r>
              <w:rPr>
                <w:rFonts w:ascii="David" w:hAnsi="David"/>
                <w:sz w:val="21"/>
                <w:rFonts w:ascii="David" w:hAnsi="David" w:cs="David"/>
              </w:rPr>
              <w:t>LOW</w:t>
            </w:r>
          </w:p>
        </w:tc>
      </w:tr>
    </w:tbl>
    <w:p>
      <w:pPr>
        <w:spacing w:after="80"/>
      </w:pPr>
    </w:p>
    <w:p>
      <w:pPr>
        <w:bidi/>
        <w:spacing w:after="120"/>
        <w:jc w:val="right"/>
      </w:pPr>
      <w:r>
        <w:rPr>
          <w:rFonts w:ascii="David" w:hAnsi="David"/>
          <w:b w:val="0"/>
          <w:sz w:val="23"/>
          <w:rFonts w:ascii="David" w:hAnsi="David" w:cs="David"/>
        </w:rPr>
        <w:t>ההשוואה לקצב החודש היא הרעיון המרכזי: חריגה אינה נמדדת רק בסך ההוצאה, אלא בקצב ההוצאה. משק בית שהוציא 50% מהתקציב ב־20% מהחודש — נמצא בקצב מסוכן, גם אם טרם חרג.</w:t>
      </w:r>
    </w:p>
    <w:p>
      <w:pPr>
        <w:bidi/>
        <w:spacing w:after="120"/>
        <w:jc w:val="right"/>
      </w:pPr>
      <w:r>
        <w:rPr>
          <w:rFonts w:ascii="David" w:hAnsi="David"/>
          <w:b w:val="0"/>
          <w:sz w:val="23"/>
          <w:rFonts w:ascii="David" w:hAnsi="David" w:cs="David"/>
        </w:rPr>
        <w:t>לצד ההתראה הכללית, המערכת בודקת כל קטגוריה בנפרד ומסווגת את החריגה לאחד משני סוגים:</w:t>
      </w:r>
    </w:p>
    <w:tbl>
      <w:tblPr>
        <w:tblStyle w:val="LightGrid-Accent1"/>
        <w:tblW w:type="auto" w:w="0"/>
        <w:tblLook w:firstColumn="1" w:firstRow="1" w:lastColumn="0" w:lastRow="0" w:noHBand="0" w:noVBand="1" w:val="04A0"/>
      </w:tblPr>
      <w:tblGrid>
        <w:gridCol w:w="4759"/>
        <w:gridCol w:w="4759"/>
      </w:tblGrid>
      <w:tr>
        <w:tc>
          <w:tcPr>
            <w:tcW w:type="dxa" w:w="2494"/>
          </w:tcPr>
          <w:p>
            <w:pPr>
              <w:bidi/>
              <w:jc w:val="right"/>
            </w:pPr>
            <w:r/>
            <w:r>
              <w:rPr>
                <w:rFonts w:ascii="David" w:hAnsi="David"/>
                <w:b/>
                <w:sz w:val="21"/>
                <w:rFonts w:ascii="David" w:hAnsi="David" w:cs="David"/>
              </w:rPr>
              <w:t>סוג התראה</w:t>
            </w:r>
          </w:p>
        </w:tc>
        <w:tc>
          <w:tcPr>
            <w:tcW w:type="dxa" w:w="6123"/>
          </w:tcPr>
          <w:p>
            <w:pPr>
              <w:bidi/>
              <w:jc w:val="right"/>
            </w:pPr>
            <w:r/>
            <w:r>
              <w:rPr>
                <w:rFonts w:ascii="David" w:hAnsi="David"/>
                <w:b/>
                <w:sz w:val="21"/>
                <w:rFonts w:ascii="David" w:hAnsi="David" w:cs="David"/>
              </w:rPr>
              <w:t>מתי נוצרת</w:t>
            </w:r>
          </w:p>
        </w:tc>
      </w:tr>
      <w:tr>
        <w:tc>
          <w:tcPr>
            <w:tcW w:type="dxa" w:w="2494"/>
          </w:tcPr>
          <w:p>
            <w:pPr>
              <w:bidi/>
              <w:jc w:val="right"/>
            </w:pPr>
            <w:r/>
            <w:r>
              <w:rPr>
                <w:rFonts w:ascii="David" w:hAnsi="David"/>
                <w:sz w:val="21"/>
                <w:rFonts w:ascii="David" w:hAnsi="David" w:cs="David"/>
              </w:rPr>
              <w:t>OVERSPENT</w:t>
            </w:r>
          </w:p>
        </w:tc>
        <w:tc>
          <w:tcPr>
            <w:tcW w:type="dxa" w:w="6123"/>
          </w:tcPr>
          <w:p>
            <w:pPr>
              <w:bidi/>
              <w:jc w:val="right"/>
            </w:pPr>
            <w:r/>
            <w:r>
              <w:rPr>
                <w:rFonts w:ascii="David" w:hAnsi="David"/>
                <w:sz w:val="21"/>
                <w:rFonts w:ascii="David" w:hAnsi="David" w:cs="David"/>
              </w:rPr>
              <w:t>ההוצאה עברה את התקציב המתוכנן של הקטגוריה</w:t>
            </w:r>
          </w:p>
        </w:tc>
      </w:tr>
      <w:tr>
        <w:tc>
          <w:tcPr>
            <w:tcW w:type="dxa" w:w="2494"/>
          </w:tcPr>
          <w:p>
            <w:pPr>
              <w:bidi/>
              <w:jc w:val="right"/>
            </w:pPr>
            <w:r/>
            <w:r>
              <w:rPr>
                <w:rFonts w:ascii="David" w:hAnsi="David"/>
                <w:sz w:val="21"/>
                <w:rFonts w:ascii="David" w:hAnsi="David" w:cs="David"/>
              </w:rPr>
              <w:t>DANGEROUS_TREND</w:t>
            </w:r>
          </w:p>
        </w:tc>
        <w:tc>
          <w:tcPr>
            <w:tcW w:type="dxa" w:w="6123"/>
          </w:tcPr>
          <w:p>
            <w:pPr>
              <w:bidi/>
              <w:jc w:val="right"/>
            </w:pPr>
            <w:r/>
            <w:r>
              <w:rPr>
                <w:rFonts w:ascii="David" w:hAnsi="David"/>
                <w:sz w:val="21"/>
                <w:rFonts w:ascii="David" w:hAnsi="David" w:cs="David"/>
              </w:rPr>
              <w:t>spent_pct &gt; days_elapsed_pct × 1.5</w:t>
            </w:r>
          </w:p>
        </w:tc>
      </w:tr>
      <w:tr>
        <w:tc>
          <w:tcPr>
            <w:tcW w:type="dxa" w:w="2494"/>
          </w:tcPr>
          <w:p>
            <w:pPr>
              <w:bidi/>
              <w:jc w:val="right"/>
            </w:pPr>
            <w:r/>
            <w:r>
              <w:rPr>
                <w:rFonts w:ascii="David" w:hAnsi="David"/>
                <w:sz w:val="21"/>
                <w:rFonts w:ascii="David" w:hAnsi="David" w:cs="David"/>
              </w:rPr>
              <w:t>SINGLE_SPIKE</w:t>
            </w:r>
          </w:p>
        </w:tc>
        <w:tc>
          <w:tcPr>
            <w:tcW w:type="dxa" w:w="6123"/>
          </w:tcPr>
          <w:p>
            <w:pPr>
              <w:bidi/>
              <w:jc w:val="right"/>
            </w:pPr>
            <w:r/>
            <w:r>
              <w:rPr>
                <w:rFonts w:ascii="David" w:hAnsi="David"/>
                <w:sz w:val="21"/>
                <w:rFonts w:ascii="David" w:hAnsi="David" w:cs="David"/>
              </w:rPr>
              <w:t>הוצאה בודדת &gt; פי 2 מהממוצע ההיסטורי</w:t>
            </w:r>
          </w:p>
        </w:tc>
      </w:tr>
    </w:tbl>
    <w:p>
      <w:pPr>
        <w:spacing w:after="80"/>
      </w:pPr>
    </w:p>
    <w:p>
      <w:pPr>
        <w:bidi/>
        <w:spacing w:after="120"/>
        <w:jc w:val="right"/>
      </w:pPr>
      <w:r>
        <w:rPr>
          <w:rFonts w:ascii="David" w:hAnsi="David"/>
          <w:b w:val="0"/>
          <w:sz w:val="23"/>
          <w:rFonts w:ascii="David" w:hAnsi="David" w:cs="David"/>
        </w:rPr>
        <w:t>ההתראות אינן נערמות: המערכת מבצעת UPSERT — אם התראה זהה קיימת, היא מתעדכנת; ואם החריגה חלפה, ההתראה נסגרת אוטומטית (RESOLVED). כך נשמרת רשימה עדכנית של בעיות פעילות בלבד.</w:t>
      </w:r>
    </w:p>
    <w:p>
      <w:pPr>
        <w:pStyle w:val="Heading2"/>
        <w:bidi/>
        <w:jc w:val="right"/>
      </w:pPr>
      <w:r>
        <w:rPr>
          <w:rFonts w:ascii="David" w:hAnsi="David"/>
          <w:rFonts w:ascii="David" w:hAnsi="David" w:cs="David"/>
          <w:b/>
          <w:color w:val="1F4E79"/>
          <w:sz w:val="32"/>
        </w:rPr>
        <w:t>ו׳.13  סיבוכיות וביצועים</w:t>
      </w:r>
    </w:p>
    <w:p>
      <w:pPr>
        <w:bidi/>
        <w:spacing w:after="120"/>
        <w:jc w:val="right"/>
      </w:pPr>
      <w:r>
        <w:rPr>
          <w:rFonts w:ascii="David" w:hAnsi="David"/>
          <w:b w:val="0"/>
          <w:sz w:val="23"/>
          <w:rFonts w:ascii="David" w:hAnsi="David" w:cs="David"/>
        </w:rPr>
        <w:t>כל שלבי החישוב הם לינאריים במספר הקטגוריות הקבוע (17 קטגוריות תקן), ולכן סיבוכיות המנוע הכוללת היא O(n) — זניחה מבחינת זמן ריצה. העומס העיקרי הוא בשאילתות מסד הנתונים; מסיבה זו נשען הניתוח על טבלת הסיכום החודשי (Monthly_Expenses_Summary) ולא על סריקה חוזרת של טבלת ההוצאות הגולמית.</w:t>
      </w:r>
    </w:p>
    <w:p>
      <w:pPr>
        <w:bidi/>
        <w:spacing w:after="120"/>
        <w:jc w:val="right"/>
      </w:pPr>
      <w:r>
        <w:rPr>
          <w:rFonts w:ascii="David" w:hAnsi="David"/>
          <w:b w:val="0"/>
          <w:sz w:val="23"/>
          <w:rFonts w:ascii="David" w:hAnsi="David" w:cs="David"/>
        </w:rPr>
        <w:t>אלגוריתם חלוקת הקיצוץ כולל לולאת פיזור שיכולה באופן תיאורטי לחזור מספר פעמים, אך מכיוון שאחוזי הקיצוץ מוגבלים בתקרות, מספר האיטרציות חסום בפועל בכמה בודדות.</w:t>
      </w:r>
    </w:p>
    <w:p>
      <w:r>
        <w:br w:type="page"/>
      </w:r>
    </w:p>
    <w:p>
      <w:pPr>
        <w:pStyle w:val="Heading1"/>
        <w:bidi/>
        <w:jc w:val="right"/>
      </w:pPr>
      <w:r>
        <w:rPr>
          <w:rFonts w:ascii="David" w:hAnsi="David"/>
          <w:rFonts w:ascii="David" w:hAnsi="David" w:cs="David"/>
          <w:b/>
          <w:color w:val="1F4E79"/>
          <w:sz w:val="40"/>
        </w:rPr>
        <w:t>ז׳  ארכיטקטורת המערכת</w:t>
      </w:r>
    </w:p>
    <w:p>
      <w:pPr>
        <w:pStyle w:val="Heading2"/>
        <w:bidi/>
        <w:jc w:val="right"/>
      </w:pPr>
      <w:r>
        <w:rPr>
          <w:rFonts w:ascii="David" w:hAnsi="David"/>
          <w:rFonts w:ascii="David" w:hAnsi="David" w:cs="David"/>
          <w:b/>
          <w:color w:val="1F4E79"/>
          <w:sz w:val="32"/>
        </w:rPr>
        <w:t>ז׳.1  עקרון העל — הפרדה לשכבות</w:t>
      </w:r>
    </w:p>
    <w:p>
      <w:pPr>
        <w:bidi/>
        <w:spacing w:after="120"/>
        <w:jc w:val="right"/>
      </w:pPr>
      <w:r>
        <w:rPr>
          <w:rFonts w:ascii="David" w:hAnsi="David"/>
          <w:b w:val="0"/>
          <w:sz w:val="23"/>
          <w:rFonts w:ascii="David" w:hAnsi="David" w:cs="David"/>
        </w:rPr>
        <w:t>המערכת בנויה בארכיטקטורה רב־שכבתית (Layered Architecture). כל שכבה מכירה רק את השכבה שמתחתיה ואינה „קופצת” מעליה. עיקרון זה מביא שלושה יתרונות: ניתוק בין רכיבים, אפשרות לבדוק כל שכבה בנפרד, ואפשרות להחליף רכיב בלי לפגוע באחרים.</w:t>
      </w:r>
    </w:p>
    <w:p>
      <w:pPr>
        <w:bidi/>
        <w:spacing w:after="40"/>
        <w:jc w:val="right"/>
      </w:pPr>
      <w:r>
        <w:rPr>
          <w:rFonts w:ascii="David" w:hAnsi="David"/>
          <w:b/>
          <w:color w:val="555555"/>
          <w:sz w:val="21"/>
          <w:rFonts w:ascii="David" w:hAnsi="David" w:cs="David"/>
        </w:rPr>
        <w:t>תרשים ארכיטקטורה — Top-Down</w:t>
      </w:r>
    </w:p>
    <w:p>
      <w:pPr>
        <w:bidi w:val="0"/>
        <w:spacing w:after="0" w:before="0" w:line="220" w:lineRule="exact"/>
        <w:jc w:val="left"/>
      </w:pPr>
      <w:r>
        <w:rPr>
          <w:rFonts w:ascii="Consolas" w:hAnsi="Consolas"/>
          <w:sz w:val="19"/>
          <w:rFonts w:ascii="Consolas" w:hAnsi="Consolas" w:cs="Consolas"/>
        </w:rPr>
        <w:t xml:space="preserve"> </w:t>
      </w:r>
    </w:p>
    <w:p>
      <w:pPr>
        <w:bidi w:val="0"/>
        <w:spacing w:after="0" w:before="0" w:line="220" w:lineRule="exact"/>
        <w:jc w:val="left"/>
      </w:pPr>
      <w:r>
        <w:rPr>
          <w:rFonts w:ascii="Consolas" w:hAnsi="Consolas"/>
          <w:sz w:val="19"/>
          <w:rFonts w:ascii="Consolas" w:hAnsi="Consolas" w:cs="Consolas"/>
        </w:rPr>
        <w:t>┌─────────────────────────────────────────────┐</w:t>
      </w:r>
    </w:p>
    <w:p>
      <w:pPr>
        <w:bidi w:val="0"/>
        <w:spacing w:after="0" w:before="0" w:line="220" w:lineRule="exact"/>
        <w:jc w:val="left"/>
      </w:pPr>
      <w:r>
        <w:rPr>
          <w:rFonts w:ascii="Consolas" w:hAnsi="Consolas"/>
          <w:sz w:val="19"/>
          <w:rFonts w:ascii="Consolas" w:hAnsi="Consolas" w:cs="Consolas"/>
        </w:rPr>
        <w:t>│              Client — React + TS            │</w:t>
      </w:r>
    </w:p>
    <w:p>
      <w:pPr>
        <w:bidi w:val="0"/>
        <w:spacing w:after="0" w:before="0" w:line="220" w:lineRule="exact"/>
        <w:jc w:val="left"/>
      </w:pPr>
      <w:r>
        <w:rPr>
          <w:rFonts w:ascii="Consolas" w:hAnsi="Consolas"/>
          <w:sz w:val="19"/>
          <w:rFonts w:ascii="Consolas" w:hAnsi="Consolas" w:cs="Consolas"/>
        </w:rPr>
        <w:t>│         (Material UI, fetch, RTL)           │</w:t>
      </w:r>
    </w:p>
    <w:p>
      <w:pPr>
        <w:bidi w:val="0"/>
        <w:spacing w:after="0" w:before="0" w:line="220" w:lineRule="exact"/>
        <w:jc w:val="left"/>
      </w:pPr>
      <w:r>
        <w:rPr>
          <w:rFonts w:ascii="Consolas" w:hAnsi="Consolas"/>
          <w:sz w:val="19"/>
          <w:rFonts w:ascii="Consolas" w:hAnsi="Consolas" w:cs="Consolas"/>
        </w:rPr>
        <w:t>└────────────────────┬────────────────────────┘</w:t>
      </w:r>
    </w:p>
    <w:p>
      <w:pPr>
        <w:bidi w:val="0"/>
        <w:spacing w:after="0" w:before="0" w:line="220" w:lineRule="exact"/>
        <w:jc w:val="left"/>
      </w:pPr>
      <w:r>
        <w:rPr>
          <w:rFonts w:ascii="Consolas" w:hAnsi="Consolas"/>
          <w:sz w:val="19"/>
          <w:rFonts w:ascii="Consolas" w:hAnsi="Consolas" w:cs="Consolas"/>
        </w:rPr>
        <w:t xml:space="preserve">                     │  HTTP / JSON</w:t>
      </w:r>
    </w:p>
    <w:p>
      <w:pPr>
        <w:bidi w:val="0"/>
        <w:spacing w:after="0" w:before="0" w:line="220" w:lineRule="exact"/>
        <w:jc w:val="left"/>
      </w:pPr>
      <w:r>
        <w:rPr>
          <w:rFonts w:ascii="Consolas" w:hAnsi="Consolas"/>
          <w:sz w:val="19"/>
          <w:rFonts w:ascii="Consolas" w:hAnsi="Consolas" w:cs="Consolas"/>
        </w:rPr>
        <w:t>┌────────────────────▼────────────────────────┐</w:t>
      </w:r>
    </w:p>
    <w:p>
      <w:pPr>
        <w:bidi w:val="0"/>
        <w:spacing w:after="0" w:before="0" w:line="220" w:lineRule="exact"/>
        <w:jc w:val="left"/>
      </w:pPr>
      <w:r>
        <w:rPr>
          <w:rFonts w:ascii="Consolas" w:hAnsi="Consolas"/>
          <w:sz w:val="19"/>
          <w:rFonts w:ascii="Consolas" w:hAnsi="Consolas" w:cs="Consolas"/>
        </w:rPr>
        <w:t>│      Controllers — Flask Blueprints         │</w:t>
      </w:r>
    </w:p>
    <w:p>
      <w:pPr>
        <w:bidi w:val="0"/>
        <w:spacing w:after="0" w:before="0" w:line="220" w:lineRule="exact"/>
        <w:jc w:val="left"/>
      </w:pPr>
      <w:r>
        <w:rPr>
          <w:rFonts w:ascii="Consolas" w:hAnsi="Consolas"/>
          <w:sz w:val="19"/>
          <w:rFonts w:ascii="Consolas" w:hAnsi="Consolas" w:cs="Consolas"/>
        </w:rPr>
        <w:t>│   (auth, budget, budget_plan, expenses…)    │</w:t>
      </w:r>
    </w:p>
    <w:p>
      <w:pPr>
        <w:bidi w:val="0"/>
        <w:spacing w:after="0" w:before="0" w:line="220" w:lineRule="exact"/>
        <w:jc w:val="left"/>
      </w:pPr>
      <w:r>
        <w:rPr>
          <w:rFonts w:ascii="Consolas" w:hAnsi="Consolas"/>
          <w:sz w:val="19"/>
          <w:rFonts w:ascii="Consolas" w:hAnsi="Consolas" w:cs="Consolas"/>
        </w:rPr>
        <w:t>├─────────────────────────────────────────────┤</w:t>
      </w:r>
    </w:p>
    <w:p>
      <w:pPr>
        <w:bidi w:val="0"/>
        <w:spacing w:after="0" w:before="0" w:line="220" w:lineRule="exact"/>
        <w:jc w:val="left"/>
      </w:pPr>
      <w:r>
        <w:rPr>
          <w:rFonts w:ascii="Consolas" w:hAnsi="Consolas"/>
          <w:sz w:val="19"/>
          <w:rFonts w:ascii="Consolas" w:hAnsi="Consolas" w:cs="Consolas"/>
        </w:rPr>
        <w:t>│              DTO — Pydantic v2              │</w:t>
      </w:r>
    </w:p>
    <w:p>
      <w:pPr>
        <w:bidi w:val="0"/>
        <w:spacing w:after="0" w:before="0" w:line="220" w:lineRule="exact"/>
        <w:jc w:val="left"/>
      </w:pPr>
      <w:r>
        <w:rPr>
          <w:rFonts w:ascii="Consolas" w:hAnsi="Consolas"/>
          <w:sz w:val="19"/>
          <w:rFonts w:ascii="Consolas" w:hAnsi="Consolas" w:cs="Consolas"/>
        </w:rPr>
        <w:t>│       (אימות קלט, מבני תשובה)                │</w:t>
      </w:r>
    </w:p>
    <w:p>
      <w:pPr>
        <w:bidi w:val="0"/>
        <w:spacing w:after="0" w:before="0" w:line="220" w:lineRule="exact"/>
        <w:jc w:val="left"/>
      </w:pPr>
      <w:r>
        <w:rPr>
          <w:rFonts w:ascii="Consolas" w:hAnsi="Consolas"/>
          <w:sz w:val="19"/>
          <w:rFonts w:ascii="Consolas" w:hAnsi="Consolas" w:cs="Consolas"/>
        </w:rPr>
        <w:t>├─────────────────────────────────────────────┤</w:t>
      </w:r>
    </w:p>
    <w:p>
      <w:pPr>
        <w:bidi w:val="0"/>
        <w:spacing w:after="0" w:before="0" w:line="220" w:lineRule="exact"/>
        <w:jc w:val="left"/>
      </w:pPr>
      <w:r>
        <w:rPr>
          <w:rFonts w:ascii="Consolas" w:hAnsi="Consolas"/>
          <w:sz w:val="19"/>
          <w:rFonts w:ascii="Consolas" w:hAnsi="Consolas" w:cs="Consolas"/>
        </w:rPr>
        <w:t>│          Services — Business Logic          │</w:t>
      </w:r>
    </w:p>
    <w:p>
      <w:pPr>
        <w:bidi w:val="0"/>
        <w:spacing w:after="0" w:before="0" w:line="220" w:lineRule="exact"/>
        <w:jc w:val="left"/>
      </w:pPr>
      <w:r>
        <w:rPr>
          <w:rFonts w:ascii="Consolas" w:hAnsi="Consolas"/>
          <w:sz w:val="19"/>
          <w:rFonts w:ascii="Consolas" w:hAnsi="Consolas" w:cs="Consolas"/>
        </w:rPr>
        <w:t>│  (FinancialHealth, CutRanking, Allocation,  │</w:t>
      </w:r>
    </w:p>
    <w:p>
      <w:pPr>
        <w:bidi w:val="0"/>
        <w:spacing w:after="0" w:before="0" w:line="220" w:lineRule="exact"/>
        <w:jc w:val="left"/>
      </w:pPr>
      <w:r>
        <w:rPr>
          <w:rFonts w:ascii="Consolas" w:hAnsi="Consolas"/>
          <w:sz w:val="19"/>
          <w:rFonts w:ascii="Consolas" w:hAnsi="Consolas" w:cs="Consolas"/>
        </w:rPr>
        <w:t>│   BudgetBuilder, Gradual, EarlyWarning…)    │</w:t>
      </w:r>
    </w:p>
    <w:p>
      <w:pPr>
        <w:bidi w:val="0"/>
        <w:spacing w:after="0" w:before="0" w:line="220" w:lineRule="exact"/>
        <w:jc w:val="left"/>
      </w:pPr>
      <w:r>
        <w:rPr>
          <w:rFonts w:ascii="Consolas" w:hAnsi="Consolas"/>
          <w:sz w:val="19"/>
          <w:rFonts w:ascii="Consolas" w:hAnsi="Consolas" w:cs="Consolas"/>
        </w:rPr>
        <w:t>├─────────────────────────────────────────────┤</w:t>
      </w:r>
    </w:p>
    <w:p>
      <w:pPr>
        <w:bidi w:val="0"/>
        <w:spacing w:after="0" w:before="0" w:line="220" w:lineRule="exact"/>
        <w:jc w:val="left"/>
      </w:pPr>
      <w:r>
        <w:rPr>
          <w:rFonts w:ascii="Consolas" w:hAnsi="Consolas"/>
          <w:sz w:val="19"/>
          <w:rFonts w:ascii="Consolas" w:hAnsi="Consolas" w:cs="Consolas"/>
        </w:rPr>
        <w:t>│        Repositories — Data Access           │</w:t>
      </w:r>
    </w:p>
    <w:p>
      <w:pPr>
        <w:bidi w:val="0"/>
        <w:spacing w:after="0" w:before="0" w:line="220" w:lineRule="exact"/>
        <w:jc w:val="left"/>
      </w:pPr>
      <w:r>
        <w:rPr>
          <w:rFonts w:ascii="Consolas" w:hAnsi="Consolas"/>
          <w:sz w:val="19"/>
          <w:rFonts w:ascii="Consolas" w:hAnsi="Consolas" w:cs="Consolas"/>
        </w:rPr>
        <w:t>│        (שאילתות SQLAlchemy מרוכזות)          │</w:t>
      </w:r>
    </w:p>
    <w:p>
      <w:pPr>
        <w:bidi w:val="0"/>
        <w:spacing w:after="0" w:before="0" w:line="220" w:lineRule="exact"/>
        <w:jc w:val="left"/>
      </w:pPr>
      <w:r>
        <w:rPr>
          <w:rFonts w:ascii="Consolas" w:hAnsi="Consolas"/>
          <w:sz w:val="19"/>
          <w:rFonts w:ascii="Consolas" w:hAnsi="Consolas" w:cs="Consolas"/>
        </w:rPr>
        <w:t>├─────────────────────────────────────────────┤</w:t>
      </w:r>
    </w:p>
    <w:p>
      <w:pPr>
        <w:bidi w:val="0"/>
        <w:spacing w:after="0" w:before="0" w:line="220" w:lineRule="exact"/>
        <w:jc w:val="left"/>
      </w:pPr>
      <w:r>
        <w:rPr>
          <w:rFonts w:ascii="Consolas" w:hAnsi="Consolas"/>
          <w:sz w:val="19"/>
          <w:rFonts w:ascii="Consolas" w:hAnsi="Consolas" w:cs="Consolas"/>
        </w:rPr>
        <w:t>│           Models — SQLAlchemy ORM           │</w:t>
      </w:r>
    </w:p>
    <w:p>
      <w:pPr>
        <w:bidi w:val="0"/>
        <w:spacing w:after="0" w:before="0" w:line="220" w:lineRule="exact"/>
        <w:jc w:val="left"/>
      </w:pPr>
      <w:r>
        <w:rPr>
          <w:rFonts w:ascii="Consolas" w:hAnsi="Consolas"/>
          <w:sz w:val="19"/>
          <w:rFonts w:ascii="Consolas" w:hAnsi="Consolas" w:cs="Consolas"/>
        </w:rPr>
        <w:t>│      (declarative_base, מפתחות, קשרים)       │</w:t>
      </w:r>
    </w:p>
    <w:p>
      <w:pPr>
        <w:bidi w:val="0"/>
        <w:spacing w:after="0" w:before="0" w:line="220" w:lineRule="exact"/>
        <w:jc w:val="left"/>
      </w:pPr>
      <w:r>
        <w:rPr>
          <w:rFonts w:ascii="Consolas" w:hAnsi="Consolas"/>
          <w:sz w:val="19"/>
          <w:rFonts w:ascii="Consolas" w:hAnsi="Consolas" w:cs="Consolas"/>
        </w:rPr>
        <w:t>├─────────────────────────────────────────────┤</w:t>
      </w:r>
    </w:p>
    <w:p>
      <w:pPr>
        <w:bidi w:val="0"/>
        <w:spacing w:after="0" w:before="0" w:line="220" w:lineRule="exact"/>
        <w:jc w:val="left"/>
      </w:pPr>
      <w:r>
        <w:rPr>
          <w:rFonts w:ascii="Consolas" w:hAnsi="Consolas"/>
          <w:sz w:val="19"/>
          <w:rFonts w:ascii="Consolas" w:hAnsi="Consolas" w:cs="Consolas"/>
        </w:rPr>
        <w:t>│      Database — SQL Server / SQLite         │</w:t>
      </w:r>
    </w:p>
    <w:p>
      <w:pPr>
        <w:bidi w:val="0"/>
        <w:spacing w:after="0" w:before="0" w:line="220" w:lineRule="exact"/>
        <w:jc w:val="left"/>
      </w:pPr>
      <w:r>
        <w:rPr>
          <w:rFonts w:ascii="Consolas" w:hAnsi="Consolas"/>
          <w:sz w:val="19"/>
          <w:rFonts w:ascii="Consolas" w:hAnsi="Consolas" w:cs="Consolas"/>
        </w:rPr>
        <w:t>└─────────────────────────────────────────────┘</w:t>
      </w:r>
    </w:p>
    <w:p>
      <w:pPr>
        <w:spacing w:after="80"/>
      </w:pPr>
    </w:p>
    <w:p>
      <w:pPr>
        <w:pStyle w:val="Heading2"/>
        <w:bidi/>
        <w:jc w:val="right"/>
      </w:pPr>
      <w:r>
        <w:rPr>
          <w:rFonts w:ascii="David" w:hAnsi="David"/>
          <w:rFonts w:ascii="David" w:hAnsi="David" w:cs="David"/>
          <w:b/>
          <w:color w:val="1F4E79"/>
          <w:sz w:val="32"/>
        </w:rPr>
        <w:t>ז׳.2  שכבות המערכת בפירוט</w:t>
      </w:r>
    </w:p>
    <w:tbl>
      <w:tblPr>
        <w:tblStyle w:val="LightGrid-Accent1"/>
        <w:tblW w:type="auto" w:w="0"/>
        <w:tblLook w:firstColumn="1" w:firstRow="1" w:lastColumn="0" w:lastRow="0" w:noHBand="0" w:noVBand="1" w:val="04A0"/>
      </w:tblPr>
      <w:tblGrid>
        <w:gridCol w:w="3173"/>
        <w:gridCol w:w="3173"/>
        <w:gridCol w:w="3173"/>
      </w:tblGrid>
      <w:tr>
        <w:tc>
          <w:tcPr>
            <w:tcW w:type="dxa" w:w="1587"/>
          </w:tcPr>
          <w:p>
            <w:pPr>
              <w:bidi/>
              <w:jc w:val="right"/>
            </w:pPr>
            <w:r/>
            <w:r>
              <w:rPr>
                <w:rFonts w:ascii="David" w:hAnsi="David"/>
                <w:b/>
                <w:sz w:val="21"/>
                <w:rFonts w:ascii="David" w:hAnsi="David" w:cs="David"/>
              </w:rPr>
              <w:t>שכבה</w:t>
            </w:r>
          </w:p>
        </w:tc>
        <w:tc>
          <w:tcPr>
            <w:tcW w:type="dxa" w:w="2608"/>
          </w:tcPr>
          <w:p>
            <w:pPr>
              <w:bidi/>
              <w:jc w:val="right"/>
            </w:pPr>
            <w:r/>
            <w:r>
              <w:rPr>
                <w:rFonts w:ascii="David" w:hAnsi="David"/>
                <w:b/>
                <w:sz w:val="21"/>
                <w:rFonts w:ascii="David" w:hAnsi="David" w:cs="David"/>
              </w:rPr>
              <w:t>תפקיד</w:t>
            </w:r>
          </w:p>
        </w:tc>
        <w:tc>
          <w:tcPr>
            <w:tcW w:type="dxa" w:w="4422"/>
          </w:tcPr>
          <w:p>
            <w:pPr>
              <w:bidi/>
              <w:jc w:val="right"/>
            </w:pPr>
            <w:r/>
            <w:r>
              <w:rPr>
                <w:rFonts w:ascii="David" w:hAnsi="David"/>
                <w:b/>
                <w:sz w:val="21"/>
                <w:rFonts w:ascii="David" w:hAnsi="David" w:cs="David"/>
              </w:rPr>
              <w:t>אחראית על</w:t>
            </w:r>
          </w:p>
        </w:tc>
      </w:tr>
      <w:tr>
        <w:tc>
          <w:tcPr>
            <w:tcW w:type="dxa" w:w="1587"/>
          </w:tcPr>
          <w:p>
            <w:pPr>
              <w:bidi/>
              <w:jc w:val="right"/>
            </w:pPr>
            <w:r/>
            <w:r>
              <w:rPr>
                <w:rFonts w:ascii="David" w:hAnsi="David"/>
                <w:sz w:val="21"/>
                <w:rFonts w:ascii="David" w:hAnsi="David" w:cs="David"/>
              </w:rPr>
              <w:t>Models</w:t>
            </w:r>
          </w:p>
        </w:tc>
        <w:tc>
          <w:tcPr>
            <w:tcW w:type="dxa" w:w="2608"/>
          </w:tcPr>
          <w:p>
            <w:pPr>
              <w:bidi/>
              <w:jc w:val="right"/>
            </w:pPr>
            <w:r/>
            <w:r>
              <w:rPr>
                <w:rFonts w:ascii="David" w:hAnsi="David"/>
                <w:sz w:val="21"/>
                <w:rFonts w:ascii="David" w:hAnsi="David" w:cs="David"/>
              </w:rPr>
              <w:t>מיפוי אובייקטי למסד הנתונים</w:t>
            </w:r>
          </w:p>
        </w:tc>
        <w:tc>
          <w:tcPr>
            <w:tcW w:type="dxa" w:w="4422"/>
          </w:tcPr>
          <w:p>
            <w:pPr>
              <w:bidi/>
              <w:jc w:val="right"/>
            </w:pPr>
            <w:r/>
            <w:r>
              <w:rPr>
                <w:rFonts w:ascii="David" w:hAnsi="David"/>
                <w:sz w:val="21"/>
                <w:rFonts w:ascii="David" w:hAnsi="David" w:cs="David"/>
              </w:rPr>
              <w:t>הגדרת טבלאות, עמודות, מפתחות וקשרי גומלין</w:t>
            </w:r>
          </w:p>
        </w:tc>
      </w:tr>
      <w:tr>
        <w:tc>
          <w:tcPr>
            <w:tcW w:type="dxa" w:w="1587"/>
          </w:tcPr>
          <w:p>
            <w:pPr>
              <w:bidi/>
              <w:jc w:val="right"/>
            </w:pPr>
            <w:r/>
            <w:r>
              <w:rPr>
                <w:rFonts w:ascii="David" w:hAnsi="David"/>
                <w:sz w:val="21"/>
                <w:rFonts w:ascii="David" w:hAnsi="David" w:cs="David"/>
              </w:rPr>
              <w:t>Repositories</w:t>
            </w:r>
          </w:p>
        </w:tc>
        <w:tc>
          <w:tcPr>
            <w:tcW w:type="dxa" w:w="2608"/>
          </w:tcPr>
          <w:p>
            <w:pPr>
              <w:bidi/>
              <w:jc w:val="right"/>
            </w:pPr>
            <w:r/>
            <w:r>
              <w:rPr>
                <w:rFonts w:ascii="David" w:hAnsi="David"/>
                <w:sz w:val="21"/>
                <w:rFonts w:ascii="David" w:hAnsi="David" w:cs="David"/>
              </w:rPr>
              <w:t>שכבת גישה לנתונים</w:t>
            </w:r>
          </w:p>
        </w:tc>
        <w:tc>
          <w:tcPr>
            <w:tcW w:type="dxa" w:w="4422"/>
          </w:tcPr>
          <w:p>
            <w:pPr>
              <w:bidi/>
              <w:jc w:val="right"/>
            </w:pPr>
            <w:r/>
            <w:r>
              <w:rPr>
                <w:rFonts w:ascii="David" w:hAnsi="David"/>
                <w:sz w:val="21"/>
                <w:rFonts w:ascii="David" w:hAnsi="David" w:cs="David"/>
              </w:rPr>
              <w:t>ריכוז כל שאילתות ה־ORM במקום אחד</w:t>
            </w:r>
          </w:p>
        </w:tc>
      </w:tr>
      <w:tr>
        <w:tc>
          <w:tcPr>
            <w:tcW w:type="dxa" w:w="1587"/>
          </w:tcPr>
          <w:p>
            <w:pPr>
              <w:bidi/>
              <w:jc w:val="right"/>
            </w:pPr>
            <w:r/>
            <w:r>
              <w:rPr>
                <w:rFonts w:ascii="David" w:hAnsi="David"/>
                <w:sz w:val="21"/>
                <w:rFonts w:ascii="David" w:hAnsi="David" w:cs="David"/>
              </w:rPr>
              <w:t>Services</w:t>
            </w:r>
          </w:p>
        </w:tc>
        <w:tc>
          <w:tcPr>
            <w:tcW w:type="dxa" w:w="2608"/>
          </w:tcPr>
          <w:p>
            <w:pPr>
              <w:bidi/>
              <w:jc w:val="right"/>
            </w:pPr>
            <w:r/>
            <w:r>
              <w:rPr>
                <w:rFonts w:ascii="David" w:hAnsi="David"/>
                <w:sz w:val="21"/>
                <w:rFonts w:ascii="David" w:hAnsi="David" w:cs="David"/>
              </w:rPr>
              <w:t>לוגיקה עסקית</w:t>
            </w:r>
          </w:p>
        </w:tc>
        <w:tc>
          <w:tcPr>
            <w:tcW w:type="dxa" w:w="4422"/>
          </w:tcPr>
          <w:p>
            <w:pPr>
              <w:bidi/>
              <w:jc w:val="right"/>
            </w:pPr>
            <w:r/>
            <w:r>
              <w:rPr>
                <w:rFonts w:ascii="David" w:hAnsi="David"/>
                <w:sz w:val="21"/>
                <w:rFonts w:ascii="David" w:hAnsi="David" w:cs="David"/>
              </w:rPr>
              <w:t>אלגוריתמים, חישובים, החלטות</w:t>
            </w:r>
          </w:p>
        </w:tc>
      </w:tr>
      <w:tr>
        <w:tc>
          <w:tcPr>
            <w:tcW w:type="dxa" w:w="1587"/>
          </w:tcPr>
          <w:p>
            <w:pPr>
              <w:bidi/>
              <w:jc w:val="right"/>
            </w:pPr>
            <w:r/>
            <w:r>
              <w:rPr>
                <w:rFonts w:ascii="David" w:hAnsi="David"/>
                <w:sz w:val="21"/>
                <w:rFonts w:ascii="David" w:hAnsi="David" w:cs="David"/>
              </w:rPr>
              <w:t>DTO</w:t>
            </w:r>
          </w:p>
        </w:tc>
        <w:tc>
          <w:tcPr>
            <w:tcW w:type="dxa" w:w="2608"/>
          </w:tcPr>
          <w:p>
            <w:pPr>
              <w:bidi/>
              <w:jc w:val="right"/>
            </w:pPr>
            <w:r/>
            <w:r>
              <w:rPr>
                <w:rFonts w:ascii="David" w:hAnsi="David"/>
                <w:sz w:val="21"/>
                <w:rFonts w:ascii="David" w:hAnsi="David" w:cs="David"/>
              </w:rPr>
              <w:t>אובייקטי העברת נתונים</w:t>
            </w:r>
          </w:p>
        </w:tc>
        <w:tc>
          <w:tcPr>
            <w:tcW w:type="dxa" w:w="4422"/>
          </w:tcPr>
          <w:p>
            <w:pPr>
              <w:bidi/>
              <w:jc w:val="right"/>
            </w:pPr>
            <w:r/>
            <w:r>
              <w:rPr>
                <w:rFonts w:ascii="David" w:hAnsi="David"/>
                <w:sz w:val="21"/>
                <w:rFonts w:ascii="David" w:hAnsi="David" w:cs="David"/>
              </w:rPr>
              <w:t>אימות קלט ומבנה תשובות</w:t>
            </w:r>
          </w:p>
        </w:tc>
      </w:tr>
      <w:tr>
        <w:tc>
          <w:tcPr>
            <w:tcW w:type="dxa" w:w="1587"/>
          </w:tcPr>
          <w:p>
            <w:pPr>
              <w:bidi/>
              <w:jc w:val="right"/>
            </w:pPr>
            <w:r/>
            <w:r>
              <w:rPr>
                <w:rFonts w:ascii="David" w:hAnsi="David"/>
                <w:sz w:val="21"/>
                <w:rFonts w:ascii="David" w:hAnsi="David" w:cs="David"/>
              </w:rPr>
              <w:t>Controllers</w:t>
            </w:r>
          </w:p>
        </w:tc>
        <w:tc>
          <w:tcPr>
            <w:tcW w:type="dxa" w:w="2608"/>
          </w:tcPr>
          <w:p>
            <w:pPr>
              <w:bidi/>
              <w:jc w:val="right"/>
            </w:pPr>
            <w:r/>
            <w:r>
              <w:rPr>
                <w:rFonts w:ascii="David" w:hAnsi="David"/>
                <w:sz w:val="21"/>
                <w:rFonts w:ascii="David" w:hAnsi="David" w:cs="David"/>
              </w:rPr>
              <w:t>שכבת חשיפה</w:t>
            </w:r>
          </w:p>
        </w:tc>
        <w:tc>
          <w:tcPr>
            <w:tcW w:type="dxa" w:w="4422"/>
          </w:tcPr>
          <w:p>
            <w:pPr>
              <w:bidi/>
              <w:jc w:val="right"/>
            </w:pPr>
            <w:r/>
            <w:r>
              <w:rPr>
                <w:rFonts w:ascii="David" w:hAnsi="David"/>
                <w:sz w:val="21"/>
                <w:rFonts w:ascii="David" w:hAnsi="David" w:cs="David"/>
              </w:rPr>
              <w:t>ניתוב בקשות HTTP והחזרת JSON</w:t>
            </w:r>
          </w:p>
        </w:tc>
      </w:tr>
    </w:tbl>
    <w:p>
      <w:pPr>
        <w:spacing w:after="80"/>
      </w:pPr>
    </w:p>
    <w:p>
      <w:pPr>
        <w:pStyle w:val="Heading2"/>
        <w:bidi/>
        <w:jc w:val="right"/>
      </w:pPr>
      <w:r>
        <w:rPr>
          <w:rFonts w:ascii="David" w:hAnsi="David"/>
          <w:rFonts w:ascii="David" w:hAnsi="David" w:cs="David"/>
          <w:b/>
          <w:color w:val="1F4E79"/>
          <w:sz w:val="32"/>
        </w:rPr>
        <w:t>ז׳.3  היתרון של שכבת ה־Repository</w:t>
      </w:r>
    </w:p>
    <w:p>
      <w:pPr>
        <w:bidi/>
        <w:spacing w:after="120"/>
        <w:jc w:val="right"/>
      </w:pPr>
      <w:r>
        <w:rPr>
          <w:rFonts w:ascii="David" w:hAnsi="David"/>
          <w:b w:val="0"/>
          <w:sz w:val="23"/>
          <w:rFonts w:ascii="David" w:hAnsi="David" w:cs="David"/>
        </w:rPr>
        <w:t>בהיעדר שכבת Repository, כל שירות היה כותב שאילתות בעצמו — דבר המוביל לכפילות קוד ולקשיים בתחזוקה. המערכת מרכזת את כל השאילתות בשכבה ייעודית, כך ששינוי בסכמת הנתונים מחייב עדכון במקום אחד בלבד. שכבות השירותים עובדות מול ממשקי ה־Repository, ולא מול ה־ORM ישירות.</w:t>
      </w:r>
    </w:p>
    <w:p>
      <w:pPr>
        <w:pStyle w:val="Heading2"/>
        <w:bidi/>
        <w:jc w:val="right"/>
      </w:pPr>
      <w:r>
        <w:rPr>
          <w:rFonts w:ascii="David" w:hAnsi="David"/>
          <w:rFonts w:ascii="David" w:hAnsi="David" w:cs="David"/>
          <w:b/>
          <w:color w:val="1F4E79"/>
          <w:sz w:val="32"/>
        </w:rPr>
        <w:t>ז׳.4  תרשים מקרי שימוש (Use Case)</w:t>
      </w:r>
    </w:p>
    <w:p>
      <w:pPr>
        <w:bidi w:val="0"/>
        <w:spacing w:after="0" w:before="0" w:line="220" w:lineRule="exact"/>
        <w:jc w:val="left"/>
      </w:pPr>
      <w:r>
        <w:rPr>
          <w:rFonts w:ascii="Consolas" w:hAnsi="Consolas"/>
          <w:sz w:val="19"/>
          <w:rFonts w:ascii="Consolas" w:hAnsi="Consolas" w:cs="Consolas"/>
        </w:rPr>
        <w:t xml:space="preserve"> </w:t>
      </w:r>
    </w:p>
    <w:p>
      <w:pPr>
        <w:bidi w:val="0"/>
        <w:spacing w:after="0" w:before="0" w:line="220" w:lineRule="exact"/>
        <w:jc w:val="left"/>
      </w:pPr>
      <w:r>
        <w:rPr>
          <w:rFonts w:ascii="Consolas" w:hAnsi="Consolas"/>
          <w:sz w:val="19"/>
          <w:rFonts w:ascii="Consolas" w:hAnsi="Consolas" w:cs="Consolas"/>
        </w:rPr>
        <w:t xml:space="preserve">        ┌──────────────┐</w:t>
      </w:r>
    </w:p>
    <w:p>
      <w:pPr>
        <w:bidi w:val="0"/>
        <w:spacing w:after="0" w:before="0" w:line="220" w:lineRule="exact"/>
        <w:jc w:val="left"/>
      </w:pPr>
      <w:r>
        <w:rPr>
          <w:rFonts w:ascii="Consolas" w:hAnsi="Consolas"/>
          <w:sz w:val="19"/>
          <w:rFonts w:ascii="Consolas" w:hAnsi="Consolas" w:cs="Consolas"/>
        </w:rPr>
        <w:t xml:space="preserve">        │   משק בית    │</w:t>
      </w:r>
    </w:p>
    <w:p>
      <w:pPr>
        <w:bidi w:val="0"/>
        <w:spacing w:after="0" w:before="0" w:line="220" w:lineRule="exact"/>
        <w:jc w:val="left"/>
      </w:pPr>
      <w:r>
        <w:rPr>
          <w:rFonts w:ascii="Consolas" w:hAnsi="Consolas"/>
          <w:sz w:val="19"/>
          <w:rFonts w:ascii="Consolas" w:hAnsi="Consolas" w:cs="Consolas"/>
        </w:rPr>
        <w:t xml:space="preserve">        └──────┬───────┘</w:t>
      </w:r>
    </w:p>
    <w:p>
      <w:pPr>
        <w:bidi w:val="0"/>
        <w:spacing w:after="0" w:before="0" w:line="220" w:lineRule="exact"/>
        <w:jc w:val="left"/>
      </w:pPr>
      <w:r>
        <w:rPr>
          <w:rFonts w:ascii="Consolas" w:hAnsi="Consolas"/>
          <w:sz w:val="19"/>
          <w:rFonts w:ascii="Consolas" w:hAnsi="Consolas" w:cs="Consolas"/>
        </w:rPr>
        <w:t xml:space="preserve">   ┌───────────┼────────────┬──────────────┐</w:t>
      </w:r>
    </w:p>
    <w:p>
      <w:pPr>
        <w:bidi w:val="0"/>
        <w:spacing w:after="0" w:before="0" w:line="220" w:lineRule="exact"/>
        <w:jc w:val="left"/>
      </w:pPr>
      <w:r>
        <w:rPr>
          <w:rFonts w:ascii="Consolas" w:hAnsi="Consolas"/>
          <w:sz w:val="19"/>
          <w:rFonts w:ascii="Consolas" w:hAnsi="Consolas" w:cs="Consolas"/>
        </w:rPr>
        <w:t xml:space="preserve">   │           │            │              │</w:t>
      </w:r>
    </w:p>
    <w:p>
      <w:pPr>
        <w:bidi w:val="0"/>
        <w:spacing w:after="0" w:before="0" w:line="220" w:lineRule="exact"/>
        <w:jc w:val="left"/>
      </w:pPr>
      <w:r>
        <w:rPr>
          <w:rFonts w:ascii="Consolas" w:hAnsi="Consolas"/>
          <w:sz w:val="19"/>
          <w:rFonts w:ascii="Consolas" w:hAnsi="Consolas" w:cs="Consolas"/>
        </w:rPr>
        <w:t xml:space="preserve">   ▼           ▼            ▼              ▼</w:t>
      </w:r>
    </w:p>
    <w:p>
      <w:pPr>
        <w:bidi w:val="0"/>
        <w:spacing w:after="0" w:before="0" w:line="220" w:lineRule="exact"/>
        <w:jc w:val="left"/>
      </w:pPr>
      <w:r>
        <w:rPr>
          <w:rFonts w:ascii="Consolas" w:hAnsi="Consolas"/>
          <w:sz w:val="19"/>
          <w:rFonts w:ascii="Consolas" w:hAnsi="Consolas" w:cs="Consolas"/>
        </w:rPr>
        <w:t xml:space="preserve"> רישום/    הזנת        צפייה        קבלת תוכנית</w:t>
      </w:r>
    </w:p>
    <w:p>
      <w:pPr>
        <w:bidi w:val="0"/>
        <w:spacing w:after="0" w:before="0" w:line="220" w:lineRule="exact"/>
        <w:jc w:val="left"/>
      </w:pPr>
      <w:r>
        <w:rPr>
          <w:rFonts w:ascii="Consolas" w:hAnsi="Consolas"/>
          <w:sz w:val="19"/>
          <w:rFonts w:ascii="Consolas" w:hAnsi="Consolas" w:cs="Consolas"/>
        </w:rPr>
        <w:t xml:space="preserve"> התחברות   הכנסות      בתמונת       תקציבית +</w:t>
      </w:r>
    </w:p>
    <w:p>
      <w:pPr>
        <w:bidi w:val="0"/>
        <w:spacing w:after="0" w:before="0" w:line="220" w:lineRule="exact"/>
        <w:jc w:val="left"/>
      </w:pPr>
      <w:r>
        <w:rPr>
          <w:rFonts w:ascii="Consolas" w:hAnsi="Consolas"/>
          <w:sz w:val="19"/>
          <w:rFonts w:ascii="Consolas" w:hAnsi="Consolas" w:cs="Consolas"/>
        </w:rPr>
        <w:t xml:space="preserve">           והוצאות     המצב         התראות</w:t>
      </w:r>
    </w:p>
    <w:p>
      <w:pPr>
        <w:bidi w:val="0"/>
        <w:spacing w:after="0" w:before="0" w:line="220" w:lineRule="exact"/>
        <w:jc w:val="left"/>
      </w:pPr>
      <w:r>
        <w:rPr>
          <w:rFonts w:ascii="Consolas" w:hAnsi="Consolas"/>
          <w:sz w:val="19"/>
          <w:rFonts w:ascii="Consolas" w:hAnsi="Consolas" w:cs="Consolas"/>
        </w:rPr>
        <w:t xml:space="preserve">   │           │            │              │</w:t>
      </w:r>
    </w:p>
    <w:p>
      <w:pPr>
        <w:bidi w:val="0"/>
        <w:spacing w:after="0" w:before="0" w:line="220" w:lineRule="exact"/>
        <w:jc w:val="left"/>
      </w:pPr>
      <w:r>
        <w:rPr>
          <w:rFonts w:ascii="Consolas" w:hAnsi="Consolas"/>
          <w:sz w:val="19"/>
          <w:rFonts w:ascii="Consolas" w:hAnsi="Consolas" w:cs="Consolas"/>
        </w:rPr>
        <w:t xml:space="preserve">   └───────────┴────────────┴──────────────┘</w:t>
      </w:r>
    </w:p>
    <w:p>
      <w:pPr>
        <w:bidi w:val="0"/>
        <w:spacing w:after="0" w:before="0" w:line="220" w:lineRule="exact"/>
        <w:jc w:val="left"/>
      </w:pPr>
      <w:r>
        <w:rPr>
          <w:rFonts w:ascii="Consolas" w:hAnsi="Consolas"/>
          <w:sz w:val="19"/>
          <w:rFonts w:ascii="Consolas" w:hAnsi="Consolas" w:cs="Consolas"/>
        </w:rPr>
        <w:t xml:space="preserve">                     │</w:t>
      </w:r>
    </w:p>
    <w:p>
      <w:pPr>
        <w:bidi w:val="0"/>
        <w:spacing w:after="0" w:before="0" w:line="220" w:lineRule="exact"/>
        <w:jc w:val="left"/>
      </w:pPr>
      <w:r>
        <w:rPr>
          <w:rFonts w:ascii="Consolas" w:hAnsi="Consolas"/>
          <w:sz w:val="19"/>
          <w:rFonts w:ascii="Consolas" w:hAnsi="Consolas" w:cs="Consolas"/>
        </w:rPr>
        <w:t xml:space="preserve">        ┌────────────▼────────────┐</w:t>
      </w:r>
    </w:p>
    <w:p>
      <w:pPr>
        <w:bidi w:val="0"/>
        <w:spacing w:after="0" w:before="0" w:line="220" w:lineRule="exact"/>
        <w:jc w:val="left"/>
      </w:pPr>
      <w:r>
        <w:rPr>
          <w:rFonts w:ascii="Consolas" w:hAnsi="Consolas"/>
          <w:sz w:val="19"/>
          <w:rFonts w:ascii="Consolas" w:hAnsi="Consolas" w:cs="Consolas"/>
        </w:rPr>
        <w:t xml:space="preserve">        │   מנהלת מערכת (admin)   │</w:t>
      </w:r>
    </w:p>
    <w:p>
      <w:pPr>
        <w:bidi w:val="0"/>
        <w:spacing w:after="0" w:before="0" w:line="220" w:lineRule="exact"/>
        <w:jc w:val="left"/>
      </w:pPr>
      <w:r>
        <w:rPr>
          <w:rFonts w:ascii="Consolas" w:hAnsi="Consolas"/>
          <w:sz w:val="19"/>
          <w:rFonts w:ascii="Consolas" w:hAnsi="Consolas" w:cs="Consolas"/>
        </w:rPr>
        <w:t xml:space="preserve">        │  ניהול משקי בית ותפקידים │</w:t>
      </w:r>
    </w:p>
    <w:p>
      <w:pPr>
        <w:bidi w:val="0"/>
        <w:spacing w:after="0" w:before="0" w:line="220" w:lineRule="exact"/>
        <w:jc w:val="left"/>
      </w:pPr>
      <w:r>
        <w:rPr>
          <w:rFonts w:ascii="Consolas" w:hAnsi="Consolas"/>
          <w:sz w:val="19"/>
          <w:rFonts w:ascii="Consolas" w:hAnsi="Consolas" w:cs="Consolas"/>
        </w:rPr>
        <w:t xml:space="preserve">        └─────────────────────────┘</w:t>
      </w:r>
    </w:p>
    <w:p>
      <w:pPr>
        <w:spacing w:after="80"/>
      </w:pPr>
    </w:p>
    <w:p>
      <w:pPr>
        <w:pStyle w:val="Heading2"/>
        <w:bidi/>
        <w:jc w:val="right"/>
      </w:pPr>
      <w:r>
        <w:rPr>
          <w:rFonts w:ascii="David" w:hAnsi="David"/>
          <w:rFonts w:ascii="David" w:hAnsi="David" w:cs="David"/>
          <w:b/>
          <w:color w:val="1F4E79"/>
          <w:sz w:val="32"/>
        </w:rPr>
        <w:t>ז׳.5  פונקציות עיקריות במערכת</w:t>
      </w:r>
    </w:p>
    <w:tbl>
      <w:tblPr>
        <w:tblStyle w:val="LightGrid-Accent1"/>
        <w:tblW w:type="auto" w:w="0"/>
        <w:tblLook w:firstColumn="1" w:firstRow="1" w:lastColumn="0" w:lastRow="0" w:noHBand="0" w:noVBand="1" w:val="04A0"/>
      </w:tblPr>
      <w:tblGrid>
        <w:gridCol w:w="3173"/>
        <w:gridCol w:w="3173"/>
        <w:gridCol w:w="3173"/>
      </w:tblGrid>
      <w:tr>
        <w:tc>
          <w:tcPr>
            <w:tcW w:type="dxa" w:w="1928"/>
          </w:tcPr>
          <w:p>
            <w:pPr>
              <w:bidi/>
              <w:jc w:val="right"/>
            </w:pPr>
            <w:r/>
            <w:r>
              <w:rPr>
                <w:rFonts w:ascii="David" w:hAnsi="David"/>
                <w:b/>
                <w:sz w:val="21"/>
                <w:rFonts w:ascii="David" w:hAnsi="David" w:cs="David"/>
              </w:rPr>
              <w:t>פונקציה</w:t>
            </w:r>
          </w:p>
        </w:tc>
        <w:tc>
          <w:tcPr>
            <w:tcW w:type="dxa" w:w="2608"/>
          </w:tcPr>
          <w:p>
            <w:pPr>
              <w:bidi/>
              <w:jc w:val="right"/>
            </w:pPr>
            <w:r/>
            <w:r>
              <w:rPr>
                <w:rFonts w:ascii="David" w:hAnsi="David"/>
                <w:b/>
                <w:sz w:val="21"/>
                <w:rFonts w:ascii="David" w:hAnsi="David" w:cs="David"/>
              </w:rPr>
              <w:t>שירות</w:t>
            </w:r>
          </w:p>
        </w:tc>
        <w:tc>
          <w:tcPr>
            <w:tcW w:type="dxa" w:w="4082"/>
          </w:tcPr>
          <w:p>
            <w:pPr>
              <w:bidi/>
              <w:jc w:val="right"/>
            </w:pPr>
            <w:r/>
            <w:r>
              <w:rPr>
                <w:rFonts w:ascii="David" w:hAnsi="David"/>
                <w:b/>
                <w:sz w:val="21"/>
                <w:rFonts w:ascii="David" w:hAnsi="David" w:cs="David"/>
              </w:rPr>
              <w:t>פלט</w:t>
            </w:r>
          </w:p>
        </w:tc>
      </w:tr>
      <w:tr>
        <w:tc>
          <w:tcPr>
            <w:tcW w:type="dxa" w:w="1928"/>
          </w:tcPr>
          <w:p>
            <w:pPr>
              <w:bidi/>
              <w:jc w:val="right"/>
            </w:pPr>
            <w:r/>
            <w:r>
              <w:rPr>
                <w:rFonts w:ascii="David" w:hAnsi="David"/>
                <w:sz w:val="21"/>
                <w:rFonts w:ascii="David" w:hAnsi="David" w:cs="David"/>
              </w:rPr>
              <w:t>חישוב תקציב נטו</w:t>
            </w:r>
          </w:p>
        </w:tc>
        <w:tc>
          <w:tcPr>
            <w:tcW w:type="dxa" w:w="2608"/>
          </w:tcPr>
          <w:p>
            <w:pPr>
              <w:bidi/>
              <w:jc w:val="right"/>
            </w:pPr>
            <w:r/>
            <w:r>
              <w:rPr>
                <w:rFonts w:ascii="David" w:hAnsi="David"/>
                <w:sz w:val="21"/>
                <w:rFonts w:ascii="David" w:hAnsi="David" w:cs="David"/>
              </w:rPr>
              <w:t>BudgetService</w:t>
            </w:r>
          </w:p>
        </w:tc>
        <w:tc>
          <w:tcPr>
            <w:tcW w:type="dxa" w:w="4082"/>
          </w:tcPr>
          <w:p>
            <w:pPr>
              <w:bidi/>
              <w:jc w:val="right"/>
            </w:pPr>
            <w:r/>
            <w:r>
              <w:rPr>
                <w:rFonts w:ascii="David" w:hAnsi="David"/>
                <w:sz w:val="21"/>
                <w:rFonts w:ascii="David" w:hAnsi="David" w:cs="David"/>
              </w:rPr>
              <w:t>total_income, fixed_costs, net_budget</w:t>
            </w:r>
          </w:p>
        </w:tc>
      </w:tr>
      <w:tr>
        <w:tc>
          <w:tcPr>
            <w:tcW w:type="dxa" w:w="1928"/>
          </w:tcPr>
          <w:p>
            <w:pPr>
              <w:bidi/>
              <w:jc w:val="right"/>
            </w:pPr>
            <w:r/>
            <w:r>
              <w:rPr>
                <w:rFonts w:ascii="David" w:hAnsi="David"/>
                <w:sz w:val="21"/>
                <w:rFonts w:ascii="David" w:hAnsi="David" w:cs="David"/>
              </w:rPr>
              <w:t>פילוח לפי קטגוריה</w:t>
            </w:r>
          </w:p>
        </w:tc>
        <w:tc>
          <w:tcPr>
            <w:tcW w:type="dxa" w:w="2608"/>
          </w:tcPr>
          <w:p>
            <w:pPr>
              <w:bidi/>
              <w:jc w:val="right"/>
            </w:pPr>
            <w:r/>
            <w:r>
              <w:rPr>
                <w:rFonts w:ascii="David" w:hAnsi="David"/>
                <w:sz w:val="21"/>
                <w:rFonts w:ascii="David" w:hAnsi="David" w:cs="David"/>
              </w:rPr>
              <w:t>BudgetService</w:t>
            </w:r>
          </w:p>
        </w:tc>
        <w:tc>
          <w:tcPr>
            <w:tcW w:type="dxa" w:w="4082"/>
          </w:tcPr>
          <w:p>
            <w:pPr>
              <w:bidi/>
              <w:jc w:val="right"/>
            </w:pPr>
            <w:r/>
            <w:r>
              <w:rPr>
                <w:rFonts w:ascii="David" w:hAnsi="David"/>
                <w:sz w:val="21"/>
                <w:rFonts w:ascii="David" w:hAnsi="David" w:cs="David"/>
              </w:rPr>
              <w:t>categories[], סה״כ חיוני/לא־חיוני</w:t>
            </w:r>
          </w:p>
        </w:tc>
      </w:tr>
      <w:tr>
        <w:tc>
          <w:tcPr>
            <w:tcW w:type="dxa" w:w="1928"/>
          </w:tcPr>
          <w:p>
            <w:pPr>
              <w:bidi/>
              <w:jc w:val="right"/>
            </w:pPr>
            <w:r/>
            <w:r>
              <w:rPr>
                <w:rFonts w:ascii="David" w:hAnsi="David"/>
                <w:sz w:val="21"/>
                <w:rFonts w:ascii="David" w:hAnsi="David" w:cs="David"/>
              </w:rPr>
              <w:t>ציון בריאות</w:t>
            </w:r>
          </w:p>
        </w:tc>
        <w:tc>
          <w:tcPr>
            <w:tcW w:type="dxa" w:w="2608"/>
          </w:tcPr>
          <w:p>
            <w:pPr>
              <w:bidi/>
              <w:jc w:val="right"/>
            </w:pPr>
            <w:r/>
            <w:r>
              <w:rPr>
                <w:rFonts w:ascii="David" w:hAnsi="David"/>
                <w:sz w:val="21"/>
                <w:rFonts w:ascii="David" w:hAnsi="David" w:cs="David"/>
              </w:rPr>
              <w:t>FinancialHealthService</w:t>
            </w:r>
          </w:p>
        </w:tc>
        <w:tc>
          <w:tcPr>
            <w:tcW w:type="dxa" w:w="4082"/>
          </w:tcPr>
          <w:p>
            <w:pPr>
              <w:bidi/>
              <w:jc w:val="right"/>
            </w:pPr>
            <w:r/>
            <w:r>
              <w:rPr>
                <w:rFonts w:ascii="David" w:hAnsi="David"/>
                <w:sz w:val="21"/>
                <w:rFonts w:ascii="David" w:hAnsi="David" w:cs="David"/>
              </w:rPr>
              <w:t>score 0–100 + הסבר</w:t>
            </w:r>
          </w:p>
        </w:tc>
      </w:tr>
      <w:tr>
        <w:tc>
          <w:tcPr>
            <w:tcW w:type="dxa" w:w="1928"/>
          </w:tcPr>
          <w:p>
            <w:pPr>
              <w:bidi/>
              <w:jc w:val="right"/>
            </w:pPr>
            <w:r/>
            <w:r>
              <w:rPr>
                <w:rFonts w:ascii="David" w:hAnsi="David"/>
                <w:sz w:val="21"/>
                <w:rFonts w:ascii="David" w:hAnsi="David" w:cs="David"/>
              </w:rPr>
              <w:t>דירוג לקיצוץ</w:t>
            </w:r>
          </w:p>
        </w:tc>
        <w:tc>
          <w:tcPr>
            <w:tcW w:type="dxa" w:w="2608"/>
          </w:tcPr>
          <w:p>
            <w:pPr>
              <w:bidi/>
              <w:jc w:val="right"/>
            </w:pPr>
            <w:r/>
            <w:r>
              <w:rPr>
                <w:rFonts w:ascii="David" w:hAnsi="David"/>
                <w:sz w:val="21"/>
                <w:rFonts w:ascii="David" w:hAnsi="David" w:cs="David"/>
              </w:rPr>
              <w:t>CutRankingService</w:t>
            </w:r>
          </w:p>
        </w:tc>
        <w:tc>
          <w:tcPr>
            <w:tcW w:type="dxa" w:w="4082"/>
          </w:tcPr>
          <w:p>
            <w:pPr>
              <w:bidi/>
              <w:jc w:val="right"/>
            </w:pPr>
            <w:r/>
            <w:r>
              <w:rPr>
                <w:rFonts w:ascii="David" w:hAnsi="David"/>
                <w:sz w:val="21"/>
                <w:rFonts w:ascii="David" w:hAnsi="David" w:cs="David"/>
              </w:rPr>
              <w:t>cut_score, recommended_cut_pct</w:t>
            </w:r>
          </w:p>
        </w:tc>
      </w:tr>
      <w:tr>
        <w:tc>
          <w:tcPr>
            <w:tcW w:type="dxa" w:w="1928"/>
          </w:tcPr>
          <w:p>
            <w:pPr>
              <w:bidi/>
              <w:jc w:val="right"/>
            </w:pPr>
            <w:r/>
            <w:r>
              <w:rPr>
                <w:rFonts w:ascii="David" w:hAnsi="David"/>
                <w:sz w:val="21"/>
                <w:rFonts w:ascii="David" w:hAnsi="David" w:cs="David"/>
              </w:rPr>
              <w:t>גובה הקיצוץ</w:t>
            </w:r>
          </w:p>
        </w:tc>
        <w:tc>
          <w:tcPr>
            <w:tcW w:type="dxa" w:w="2608"/>
          </w:tcPr>
          <w:p>
            <w:pPr>
              <w:bidi/>
              <w:jc w:val="right"/>
            </w:pPr>
            <w:r/>
            <w:r>
              <w:rPr>
                <w:rFonts w:ascii="David" w:hAnsi="David"/>
                <w:sz w:val="21"/>
                <w:rFonts w:ascii="David" w:hAnsi="David" w:cs="David"/>
              </w:rPr>
              <w:t>CutAllocationService</w:t>
            </w:r>
          </w:p>
        </w:tc>
        <w:tc>
          <w:tcPr>
            <w:tcW w:type="dxa" w:w="4082"/>
          </w:tcPr>
          <w:p>
            <w:pPr>
              <w:bidi/>
              <w:jc w:val="right"/>
            </w:pPr>
            <w:r/>
            <w:r>
              <w:rPr>
                <w:rFonts w:ascii="David" w:hAnsi="David"/>
                <w:sz w:val="21"/>
                <w:rFonts w:ascii="David" w:hAnsi="David" w:cs="David"/>
              </w:rPr>
              <w:t>total_cut_needed</w:t>
            </w:r>
          </w:p>
        </w:tc>
      </w:tr>
      <w:tr>
        <w:tc>
          <w:tcPr>
            <w:tcW w:type="dxa" w:w="1928"/>
          </w:tcPr>
          <w:p>
            <w:pPr>
              <w:bidi/>
              <w:jc w:val="right"/>
            </w:pPr>
            <w:r/>
            <w:r>
              <w:rPr>
                <w:rFonts w:ascii="David" w:hAnsi="David"/>
                <w:sz w:val="21"/>
                <w:rFonts w:ascii="David" w:hAnsi="David" w:cs="David"/>
              </w:rPr>
              <w:t>חלוקת הקיצוץ</w:t>
            </w:r>
          </w:p>
        </w:tc>
        <w:tc>
          <w:tcPr>
            <w:tcW w:type="dxa" w:w="2608"/>
          </w:tcPr>
          <w:p>
            <w:pPr>
              <w:bidi/>
              <w:jc w:val="right"/>
            </w:pPr>
            <w:r/>
            <w:r>
              <w:rPr>
                <w:rFonts w:ascii="David" w:hAnsi="David"/>
                <w:sz w:val="21"/>
                <w:rFonts w:ascii="David" w:hAnsi="David" w:cs="David"/>
              </w:rPr>
              <w:t>CutAllocationService</w:t>
            </w:r>
          </w:p>
        </w:tc>
        <w:tc>
          <w:tcPr>
            <w:tcW w:type="dxa" w:w="4082"/>
          </w:tcPr>
          <w:p>
            <w:pPr>
              <w:bidi/>
              <w:jc w:val="right"/>
            </w:pPr>
            <w:r/>
            <w:r>
              <w:rPr>
                <w:rFonts w:ascii="David" w:hAnsi="David"/>
                <w:sz w:val="21"/>
                <w:rFonts w:ascii="David" w:hAnsi="David" w:cs="David"/>
              </w:rPr>
              <w:t>allocation[] מדויק</w:t>
            </w:r>
          </w:p>
        </w:tc>
      </w:tr>
      <w:tr>
        <w:tc>
          <w:tcPr>
            <w:tcW w:type="dxa" w:w="1928"/>
          </w:tcPr>
          <w:p>
            <w:pPr>
              <w:bidi/>
              <w:jc w:val="right"/>
            </w:pPr>
            <w:r/>
            <w:r>
              <w:rPr>
                <w:rFonts w:ascii="David" w:hAnsi="David"/>
                <w:sz w:val="21"/>
                <w:rFonts w:ascii="David" w:hAnsi="David" w:cs="David"/>
              </w:rPr>
              <w:t>בניית תוכנית</w:t>
            </w:r>
          </w:p>
        </w:tc>
        <w:tc>
          <w:tcPr>
            <w:tcW w:type="dxa" w:w="2608"/>
          </w:tcPr>
          <w:p>
            <w:pPr>
              <w:bidi/>
              <w:jc w:val="right"/>
            </w:pPr>
            <w:r/>
            <w:r>
              <w:rPr>
                <w:rFonts w:ascii="David" w:hAnsi="David"/>
                <w:sz w:val="21"/>
                <w:rFonts w:ascii="David" w:hAnsi="David" w:cs="David"/>
              </w:rPr>
              <w:t>BudgetBuilderService</w:t>
            </w:r>
          </w:p>
        </w:tc>
        <w:tc>
          <w:tcPr>
            <w:tcW w:type="dxa" w:w="4082"/>
          </w:tcPr>
          <w:p>
            <w:pPr>
              <w:bidi/>
              <w:jc w:val="right"/>
            </w:pPr>
            <w:r/>
            <w:r>
              <w:rPr>
                <w:rFonts w:ascii="David" w:hAnsi="David"/>
                <w:sz w:val="21"/>
                <w:rFonts w:ascii="David" w:hAnsi="David" w:cs="David"/>
              </w:rPr>
              <w:t>budget[] + pain + status</w:t>
            </w:r>
          </w:p>
        </w:tc>
      </w:tr>
      <w:tr>
        <w:tc>
          <w:tcPr>
            <w:tcW w:type="dxa" w:w="1928"/>
          </w:tcPr>
          <w:p>
            <w:pPr>
              <w:bidi/>
              <w:jc w:val="right"/>
            </w:pPr>
            <w:r/>
            <w:r>
              <w:rPr>
                <w:rFonts w:ascii="David" w:hAnsi="David"/>
                <w:sz w:val="21"/>
                <w:rFonts w:ascii="David" w:hAnsi="David" w:cs="David"/>
              </w:rPr>
              <w:t>תוכנית הדרגתית</w:t>
            </w:r>
          </w:p>
        </w:tc>
        <w:tc>
          <w:tcPr>
            <w:tcW w:type="dxa" w:w="2608"/>
          </w:tcPr>
          <w:p>
            <w:pPr>
              <w:bidi/>
              <w:jc w:val="right"/>
            </w:pPr>
            <w:r/>
            <w:r>
              <w:rPr>
                <w:rFonts w:ascii="David" w:hAnsi="David"/>
                <w:sz w:val="21"/>
                <w:rFonts w:ascii="David" w:hAnsi="David" w:cs="David"/>
              </w:rPr>
              <w:t>GradualBudgetService</w:t>
            </w:r>
          </w:p>
        </w:tc>
        <w:tc>
          <w:tcPr>
            <w:tcW w:type="dxa" w:w="4082"/>
          </w:tcPr>
          <w:p>
            <w:pPr>
              <w:bidi/>
              <w:jc w:val="right"/>
            </w:pPr>
            <w:r/>
            <w:r>
              <w:rPr>
                <w:rFonts w:ascii="David" w:hAnsi="David"/>
                <w:sz w:val="21"/>
                <w:rFonts w:ascii="David" w:hAnsi="David" w:cs="David"/>
              </w:rPr>
              <w:t>תוכנית 6 חודשים</w:t>
            </w:r>
          </w:p>
        </w:tc>
      </w:tr>
      <w:tr>
        <w:tc>
          <w:tcPr>
            <w:tcW w:type="dxa" w:w="1928"/>
          </w:tcPr>
          <w:p>
            <w:pPr>
              <w:bidi/>
              <w:jc w:val="right"/>
            </w:pPr>
            <w:r/>
            <w:r>
              <w:rPr>
                <w:rFonts w:ascii="David" w:hAnsi="David"/>
                <w:sz w:val="21"/>
                <w:rFonts w:ascii="David" w:hAnsi="David" w:cs="David"/>
              </w:rPr>
              <w:t>התראות</w:t>
            </w:r>
          </w:p>
        </w:tc>
        <w:tc>
          <w:tcPr>
            <w:tcW w:type="dxa" w:w="2608"/>
          </w:tcPr>
          <w:p>
            <w:pPr>
              <w:bidi/>
              <w:jc w:val="right"/>
            </w:pPr>
            <w:r/>
            <w:r>
              <w:rPr>
                <w:rFonts w:ascii="David" w:hAnsi="David"/>
                <w:sz w:val="21"/>
                <w:rFonts w:ascii="David" w:hAnsi="David" w:cs="David"/>
              </w:rPr>
              <w:t>EarlyWarningService</w:t>
            </w:r>
          </w:p>
        </w:tc>
        <w:tc>
          <w:tcPr>
            <w:tcW w:type="dxa" w:w="4082"/>
          </w:tcPr>
          <w:p>
            <w:pPr>
              <w:bidi/>
              <w:jc w:val="right"/>
            </w:pPr>
            <w:r/>
            <w:r>
              <w:rPr>
                <w:rFonts w:ascii="David" w:hAnsi="David"/>
                <w:sz w:val="21"/>
                <w:rFonts w:ascii="David" w:hAnsi="David" w:cs="David"/>
              </w:rPr>
              <w:t>alerts[] + UPSERT</w:t>
            </w:r>
          </w:p>
        </w:tc>
      </w:tr>
    </w:tbl>
    <w:p>
      <w:pPr>
        <w:spacing w:after="80"/>
      </w:pPr>
    </w:p>
    <w:p>
      <w:r>
        <w:br w:type="page"/>
      </w:r>
    </w:p>
    <w:p>
      <w:pPr>
        <w:pStyle w:val="Heading1"/>
        <w:bidi/>
        <w:jc w:val="right"/>
      </w:pPr>
      <w:r>
        <w:rPr>
          <w:rFonts w:ascii="David" w:hAnsi="David"/>
          <w:rFonts w:ascii="David" w:hAnsi="David" w:cs="David"/>
          <w:b/>
          <w:color w:val="1F4E79"/>
          <w:sz w:val="40"/>
        </w:rPr>
        <w:t>ח׳  מבני נתונים, מודלים וקשרי גומלין</w:t>
      </w:r>
    </w:p>
    <w:p>
      <w:pPr>
        <w:bidi/>
        <w:spacing w:after="120"/>
        <w:jc w:val="right"/>
      </w:pPr>
      <w:r>
        <w:rPr>
          <w:rFonts w:ascii="David" w:hAnsi="David"/>
          <w:b w:val="0"/>
          <w:sz w:val="23"/>
          <w:rFonts w:ascii="David" w:hAnsi="David" w:cs="David"/>
        </w:rPr>
        <w:t>שכבת המודלים ממומשת באמצעות SQLAlchemy ORM. כל טבלה מיוצגת כמחלקת Python, וכל שורה — כאובייקט. המודלים מאורגנים לפי תחום בתיקיות משנה.</w:t>
      </w:r>
    </w:p>
    <w:p>
      <w:pPr>
        <w:pStyle w:val="Heading2"/>
        <w:bidi/>
        <w:jc w:val="right"/>
      </w:pPr>
      <w:r>
        <w:rPr>
          <w:rFonts w:ascii="David" w:hAnsi="David"/>
          <w:rFonts w:ascii="David" w:hAnsi="David" w:cs="David"/>
          <w:b/>
          <w:color w:val="1F4E79"/>
          <w:sz w:val="32"/>
        </w:rPr>
        <w:t>ח׳.1  חלוקת המודלים לפי תחום</w:t>
      </w:r>
    </w:p>
    <w:tbl>
      <w:tblPr>
        <w:tblStyle w:val="LightGrid-Accent1"/>
        <w:tblW w:type="auto" w:w="0"/>
        <w:tblLook w:firstColumn="1" w:firstRow="1" w:lastColumn="0" w:lastRow="0" w:noHBand="0" w:noVBand="1" w:val="04A0"/>
      </w:tblPr>
      <w:tblGrid>
        <w:gridCol w:w="3173"/>
        <w:gridCol w:w="3173"/>
        <w:gridCol w:w="3173"/>
      </w:tblGrid>
      <w:tr>
        <w:tc>
          <w:tcPr>
            <w:tcW w:type="dxa" w:w="1361"/>
          </w:tcPr>
          <w:p>
            <w:pPr>
              <w:bidi/>
              <w:jc w:val="right"/>
            </w:pPr>
            <w:r/>
            <w:r>
              <w:rPr>
                <w:rFonts w:ascii="David" w:hAnsi="David"/>
                <w:b/>
                <w:sz w:val="21"/>
                <w:rFonts w:ascii="David" w:hAnsi="David" w:cs="David"/>
              </w:rPr>
              <w:t>תיקייה</w:t>
            </w:r>
          </w:p>
        </w:tc>
        <w:tc>
          <w:tcPr>
            <w:tcW w:type="dxa" w:w="1814"/>
          </w:tcPr>
          <w:p>
            <w:pPr>
              <w:bidi/>
              <w:jc w:val="right"/>
            </w:pPr>
            <w:r/>
            <w:r>
              <w:rPr>
                <w:rFonts w:ascii="David" w:hAnsi="David"/>
                <w:b/>
                <w:sz w:val="21"/>
                <w:rFonts w:ascii="David" w:hAnsi="David" w:cs="David"/>
              </w:rPr>
              <w:t>תחום</w:t>
            </w:r>
          </w:p>
        </w:tc>
        <w:tc>
          <w:tcPr>
            <w:tcW w:type="dxa" w:w="5443"/>
          </w:tcPr>
          <w:p>
            <w:pPr>
              <w:bidi/>
              <w:jc w:val="right"/>
            </w:pPr>
            <w:r/>
            <w:r>
              <w:rPr>
                <w:rFonts w:ascii="David" w:hAnsi="David"/>
                <w:b/>
                <w:sz w:val="21"/>
                <w:rFonts w:ascii="David" w:hAnsi="David" w:cs="David"/>
              </w:rPr>
              <w:t>מודלים עיקריים</w:t>
            </w:r>
          </w:p>
        </w:tc>
      </w:tr>
      <w:tr>
        <w:tc>
          <w:tcPr>
            <w:tcW w:type="dxa" w:w="1361"/>
          </w:tcPr>
          <w:p>
            <w:pPr>
              <w:bidi/>
              <w:jc w:val="right"/>
            </w:pPr>
            <w:r/>
            <w:r>
              <w:rPr>
                <w:rFonts w:ascii="David" w:hAnsi="David"/>
                <w:sz w:val="21"/>
                <w:rFonts w:ascii="David" w:hAnsi="David" w:cs="David"/>
              </w:rPr>
              <w:t>core/</w:t>
            </w:r>
          </w:p>
        </w:tc>
        <w:tc>
          <w:tcPr>
            <w:tcW w:type="dxa" w:w="1814"/>
          </w:tcPr>
          <w:p>
            <w:pPr>
              <w:bidi/>
              <w:jc w:val="right"/>
            </w:pPr>
            <w:r/>
            <w:r>
              <w:rPr>
                <w:rFonts w:ascii="David" w:hAnsi="David"/>
                <w:sz w:val="21"/>
                <w:rFonts w:ascii="David" w:hAnsi="David" w:cs="David"/>
              </w:rPr>
              <w:t>ליבה ומשתמשים</w:t>
            </w:r>
          </w:p>
        </w:tc>
        <w:tc>
          <w:tcPr>
            <w:tcW w:type="dxa" w:w="5443"/>
          </w:tcPr>
          <w:p>
            <w:pPr>
              <w:bidi/>
              <w:jc w:val="right"/>
            </w:pPr>
            <w:r/>
            <w:r>
              <w:rPr>
                <w:rFonts w:ascii="David" w:hAnsi="David"/>
                <w:sz w:val="21"/>
                <w:rFonts w:ascii="David" w:hAnsi="David" w:cs="David"/>
              </w:rPr>
              <w:t>Users, Categories, CategoryStandard, UserCategoryPreference, UserCategoryGoal, SavingsGoal, SavingsTransaction</w:t>
            </w:r>
          </w:p>
        </w:tc>
      </w:tr>
      <w:tr>
        <w:tc>
          <w:tcPr>
            <w:tcW w:type="dxa" w:w="1361"/>
          </w:tcPr>
          <w:p>
            <w:pPr>
              <w:bidi/>
              <w:jc w:val="right"/>
            </w:pPr>
            <w:r/>
            <w:r>
              <w:rPr>
                <w:rFonts w:ascii="David" w:hAnsi="David"/>
                <w:sz w:val="21"/>
                <w:rFonts w:ascii="David" w:hAnsi="David" w:cs="David"/>
              </w:rPr>
              <w:t>Finance/</w:t>
            </w:r>
          </w:p>
        </w:tc>
        <w:tc>
          <w:tcPr>
            <w:tcW w:type="dxa" w:w="1814"/>
          </w:tcPr>
          <w:p>
            <w:pPr>
              <w:bidi/>
              <w:jc w:val="right"/>
            </w:pPr>
            <w:r/>
            <w:r>
              <w:rPr>
                <w:rFonts w:ascii="David" w:hAnsi="David"/>
                <w:sz w:val="21"/>
                <w:rFonts w:ascii="David" w:hAnsi="David" w:cs="David"/>
              </w:rPr>
              <w:t>פיננסים</w:t>
            </w:r>
          </w:p>
        </w:tc>
        <w:tc>
          <w:tcPr>
            <w:tcW w:type="dxa" w:w="5443"/>
          </w:tcPr>
          <w:p>
            <w:pPr>
              <w:bidi/>
              <w:jc w:val="right"/>
            </w:pPr>
            <w:r/>
            <w:r>
              <w:rPr>
                <w:rFonts w:ascii="David" w:hAnsi="David"/>
                <w:sz w:val="21"/>
                <w:rFonts w:ascii="David" w:hAnsi="David" w:cs="David"/>
              </w:rPr>
              <w:t>Expenses, ExpenseType, Incomes, IncomeCategory, IncomeFrequency, BudgetPlan, FinancialForecasts, ForecastRanges</w:t>
            </w:r>
          </w:p>
        </w:tc>
      </w:tr>
      <w:tr>
        <w:tc>
          <w:tcPr>
            <w:tcW w:type="dxa" w:w="1361"/>
          </w:tcPr>
          <w:p>
            <w:pPr>
              <w:bidi/>
              <w:jc w:val="right"/>
            </w:pPr>
            <w:r/>
            <w:r>
              <w:rPr>
                <w:rFonts w:ascii="David" w:hAnsi="David"/>
                <w:sz w:val="21"/>
                <w:rFonts w:ascii="David" w:hAnsi="David" w:cs="David"/>
              </w:rPr>
              <w:t>system/</w:t>
            </w:r>
          </w:p>
        </w:tc>
        <w:tc>
          <w:tcPr>
            <w:tcW w:type="dxa" w:w="1814"/>
          </w:tcPr>
          <w:p>
            <w:pPr>
              <w:bidi/>
              <w:jc w:val="right"/>
            </w:pPr>
            <w:r/>
            <w:r>
              <w:rPr>
                <w:rFonts w:ascii="David" w:hAnsi="David"/>
                <w:sz w:val="21"/>
                <w:rFonts w:ascii="David" w:hAnsi="David" w:cs="David"/>
              </w:rPr>
              <w:t>מערכת וניתוח</w:t>
            </w:r>
          </w:p>
        </w:tc>
        <w:tc>
          <w:tcPr>
            <w:tcW w:type="dxa" w:w="5443"/>
          </w:tcPr>
          <w:p>
            <w:pPr>
              <w:bidi/>
              <w:jc w:val="right"/>
            </w:pPr>
            <w:r/>
            <w:r>
              <w:rPr>
                <w:rFonts w:ascii="David" w:hAnsi="David"/>
                <w:sz w:val="21"/>
                <w:rFonts w:ascii="David" w:hAnsi="David" w:cs="David"/>
              </w:rPr>
              <w:t>MonthlyExpensesSummary, EarlyWarningAlert, SpecialDate, HolidayCategorySummary, SpecialPeriodSummary, SpecialExpense, Recommendations, Texts</w:t>
            </w:r>
          </w:p>
        </w:tc>
      </w:tr>
      <w:tr>
        <w:tc>
          <w:tcPr>
            <w:tcW w:type="dxa" w:w="1361"/>
          </w:tcPr>
          <w:p>
            <w:pPr>
              <w:bidi/>
              <w:jc w:val="right"/>
            </w:pPr>
            <w:r/>
            <w:r>
              <w:rPr>
                <w:rFonts w:ascii="David" w:hAnsi="David"/>
                <w:sz w:val="21"/>
                <w:rFonts w:ascii="David" w:hAnsi="David" w:cs="David"/>
              </w:rPr>
              <w:t>Goals/</w:t>
            </w:r>
          </w:p>
        </w:tc>
        <w:tc>
          <w:tcPr>
            <w:tcW w:type="dxa" w:w="1814"/>
          </w:tcPr>
          <w:p>
            <w:pPr>
              <w:bidi/>
              <w:jc w:val="right"/>
            </w:pPr>
            <w:r/>
            <w:r>
              <w:rPr>
                <w:rFonts w:ascii="David" w:hAnsi="David"/>
                <w:sz w:val="21"/>
                <w:rFonts w:ascii="David" w:hAnsi="David" w:cs="David"/>
              </w:rPr>
              <w:t>יעדים</w:t>
            </w:r>
          </w:p>
        </w:tc>
        <w:tc>
          <w:tcPr>
            <w:tcW w:type="dxa" w:w="5443"/>
          </w:tcPr>
          <w:p>
            <w:pPr>
              <w:bidi/>
              <w:jc w:val="right"/>
            </w:pPr>
            <w:r/>
            <w:r>
              <w:rPr>
                <w:rFonts w:ascii="David" w:hAnsi="David"/>
                <w:sz w:val="21"/>
                <w:rFonts w:ascii="David" w:hAnsi="David" w:cs="David"/>
              </w:rPr>
              <w:t>Goal, GoalDetail, GoalStatus, GoalType, GoalExpectation</w:t>
            </w:r>
          </w:p>
        </w:tc>
      </w:tr>
      <w:tr>
        <w:tc>
          <w:tcPr>
            <w:tcW w:type="dxa" w:w="1361"/>
          </w:tcPr>
          <w:p>
            <w:pPr>
              <w:bidi/>
              <w:jc w:val="right"/>
            </w:pPr>
            <w:r/>
            <w:r>
              <w:rPr>
                <w:rFonts w:ascii="David" w:hAnsi="David"/>
                <w:sz w:val="21"/>
                <w:rFonts w:ascii="David" w:hAnsi="David" w:cs="David"/>
              </w:rPr>
              <w:t>lookups/</w:t>
            </w:r>
          </w:p>
        </w:tc>
        <w:tc>
          <w:tcPr>
            <w:tcW w:type="dxa" w:w="1814"/>
          </w:tcPr>
          <w:p>
            <w:pPr>
              <w:bidi/>
              <w:jc w:val="right"/>
            </w:pPr>
            <w:r/>
            <w:r>
              <w:rPr>
                <w:rFonts w:ascii="David" w:hAnsi="David"/>
                <w:sz w:val="21"/>
                <w:rFonts w:ascii="David" w:hAnsi="David" w:cs="David"/>
              </w:rPr>
              <w:t>טבלאות עזר</w:t>
            </w:r>
          </w:p>
        </w:tc>
        <w:tc>
          <w:tcPr>
            <w:tcW w:type="dxa" w:w="5443"/>
          </w:tcPr>
          <w:p>
            <w:pPr>
              <w:bidi/>
              <w:jc w:val="right"/>
            </w:pPr>
            <w:r/>
            <w:r>
              <w:rPr>
                <w:rFonts w:ascii="David" w:hAnsi="David"/>
                <w:sz w:val="21"/>
                <w:rFonts w:ascii="David" w:hAnsi="David" w:cs="David"/>
              </w:rPr>
              <w:t>CategoryType</w:t>
            </w:r>
          </w:p>
        </w:tc>
      </w:tr>
      <w:tr>
        <w:tc>
          <w:tcPr>
            <w:tcW w:type="dxa" w:w="1361"/>
          </w:tcPr>
          <w:p>
            <w:pPr>
              <w:bidi/>
              <w:jc w:val="right"/>
            </w:pPr>
            <w:r/>
            <w:r>
              <w:rPr>
                <w:rFonts w:ascii="David" w:hAnsi="David"/>
                <w:sz w:val="21"/>
                <w:rFonts w:ascii="David" w:hAnsi="David" w:cs="David"/>
              </w:rPr>
              <w:t>reporting/</w:t>
            </w:r>
          </w:p>
        </w:tc>
        <w:tc>
          <w:tcPr>
            <w:tcW w:type="dxa" w:w="1814"/>
          </w:tcPr>
          <w:p>
            <w:pPr>
              <w:bidi/>
              <w:jc w:val="right"/>
            </w:pPr>
            <w:r/>
            <w:r>
              <w:rPr>
                <w:rFonts w:ascii="David" w:hAnsi="David"/>
                <w:sz w:val="21"/>
                <w:rFonts w:ascii="David" w:hAnsi="David" w:cs="David"/>
              </w:rPr>
              <w:t>דיווחים</w:t>
            </w:r>
          </w:p>
        </w:tc>
        <w:tc>
          <w:tcPr>
            <w:tcW w:type="dxa" w:w="5443"/>
          </w:tcPr>
          <w:p>
            <w:pPr>
              <w:bidi/>
              <w:jc w:val="right"/>
            </w:pPr>
            <w:r/>
            <w:r>
              <w:rPr>
                <w:rFonts w:ascii="David" w:hAnsi="David"/>
                <w:sz w:val="21"/>
                <w:rFonts w:ascii="David" w:hAnsi="David" w:cs="David"/>
              </w:rPr>
              <w:t>Report, ReportType</w:t>
            </w:r>
          </w:p>
        </w:tc>
      </w:tr>
      <w:tr>
        <w:tc>
          <w:tcPr>
            <w:tcW w:type="dxa" w:w="1361"/>
          </w:tcPr>
          <w:p>
            <w:pPr>
              <w:bidi/>
              <w:jc w:val="right"/>
            </w:pPr>
            <w:r/>
            <w:r>
              <w:rPr>
                <w:rFonts w:ascii="David" w:hAnsi="David"/>
                <w:sz w:val="21"/>
                <w:rFonts w:ascii="David" w:hAnsi="David" w:cs="David"/>
              </w:rPr>
              <w:t>survey/</w:t>
            </w:r>
          </w:p>
        </w:tc>
        <w:tc>
          <w:tcPr>
            <w:tcW w:type="dxa" w:w="1814"/>
          </w:tcPr>
          <w:p>
            <w:pPr>
              <w:bidi/>
              <w:jc w:val="right"/>
            </w:pPr>
            <w:r/>
            <w:r>
              <w:rPr>
                <w:rFonts w:ascii="David" w:hAnsi="David"/>
                <w:sz w:val="21"/>
                <w:rFonts w:ascii="David" w:hAnsi="David" w:cs="David"/>
              </w:rPr>
              <w:t>סקרים</w:t>
            </w:r>
          </w:p>
        </w:tc>
        <w:tc>
          <w:tcPr>
            <w:tcW w:type="dxa" w:w="5443"/>
          </w:tcPr>
          <w:p>
            <w:pPr>
              <w:bidi/>
              <w:jc w:val="right"/>
            </w:pPr>
            <w:r/>
            <w:r>
              <w:rPr>
                <w:rFonts w:ascii="David" w:hAnsi="David"/>
                <w:sz w:val="21"/>
                <w:rFonts w:ascii="David" w:hAnsi="David" w:cs="David"/>
              </w:rPr>
              <w:t>SatisfactionSurvey, SurveyAnswer</w:t>
            </w:r>
          </w:p>
        </w:tc>
      </w:tr>
    </w:tbl>
    <w:p>
      <w:pPr>
        <w:spacing w:after="80"/>
      </w:pPr>
    </w:p>
    <w:p>
      <w:pPr>
        <w:pStyle w:val="Heading2"/>
        <w:bidi/>
        <w:jc w:val="right"/>
      </w:pPr>
      <w:r>
        <w:rPr>
          <w:rFonts w:ascii="David" w:hAnsi="David"/>
          <w:rFonts w:ascii="David" w:hAnsi="David" w:cs="David"/>
          <w:b/>
          <w:color w:val="1F4E79"/>
          <w:sz w:val="32"/>
        </w:rPr>
        <w:t>ח׳.2  מודלים מרכזיים</w:t>
      </w:r>
    </w:p>
    <w:p>
      <w:pPr>
        <w:pStyle w:val="Heading3"/>
        <w:bidi/>
        <w:jc w:val="right"/>
      </w:pPr>
      <w:r>
        <w:rPr>
          <w:rFonts w:ascii="David" w:hAnsi="David"/>
          <w:rFonts w:ascii="David" w:hAnsi="David" w:cs="David"/>
          <w:b/>
          <w:color w:val="1F4E79"/>
          <w:sz w:val="27"/>
        </w:rPr>
        <w:t>Users — משקי הבית</w:t>
      </w:r>
    </w:p>
    <w:tbl>
      <w:tblPr>
        <w:tblStyle w:val="LightGrid-Accent1"/>
        <w:tblW w:type="auto" w:w="0"/>
        <w:tblLook w:firstColumn="1" w:firstRow="1" w:lastColumn="0" w:lastRow="0" w:noHBand="0" w:noVBand="1" w:val="04A0"/>
      </w:tblPr>
      <w:tblGrid>
        <w:gridCol w:w="3173"/>
        <w:gridCol w:w="3173"/>
        <w:gridCol w:w="3173"/>
      </w:tblGrid>
      <w:tr>
        <w:tc>
          <w:tcPr>
            <w:tcW w:type="dxa" w:w="2268"/>
          </w:tcPr>
          <w:p>
            <w:pPr>
              <w:bidi/>
              <w:jc w:val="right"/>
            </w:pPr>
            <w:r/>
            <w:r>
              <w:rPr>
                <w:rFonts w:ascii="David" w:hAnsi="David"/>
                <w:b/>
                <w:sz w:val="21"/>
                <w:rFonts w:ascii="David" w:hAnsi="David" w:cs="David"/>
              </w:rPr>
              <w:t>שדה</w:t>
            </w:r>
          </w:p>
        </w:tc>
        <w:tc>
          <w:tcPr>
            <w:tcW w:type="dxa" w:w="1474"/>
          </w:tcPr>
          <w:p>
            <w:pPr>
              <w:bidi/>
              <w:jc w:val="right"/>
            </w:pPr>
            <w:r/>
            <w:r>
              <w:rPr>
                <w:rFonts w:ascii="David" w:hAnsi="David"/>
                <w:b/>
                <w:sz w:val="21"/>
                <w:rFonts w:ascii="David" w:hAnsi="David" w:cs="David"/>
              </w:rPr>
              <w:t>טיפוס</w:t>
            </w:r>
          </w:p>
        </w:tc>
        <w:tc>
          <w:tcPr>
            <w:tcW w:type="dxa" w:w="4876"/>
          </w:tcPr>
          <w:p>
            <w:pPr>
              <w:bidi/>
              <w:jc w:val="right"/>
            </w:pPr>
            <w:r/>
            <w:r>
              <w:rPr>
                <w:rFonts w:ascii="David" w:hAnsi="David"/>
                <w:b/>
                <w:sz w:val="21"/>
                <w:rFonts w:ascii="David" w:hAnsi="David" w:cs="David"/>
              </w:rPr>
              <w:t>תיאור</w:t>
            </w:r>
          </w:p>
        </w:tc>
      </w:tr>
      <w:tr>
        <w:tc>
          <w:tcPr>
            <w:tcW w:type="dxa" w:w="2268"/>
          </w:tcPr>
          <w:p>
            <w:pPr>
              <w:bidi/>
              <w:jc w:val="right"/>
            </w:pPr>
            <w:r/>
            <w:r>
              <w:rPr>
                <w:rFonts w:ascii="David" w:hAnsi="David"/>
                <w:sz w:val="21"/>
                <w:rFonts w:ascii="David" w:hAnsi="David" w:cs="David"/>
              </w:rPr>
              <w:t>user_id</w:t>
            </w:r>
          </w:p>
        </w:tc>
        <w:tc>
          <w:tcPr>
            <w:tcW w:type="dxa" w:w="1474"/>
          </w:tcPr>
          <w:p>
            <w:pPr>
              <w:bidi/>
              <w:jc w:val="right"/>
            </w:pPr>
            <w:r/>
            <w:r>
              <w:rPr>
                <w:rFonts w:ascii="David" w:hAnsi="David"/>
                <w:sz w:val="21"/>
                <w:rFonts w:ascii="David" w:hAnsi="David" w:cs="David"/>
              </w:rPr>
              <w:t>PK int</w:t>
            </w:r>
          </w:p>
        </w:tc>
        <w:tc>
          <w:tcPr>
            <w:tcW w:type="dxa" w:w="4876"/>
          </w:tcPr>
          <w:p>
            <w:pPr>
              <w:bidi/>
              <w:jc w:val="right"/>
            </w:pPr>
            <w:r/>
            <w:r>
              <w:rPr>
                <w:rFonts w:ascii="David" w:hAnsi="David"/>
                <w:sz w:val="21"/>
                <w:rFonts w:ascii="David" w:hAnsi="David" w:cs="David"/>
              </w:rPr>
              <w:t>מזהה ייחודי</w:t>
            </w:r>
          </w:p>
        </w:tc>
      </w:tr>
      <w:tr>
        <w:tc>
          <w:tcPr>
            <w:tcW w:type="dxa" w:w="2268"/>
          </w:tcPr>
          <w:p>
            <w:pPr>
              <w:bidi/>
              <w:jc w:val="right"/>
            </w:pPr>
            <w:r/>
            <w:r>
              <w:rPr>
                <w:rFonts w:ascii="David" w:hAnsi="David"/>
                <w:sz w:val="21"/>
                <w:rFonts w:ascii="David" w:hAnsi="David" w:cs="David"/>
              </w:rPr>
              <w:t>first_name / last_name</w:t>
            </w:r>
          </w:p>
        </w:tc>
        <w:tc>
          <w:tcPr>
            <w:tcW w:type="dxa" w:w="1474"/>
          </w:tcPr>
          <w:p>
            <w:pPr>
              <w:bidi/>
              <w:jc w:val="right"/>
            </w:pPr>
            <w:r/>
            <w:r>
              <w:rPr>
                <w:rFonts w:ascii="David" w:hAnsi="David"/>
                <w:sz w:val="21"/>
                <w:rFonts w:ascii="David" w:hAnsi="David" w:cs="David"/>
              </w:rPr>
              <w:t>varchar</w:t>
            </w:r>
          </w:p>
        </w:tc>
        <w:tc>
          <w:tcPr>
            <w:tcW w:type="dxa" w:w="4876"/>
          </w:tcPr>
          <w:p>
            <w:pPr>
              <w:bidi/>
              <w:jc w:val="right"/>
            </w:pPr>
            <w:r/>
            <w:r>
              <w:rPr>
                <w:rFonts w:ascii="David" w:hAnsi="David"/>
                <w:sz w:val="21"/>
                <w:rFonts w:ascii="David" w:hAnsi="David" w:cs="David"/>
              </w:rPr>
              <w:t>שם פרטי ומשפחה</w:t>
            </w:r>
          </w:p>
        </w:tc>
      </w:tr>
      <w:tr>
        <w:tc>
          <w:tcPr>
            <w:tcW w:type="dxa" w:w="2268"/>
          </w:tcPr>
          <w:p>
            <w:pPr>
              <w:bidi/>
              <w:jc w:val="right"/>
            </w:pPr>
            <w:r/>
            <w:r>
              <w:rPr>
                <w:rFonts w:ascii="David" w:hAnsi="David"/>
                <w:sz w:val="21"/>
                <w:rFonts w:ascii="David" w:hAnsi="David" w:cs="David"/>
              </w:rPr>
              <w:t>email</w:t>
            </w:r>
          </w:p>
        </w:tc>
        <w:tc>
          <w:tcPr>
            <w:tcW w:type="dxa" w:w="1474"/>
          </w:tcPr>
          <w:p>
            <w:pPr>
              <w:bidi/>
              <w:jc w:val="right"/>
            </w:pPr>
            <w:r/>
            <w:r>
              <w:rPr>
                <w:rFonts w:ascii="David" w:hAnsi="David"/>
                <w:sz w:val="21"/>
                <w:rFonts w:ascii="David" w:hAnsi="David" w:cs="David"/>
              </w:rPr>
              <w:t>varchar</w:t>
            </w:r>
          </w:p>
        </w:tc>
        <w:tc>
          <w:tcPr>
            <w:tcW w:type="dxa" w:w="4876"/>
          </w:tcPr>
          <w:p>
            <w:pPr>
              <w:bidi/>
              <w:jc w:val="right"/>
            </w:pPr>
            <w:r/>
            <w:r>
              <w:rPr>
                <w:rFonts w:ascii="David" w:hAnsi="David"/>
                <w:sz w:val="21"/>
                <w:rFonts w:ascii="David" w:hAnsi="David" w:cs="David"/>
              </w:rPr>
              <w:t>כתובת ייחודית (מומרת לאותיות קטנות)</w:t>
            </w:r>
          </w:p>
        </w:tc>
      </w:tr>
      <w:tr>
        <w:tc>
          <w:tcPr>
            <w:tcW w:type="dxa" w:w="2268"/>
          </w:tcPr>
          <w:p>
            <w:pPr>
              <w:bidi/>
              <w:jc w:val="right"/>
            </w:pPr>
            <w:r/>
            <w:r>
              <w:rPr>
                <w:rFonts w:ascii="David" w:hAnsi="David"/>
                <w:sz w:val="21"/>
                <w:rFonts w:ascii="David" w:hAnsi="David" w:cs="David"/>
              </w:rPr>
              <w:t>password_hash</w:t>
            </w:r>
          </w:p>
        </w:tc>
        <w:tc>
          <w:tcPr>
            <w:tcW w:type="dxa" w:w="1474"/>
          </w:tcPr>
          <w:p>
            <w:pPr>
              <w:bidi/>
              <w:jc w:val="right"/>
            </w:pPr>
            <w:r/>
            <w:r>
              <w:rPr>
                <w:rFonts w:ascii="David" w:hAnsi="David"/>
                <w:sz w:val="21"/>
                <w:rFonts w:ascii="David" w:hAnsi="David" w:cs="David"/>
              </w:rPr>
              <w:t>varchar</w:t>
            </w:r>
          </w:p>
        </w:tc>
        <w:tc>
          <w:tcPr>
            <w:tcW w:type="dxa" w:w="4876"/>
          </w:tcPr>
          <w:p>
            <w:pPr>
              <w:bidi/>
              <w:jc w:val="right"/>
            </w:pPr>
            <w:r/>
            <w:r>
              <w:rPr>
                <w:rFonts w:ascii="David" w:hAnsi="David"/>
                <w:sz w:val="21"/>
                <w:rFonts w:ascii="David" w:hAnsi="David" w:cs="David"/>
              </w:rPr>
              <w:t>סיסמה מגובבת — אינה נשמרת כטקסט</w:t>
            </w:r>
          </w:p>
        </w:tc>
      </w:tr>
      <w:tr>
        <w:tc>
          <w:tcPr>
            <w:tcW w:type="dxa" w:w="2268"/>
          </w:tcPr>
          <w:p>
            <w:pPr>
              <w:bidi/>
              <w:jc w:val="right"/>
            </w:pPr>
            <w:r/>
            <w:r>
              <w:rPr>
                <w:rFonts w:ascii="David" w:hAnsi="David"/>
                <w:sz w:val="21"/>
                <w:rFonts w:ascii="David" w:hAnsi="David" w:cs="David"/>
              </w:rPr>
              <w:t>role</w:t>
            </w:r>
          </w:p>
        </w:tc>
        <w:tc>
          <w:tcPr>
            <w:tcW w:type="dxa" w:w="1474"/>
          </w:tcPr>
          <w:p>
            <w:pPr>
              <w:bidi/>
              <w:jc w:val="right"/>
            </w:pPr>
            <w:r/>
            <w:r>
              <w:rPr>
                <w:rFonts w:ascii="David" w:hAnsi="David"/>
                <w:sz w:val="21"/>
                <w:rFonts w:ascii="David" w:hAnsi="David" w:cs="David"/>
              </w:rPr>
              <w:t>varchar</w:t>
            </w:r>
          </w:p>
        </w:tc>
        <w:tc>
          <w:tcPr>
            <w:tcW w:type="dxa" w:w="4876"/>
          </w:tcPr>
          <w:p>
            <w:pPr>
              <w:bidi/>
              <w:jc w:val="right"/>
            </w:pPr>
            <w:r/>
            <w:r>
              <w:rPr>
                <w:rFonts w:ascii="David" w:hAnsi="David"/>
                <w:sz w:val="21"/>
                <w:rFonts w:ascii="David" w:hAnsi="David" w:cs="David"/>
              </w:rPr>
              <w:t>household / admin</w:t>
            </w:r>
          </w:p>
        </w:tc>
      </w:tr>
      <w:tr>
        <w:tc>
          <w:tcPr>
            <w:tcW w:type="dxa" w:w="2268"/>
          </w:tcPr>
          <w:p>
            <w:pPr>
              <w:bidi/>
              <w:jc w:val="right"/>
            </w:pPr>
            <w:r/>
            <w:r>
              <w:rPr>
                <w:rFonts w:ascii="David" w:hAnsi="David"/>
                <w:sz w:val="21"/>
                <w:rFonts w:ascii="David" w:hAnsi="David" w:cs="David"/>
              </w:rPr>
              <w:t>family_size</w:t>
            </w:r>
          </w:p>
        </w:tc>
        <w:tc>
          <w:tcPr>
            <w:tcW w:type="dxa" w:w="1474"/>
          </w:tcPr>
          <w:p>
            <w:pPr>
              <w:bidi/>
              <w:jc w:val="right"/>
            </w:pPr>
            <w:r/>
            <w:r>
              <w:rPr>
                <w:rFonts w:ascii="David" w:hAnsi="David"/>
                <w:sz w:val="21"/>
                <w:rFonts w:ascii="David" w:hAnsi="David" w:cs="David"/>
              </w:rPr>
              <w:t>int</w:t>
            </w:r>
          </w:p>
        </w:tc>
        <w:tc>
          <w:tcPr>
            <w:tcW w:type="dxa" w:w="4876"/>
          </w:tcPr>
          <w:p>
            <w:pPr>
              <w:bidi/>
              <w:jc w:val="right"/>
            </w:pPr>
            <w:r/>
            <w:r>
              <w:rPr>
                <w:rFonts w:ascii="David" w:hAnsi="David"/>
                <w:sz w:val="21"/>
                <w:rFonts w:ascii="David" w:hAnsi="David" w:cs="David"/>
              </w:rPr>
              <w:t>מספר נפשות (1–20)</w:t>
            </w:r>
          </w:p>
        </w:tc>
      </w:tr>
      <w:tr>
        <w:tc>
          <w:tcPr>
            <w:tcW w:type="dxa" w:w="2268"/>
          </w:tcPr>
          <w:p>
            <w:pPr>
              <w:bidi/>
              <w:jc w:val="right"/>
            </w:pPr>
            <w:r/>
            <w:r>
              <w:rPr>
                <w:rFonts w:ascii="David" w:hAnsi="David"/>
                <w:sz w:val="21"/>
                <w:rFonts w:ascii="David" w:hAnsi="David" w:cs="David"/>
              </w:rPr>
              <w:t>join_date</w:t>
            </w:r>
          </w:p>
        </w:tc>
        <w:tc>
          <w:tcPr>
            <w:tcW w:type="dxa" w:w="1474"/>
          </w:tcPr>
          <w:p>
            <w:pPr>
              <w:bidi/>
              <w:jc w:val="right"/>
            </w:pPr>
            <w:r/>
            <w:r>
              <w:rPr>
                <w:rFonts w:ascii="David" w:hAnsi="David"/>
                <w:sz w:val="21"/>
                <w:rFonts w:ascii="David" w:hAnsi="David" w:cs="David"/>
              </w:rPr>
              <w:t>datetime</w:t>
            </w:r>
          </w:p>
        </w:tc>
        <w:tc>
          <w:tcPr>
            <w:tcW w:type="dxa" w:w="4876"/>
          </w:tcPr>
          <w:p>
            <w:pPr>
              <w:bidi/>
              <w:jc w:val="right"/>
            </w:pPr>
            <w:r/>
            <w:r>
              <w:rPr>
                <w:rFonts w:ascii="David" w:hAnsi="David"/>
                <w:sz w:val="21"/>
                <w:rFonts w:ascii="David" w:hAnsi="David" w:cs="David"/>
              </w:rPr>
              <w:t>תאריך הצטרפות</w:t>
            </w:r>
          </w:p>
        </w:tc>
      </w:tr>
    </w:tbl>
    <w:p>
      <w:pPr>
        <w:spacing w:after="80"/>
      </w:pPr>
    </w:p>
    <w:p>
      <w:pPr>
        <w:pStyle w:val="Heading3"/>
        <w:bidi/>
        <w:jc w:val="right"/>
      </w:pPr>
      <w:r>
        <w:rPr>
          <w:rFonts w:ascii="David" w:hAnsi="David"/>
          <w:rFonts w:ascii="David" w:hAnsi="David" w:cs="David"/>
          <w:b/>
          <w:color w:val="1F4E79"/>
          <w:sz w:val="27"/>
        </w:rPr>
        <w:t>CategoryStandard — תקן החיים לכל קטגוריה</w:t>
      </w:r>
    </w:p>
    <w:p>
      <w:pPr>
        <w:bidi/>
        <w:spacing w:after="120"/>
        <w:jc w:val="right"/>
      </w:pPr>
      <w:r>
        <w:rPr>
          <w:rFonts w:ascii="David" w:hAnsi="David"/>
          <w:b w:val="0"/>
          <w:sz w:val="23"/>
          <w:rFonts w:ascii="David" w:hAnsi="David" w:cs="David"/>
        </w:rPr>
        <w:t>זהו אחד המודלים המשפיעים ביותר על המנוע, משום שהוא מגדיר את „הנורמה” של כל קטגוריה:</w:t>
      </w:r>
    </w:p>
    <w:tbl>
      <w:tblPr>
        <w:tblStyle w:val="LightGrid-Accent1"/>
        <w:tblW w:type="auto" w:w="0"/>
        <w:tblLook w:firstColumn="1" w:firstRow="1" w:lastColumn="0" w:lastRow="0" w:noHBand="0" w:noVBand="1" w:val="04A0"/>
      </w:tblPr>
      <w:tblGrid>
        <w:gridCol w:w="3173"/>
        <w:gridCol w:w="3173"/>
        <w:gridCol w:w="3173"/>
      </w:tblGrid>
      <w:tr>
        <w:tc>
          <w:tcPr>
            <w:tcW w:type="dxa" w:w="2154"/>
          </w:tcPr>
          <w:p>
            <w:pPr>
              <w:bidi/>
              <w:jc w:val="right"/>
            </w:pPr>
            <w:r/>
            <w:r>
              <w:rPr>
                <w:rFonts w:ascii="David" w:hAnsi="David"/>
                <w:b/>
                <w:sz w:val="21"/>
                <w:rFonts w:ascii="David" w:hAnsi="David" w:cs="David"/>
              </w:rPr>
              <w:t>שדה</w:t>
            </w:r>
          </w:p>
        </w:tc>
        <w:tc>
          <w:tcPr>
            <w:tcW w:type="dxa" w:w="1361"/>
          </w:tcPr>
          <w:p>
            <w:pPr>
              <w:bidi/>
              <w:jc w:val="right"/>
            </w:pPr>
            <w:r/>
            <w:r>
              <w:rPr>
                <w:rFonts w:ascii="David" w:hAnsi="David"/>
                <w:b/>
                <w:sz w:val="21"/>
                <w:rFonts w:ascii="David" w:hAnsi="David" w:cs="David"/>
              </w:rPr>
              <w:t>טיפוס</w:t>
            </w:r>
          </w:p>
        </w:tc>
        <w:tc>
          <w:tcPr>
            <w:tcW w:type="dxa" w:w="5102"/>
          </w:tcPr>
          <w:p>
            <w:pPr>
              <w:bidi/>
              <w:jc w:val="right"/>
            </w:pPr>
            <w:r/>
            <w:r>
              <w:rPr>
                <w:rFonts w:ascii="David" w:hAnsi="David"/>
                <w:b/>
                <w:sz w:val="21"/>
                <w:rFonts w:ascii="David" w:hAnsi="David" w:cs="David"/>
              </w:rPr>
              <w:t>השפעה על המנוע</w:t>
            </w:r>
          </w:p>
        </w:tc>
      </w:tr>
      <w:tr>
        <w:tc>
          <w:tcPr>
            <w:tcW w:type="dxa" w:w="2154"/>
          </w:tcPr>
          <w:p>
            <w:pPr>
              <w:bidi/>
              <w:jc w:val="right"/>
            </w:pPr>
            <w:r/>
            <w:r>
              <w:rPr>
                <w:rFonts w:ascii="David" w:hAnsi="David"/>
                <w:sz w:val="21"/>
                <w:rFonts w:ascii="David" w:hAnsi="David" w:cs="David"/>
              </w:rPr>
              <w:t>amount_per_person</w:t>
            </w:r>
          </w:p>
        </w:tc>
        <w:tc>
          <w:tcPr>
            <w:tcW w:type="dxa" w:w="1361"/>
          </w:tcPr>
          <w:p>
            <w:pPr>
              <w:bidi/>
              <w:jc w:val="right"/>
            </w:pPr>
            <w:r/>
            <w:r>
              <w:rPr>
                <w:rFonts w:ascii="David" w:hAnsi="David"/>
                <w:sz w:val="21"/>
                <w:rFonts w:ascii="David" w:hAnsi="David" w:cs="David"/>
              </w:rPr>
              <w:t>float</w:t>
            </w:r>
          </w:p>
        </w:tc>
        <w:tc>
          <w:tcPr>
            <w:tcW w:type="dxa" w:w="5102"/>
          </w:tcPr>
          <w:p>
            <w:pPr>
              <w:bidi/>
              <w:jc w:val="right"/>
            </w:pPr>
            <w:r/>
            <w:r>
              <w:rPr>
                <w:rFonts w:ascii="David" w:hAnsi="David"/>
                <w:sz w:val="21"/>
                <w:rFonts w:ascii="David" w:hAnsi="David" w:cs="David"/>
              </w:rPr>
              <w:t>בסיס לחישוב תקציב התקן לנפש</w:t>
            </w:r>
          </w:p>
        </w:tc>
      </w:tr>
      <w:tr>
        <w:tc>
          <w:tcPr>
            <w:tcW w:type="dxa" w:w="2154"/>
          </w:tcPr>
          <w:p>
            <w:pPr>
              <w:bidi/>
              <w:jc w:val="right"/>
            </w:pPr>
            <w:r/>
            <w:r>
              <w:rPr>
                <w:rFonts w:ascii="David" w:hAnsi="David"/>
                <w:sz w:val="21"/>
                <w:rFonts w:ascii="David" w:hAnsi="David" w:cs="David"/>
              </w:rPr>
              <w:t>is_essential</w:t>
            </w:r>
          </w:p>
        </w:tc>
        <w:tc>
          <w:tcPr>
            <w:tcW w:type="dxa" w:w="1361"/>
          </w:tcPr>
          <w:p>
            <w:pPr>
              <w:bidi/>
              <w:jc w:val="right"/>
            </w:pPr>
            <w:r/>
            <w:r>
              <w:rPr>
                <w:rFonts w:ascii="David" w:hAnsi="David"/>
                <w:sz w:val="21"/>
                <w:rFonts w:ascii="David" w:hAnsi="David" w:cs="David"/>
              </w:rPr>
              <w:t>bool</w:t>
            </w:r>
          </w:p>
        </w:tc>
        <w:tc>
          <w:tcPr>
            <w:tcW w:type="dxa" w:w="5102"/>
          </w:tcPr>
          <w:p>
            <w:pPr>
              <w:bidi/>
              <w:jc w:val="right"/>
            </w:pPr>
            <w:r/>
            <w:r>
              <w:rPr>
                <w:rFonts w:ascii="David" w:hAnsi="David"/>
                <w:sz w:val="21"/>
                <w:rFonts w:ascii="David" w:hAnsi="David" w:cs="David"/>
              </w:rPr>
              <w:t>משפיע על pain (+4) ועל אחוז הקיצוץ</w:t>
            </w:r>
          </w:p>
        </w:tc>
      </w:tr>
      <w:tr>
        <w:tc>
          <w:tcPr>
            <w:tcW w:type="dxa" w:w="2154"/>
          </w:tcPr>
          <w:p>
            <w:pPr>
              <w:bidi/>
              <w:jc w:val="right"/>
            </w:pPr>
            <w:r/>
            <w:r>
              <w:rPr>
                <w:rFonts w:ascii="David" w:hAnsi="David"/>
                <w:sz w:val="21"/>
                <w:rFonts w:ascii="David" w:hAnsi="David" w:cs="David"/>
              </w:rPr>
              <w:t>is_fixed_cost</w:t>
            </w:r>
          </w:p>
        </w:tc>
        <w:tc>
          <w:tcPr>
            <w:tcW w:type="dxa" w:w="1361"/>
          </w:tcPr>
          <w:p>
            <w:pPr>
              <w:bidi/>
              <w:jc w:val="right"/>
            </w:pPr>
            <w:r/>
            <w:r>
              <w:rPr>
                <w:rFonts w:ascii="David" w:hAnsi="David"/>
                <w:sz w:val="21"/>
                <w:rFonts w:ascii="David" w:hAnsi="David" w:cs="David"/>
              </w:rPr>
              <w:t>bool</w:t>
            </w:r>
          </w:p>
        </w:tc>
        <w:tc>
          <w:tcPr>
            <w:tcW w:type="dxa" w:w="5102"/>
          </w:tcPr>
          <w:p>
            <w:pPr>
              <w:bidi/>
              <w:jc w:val="right"/>
            </w:pPr>
            <w:r/>
            <w:r>
              <w:rPr>
                <w:rFonts w:ascii="David" w:hAnsi="David"/>
                <w:sz w:val="21"/>
                <w:rFonts w:ascii="David" w:hAnsi="David" w:cs="David"/>
              </w:rPr>
              <w:t>קיר — pain=10, אחוז קיצוץ 0</w:t>
            </w:r>
          </w:p>
        </w:tc>
      </w:tr>
      <w:tr>
        <w:tc>
          <w:tcPr>
            <w:tcW w:type="dxa" w:w="2154"/>
          </w:tcPr>
          <w:p>
            <w:pPr>
              <w:bidi/>
              <w:jc w:val="right"/>
            </w:pPr>
            <w:r/>
            <w:r>
              <w:rPr>
                <w:rFonts w:ascii="David" w:hAnsi="David"/>
                <w:sz w:val="21"/>
                <w:rFonts w:ascii="David" w:hAnsi="David" w:cs="David"/>
              </w:rPr>
              <w:t>max_cut_percent</w:t>
            </w:r>
          </w:p>
        </w:tc>
        <w:tc>
          <w:tcPr>
            <w:tcW w:type="dxa" w:w="1361"/>
          </w:tcPr>
          <w:p>
            <w:pPr>
              <w:bidi/>
              <w:jc w:val="right"/>
            </w:pPr>
            <w:r/>
            <w:r>
              <w:rPr>
                <w:rFonts w:ascii="David" w:hAnsi="David"/>
                <w:sz w:val="21"/>
                <w:rFonts w:ascii="David" w:hAnsi="David" w:cs="David"/>
              </w:rPr>
              <w:t>float</w:t>
            </w:r>
          </w:p>
        </w:tc>
        <w:tc>
          <w:tcPr>
            <w:tcW w:type="dxa" w:w="5102"/>
          </w:tcPr>
          <w:p>
            <w:pPr>
              <w:bidi/>
              <w:jc w:val="right"/>
            </w:pPr>
            <w:r/>
            <w:r>
              <w:rPr>
                <w:rFonts w:ascii="David" w:hAnsi="David"/>
                <w:sz w:val="21"/>
                <w:rFonts w:ascii="David" w:hAnsi="David" w:cs="David"/>
              </w:rPr>
              <w:t>תקרת הקיצוץ המותרת לקטגוריה</w:t>
            </w:r>
          </w:p>
        </w:tc>
      </w:tr>
      <w:tr>
        <w:tc>
          <w:tcPr>
            <w:tcW w:type="dxa" w:w="2154"/>
          </w:tcPr>
          <w:p>
            <w:pPr>
              <w:bidi/>
              <w:jc w:val="right"/>
            </w:pPr>
            <w:r/>
            <w:r>
              <w:rPr>
                <w:rFonts w:ascii="David" w:hAnsi="David"/>
                <w:sz w:val="21"/>
                <w:rFonts w:ascii="David" w:hAnsi="David" w:cs="David"/>
              </w:rPr>
              <w:t>rule_description</w:t>
            </w:r>
          </w:p>
        </w:tc>
        <w:tc>
          <w:tcPr>
            <w:tcW w:type="dxa" w:w="1361"/>
          </w:tcPr>
          <w:p>
            <w:pPr>
              <w:bidi/>
              <w:jc w:val="right"/>
            </w:pPr>
            <w:r/>
            <w:r>
              <w:rPr>
                <w:rFonts w:ascii="David" w:hAnsi="David"/>
                <w:sz w:val="21"/>
                <w:rFonts w:ascii="David" w:hAnsi="David" w:cs="David"/>
              </w:rPr>
              <w:t>text</w:t>
            </w:r>
          </w:p>
        </w:tc>
        <w:tc>
          <w:tcPr>
            <w:tcW w:type="dxa" w:w="5102"/>
          </w:tcPr>
          <w:p>
            <w:pPr>
              <w:bidi/>
              <w:jc w:val="right"/>
            </w:pPr>
            <w:r/>
            <w:r>
              <w:rPr>
                <w:rFonts w:ascii="David" w:hAnsi="David"/>
                <w:sz w:val="21"/>
                <w:rFonts w:ascii="David" w:hAnsi="David" w:cs="David"/>
              </w:rPr>
              <w:t>הסבר התקן</w:t>
            </w:r>
          </w:p>
        </w:tc>
      </w:tr>
    </w:tbl>
    <w:p>
      <w:pPr>
        <w:spacing w:after="80"/>
      </w:pPr>
    </w:p>
    <w:p>
      <w:pPr>
        <w:bidi/>
        <w:spacing w:after="120"/>
        <w:jc w:val="right"/>
      </w:pPr>
      <w:r>
        <w:rPr>
          <w:rFonts w:ascii="David" w:hAnsi="David"/>
          <w:b w:val="0"/>
          <w:sz w:val="23"/>
          <w:rFonts w:ascii="David" w:hAnsi="David" w:cs="David"/>
        </w:rPr>
        <w:t>המערכת מגיעה עם 17 קטגוריות תקן מובנות, ובהן: שכירות/משכנתא, חשבונות חשמל ומים, ארנונה, מזון וסופרמרקט, חינוך וילדים, רכב ותחבורה, בריאות, ביגוד והנעלה, בילויים ומסעדות, צדקה ומעשרות, חסכונות והשקעות, תקשורת, ריהוט וציוד לבית, חופשות ונופש, הלוואות, מתנות ושמחות והוצאות שונות. לכל אחת מוגדרים סכום לנפש, חיוניות, קביעות ותקרת קיצוץ.</w:t>
      </w:r>
    </w:p>
    <w:p>
      <w:pPr>
        <w:pStyle w:val="Heading3"/>
        <w:bidi/>
        <w:jc w:val="right"/>
      </w:pPr>
      <w:r>
        <w:rPr>
          <w:rFonts w:ascii="David" w:hAnsi="David"/>
          <w:rFonts w:ascii="David" w:hAnsi="David" w:cs="David"/>
          <w:b/>
          <w:color w:val="1F4E79"/>
          <w:sz w:val="27"/>
        </w:rPr>
        <w:t>UserCategoryPreference — העדפות אישיות</w:t>
      </w:r>
    </w:p>
    <w:tbl>
      <w:tblPr>
        <w:tblStyle w:val="LightGrid-Accent1"/>
        <w:tblW w:type="auto" w:w="0"/>
        <w:tblLook w:firstColumn="1" w:firstRow="1" w:lastColumn="0" w:lastRow="0" w:noHBand="0" w:noVBand="1" w:val="04A0"/>
      </w:tblPr>
      <w:tblGrid>
        <w:gridCol w:w="3173"/>
        <w:gridCol w:w="3173"/>
        <w:gridCol w:w="3173"/>
      </w:tblGrid>
      <w:tr>
        <w:tc>
          <w:tcPr>
            <w:tcW w:type="dxa" w:w="2154"/>
          </w:tcPr>
          <w:p>
            <w:pPr>
              <w:bidi/>
              <w:jc w:val="right"/>
            </w:pPr>
            <w:r/>
            <w:r>
              <w:rPr>
                <w:rFonts w:ascii="David" w:hAnsi="David"/>
                <w:b/>
                <w:sz w:val="21"/>
                <w:rFonts w:ascii="David" w:hAnsi="David" w:cs="David"/>
              </w:rPr>
              <w:t>שדה</w:t>
            </w:r>
          </w:p>
        </w:tc>
        <w:tc>
          <w:tcPr>
            <w:tcW w:type="dxa" w:w="1928"/>
          </w:tcPr>
          <w:p>
            <w:pPr>
              <w:bidi/>
              <w:jc w:val="right"/>
            </w:pPr>
            <w:r/>
            <w:r>
              <w:rPr>
                <w:rFonts w:ascii="David" w:hAnsi="David"/>
                <w:b/>
                <w:sz w:val="21"/>
                <w:rFonts w:ascii="David" w:hAnsi="David" w:cs="David"/>
              </w:rPr>
              <w:t>טיפוס</w:t>
            </w:r>
          </w:p>
        </w:tc>
        <w:tc>
          <w:tcPr>
            <w:tcW w:type="dxa" w:w="4535"/>
          </w:tcPr>
          <w:p>
            <w:pPr>
              <w:bidi/>
              <w:jc w:val="right"/>
            </w:pPr>
            <w:r/>
            <w:r>
              <w:rPr>
                <w:rFonts w:ascii="David" w:hAnsi="David"/>
                <w:b/>
                <w:sz w:val="21"/>
                <w:rFonts w:ascii="David" w:hAnsi="David" w:cs="David"/>
              </w:rPr>
              <w:t>תיאור</w:t>
            </w:r>
          </w:p>
        </w:tc>
      </w:tr>
      <w:tr>
        <w:tc>
          <w:tcPr>
            <w:tcW w:type="dxa" w:w="2154"/>
          </w:tcPr>
          <w:p>
            <w:pPr>
              <w:bidi/>
              <w:jc w:val="right"/>
            </w:pPr>
            <w:r/>
            <w:r>
              <w:rPr>
                <w:rFonts w:ascii="David" w:hAnsi="David"/>
                <w:sz w:val="21"/>
                <w:rFonts w:ascii="David" w:hAnsi="David" w:cs="David"/>
              </w:rPr>
              <w:t>user_id</w:t>
            </w:r>
          </w:p>
        </w:tc>
        <w:tc>
          <w:tcPr>
            <w:tcW w:type="dxa" w:w="1928"/>
          </w:tcPr>
          <w:p>
            <w:pPr>
              <w:bidi/>
              <w:jc w:val="right"/>
            </w:pPr>
            <w:r/>
            <w:r>
              <w:rPr>
                <w:rFonts w:ascii="David" w:hAnsi="David"/>
                <w:sz w:val="21"/>
                <w:rFonts w:ascii="David" w:hAnsi="David" w:cs="David"/>
              </w:rPr>
              <w:t>FK → Users</w:t>
            </w:r>
          </w:p>
        </w:tc>
        <w:tc>
          <w:tcPr>
            <w:tcW w:type="dxa" w:w="4535"/>
          </w:tcPr>
          <w:p>
            <w:pPr>
              <w:bidi/>
              <w:jc w:val="right"/>
            </w:pPr>
            <w:r/>
            <w:r>
              <w:rPr>
                <w:rFonts w:ascii="David" w:hAnsi="David"/>
                <w:sz w:val="21"/>
                <w:rFonts w:ascii="David" w:hAnsi="David" w:cs="David"/>
              </w:rPr>
              <w:t>שיוך למשק הבית</w:t>
            </w:r>
          </w:p>
        </w:tc>
      </w:tr>
      <w:tr>
        <w:tc>
          <w:tcPr>
            <w:tcW w:type="dxa" w:w="2154"/>
          </w:tcPr>
          <w:p>
            <w:pPr>
              <w:bidi/>
              <w:jc w:val="right"/>
            </w:pPr>
            <w:r/>
            <w:r>
              <w:rPr>
                <w:rFonts w:ascii="David" w:hAnsi="David"/>
                <w:sz w:val="21"/>
                <w:rFonts w:ascii="David" w:hAnsi="David" w:cs="David"/>
              </w:rPr>
              <w:t>category_id</w:t>
            </w:r>
          </w:p>
        </w:tc>
        <w:tc>
          <w:tcPr>
            <w:tcW w:type="dxa" w:w="1928"/>
          </w:tcPr>
          <w:p>
            <w:pPr>
              <w:bidi/>
              <w:jc w:val="right"/>
            </w:pPr>
            <w:r/>
            <w:r>
              <w:rPr>
                <w:rFonts w:ascii="David" w:hAnsi="David"/>
                <w:sz w:val="21"/>
                <w:rFonts w:ascii="David" w:hAnsi="David" w:cs="David"/>
              </w:rPr>
              <w:t>FK → Categories</w:t>
            </w:r>
          </w:p>
        </w:tc>
        <w:tc>
          <w:tcPr>
            <w:tcW w:type="dxa" w:w="4535"/>
          </w:tcPr>
          <w:p>
            <w:pPr>
              <w:bidi/>
              <w:jc w:val="right"/>
            </w:pPr>
            <w:r/>
            <w:r>
              <w:rPr>
                <w:rFonts w:ascii="David" w:hAnsi="David"/>
                <w:sz w:val="21"/>
                <w:rFonts w:ascii="David" w:hAnsi="David" w:cs="David"/>
              </w:rPr>
              <w:t>שיוך לקטגוריה</w:t>
            </w:r>
          </w:p>
        </w:tc>
      </w:tr>
      <w:tr>
        <w:tc>
          <w:tcPr>
            <w:tcW w:type="dxa" w:w="2154"/>
          </w:tcPr>
          <w:p>
            <w:pPr>
              <w:bidi/>
              <w:jc w:val="right"/>
            </w:pPr>
            <w:r/>
            <w:r>
              <w:rPr>
                <w:rFonts w:ascii="David" w:hAnsi="David"/>
                <w:sz w:val="21"/>
                <w:rFonts w:ascii="David" w:hAnsi="David" w:cs="David"/>
              </w:rPr>
              <w:t>importance_score</w:t>
            </w:r>
          </w:p>
        </w:tc>
        <w:tc>
          <w:tcPr>
            <w:tcW w:type="dxa" w:w="1928"/>
          </w:tcPr>
          <w:p>
            <w:pPr>
              <w:bidi/>
              <w:jc w:val="right"/>
            </w:pPr>
            <w:r/>
            <w:r>
              <w:rPr>
                <w:rFonts w:ascii="David" w:hAnsi="David"/>
                <w:sz w:val="21"/>
                <w:rFonts w:ascii="David" w:hAnsi="David" w:cs="David"/>
              </w:rPr>
              <w:t>float 0–100</w:t>
            </w:r>
          </w:p>
        </w:tc>
        <w:tc>
          <w:tcPr>
            <w:tcW w:type="dxa" w:w="4535"/>
          </w:tcPr>
          <w:p>
            <w:pPr>
              <w:bidi/>
              <w:jc w:val="right"/>
            </w:pPr>
            <w:r/>
            <w:r>
              <w:rPr>
                <w:rFonts w:ascii="David" w:hAnsi="David"/>
                <w:sz w:val="21"/>
                <w:rFonts w:ascii="David" w:hAnsi="David" w:cs="David"/>
              </w:rPr>
              <w:t>עד כמה הקטגוריה חשובה למשתמש</w:t>
            </w:r>
          </w:p>
        </w:tc>
      </w:tr>
    </w:tbl>
    <w:p>
      <w:pPr>
        <w:spacing w:after="80"/>
      </w:pPr>
    </w:p>
    <w:p>
      <w:pPr>
        <w:bidi/>
        <w:spacing w:after="120"/>
        <w:jc w:val="right"/>
      </w:pPr>
      <w:r>
        <w:rPr>
          <w:rFonts w:ascii="David" w:hAnsi="David"/>
          <w:b w:val="0"/>
          <w:sz w:val="23"/>
          <w:rFonts w:ascii="David" w:hAnsi="David" w:cs="David"/>
        </w:rPr>
        <w:t>שדה זה מזין את מרכיב ה־low_importance בדירוג הקיצוץ, ומשפיע ישירות על מידת הכאב: קטגוריה שחשובה למשתמש „כואבת” לקצץ, גם אם היא אינה חיונית מבחינה תקנית.</w:t>
      </w:r>
    </w:p>
    <w:p>
      <w:pPr>
        <w:pStyle w:val="Heading3"/>
        <w:bidi/>
        <w:jc w:val="right"/>
      </w:pPr>
      <w:r>
        <w:rPr>
          <w:rFonts w:ascii="David" w:hAnsi="David"/>
          <w:rFonts w:ascii="David" w:hAnsi="David" w:cs="David"/>
          <w:b/>
          <w:color w:val="1F4E79"/>
          <w:sz w:val="27"/>
        </w:rPr>
        <w:t>UserCategoryGoal — יעד חודשי לקטגוריה</w:t>
      </w:r>
    </w:p>
    <w:p>
      <w:pPr>
        <w:bidi/>
        <w:spacing w:after="40"/>
        <w:jc w:val="right"/>
      </w:pPr>
      <w:r>
        <w:rPr>
          <w:rFonts w:ascii="David" w:hAnsi="David"/>
          <w:b/>
          <w:color w:val="555555"/>
          <w:sz w:val="21"/>
          <w:rFonts w:ascii="David" w:hAnsi="David" w:cs="David"/>
        </w:rPr>
        <w:t>יעד מחושב אוטומטית בעת ההרשמה ועדכון גודל המשפחה</w:t>
      </w:r>
    </w:p>
    <w:p>
      <w:pPr>
        <w:bidi w:val="0"/>
        <w:spacing w:after="0" w:before="0" w:line="220" w:lineRule="exact"/>
        <w:jc w:val="left"/>
      </w:pPr>
      <w:r>
        <w:rPr>
          <w:rFonts w:ascii="Consolas" w:hAnsi="Consolas"/>
          <w:sz w:val="19"/>
          <w:rFonts w:ascii="Consolas" w:hAnsi="Consolas" w:cs="Consolas"/>
        </w:rPr>
        <w:t xml:space="preserve"> </w:t>
      </w:r>
    </w:p>
    <w:p>
      <w:pPr>
        <w:bidi w:val="0"/>
        <w:spacing w:after="0" w:before="0" w:line="220" w:lineRule="exact"/>
        <w:jc w:val="left"/>
      </w:pPr>
      <w:r>
        <w:rPr>
          <w:rFonts w:ascii="Consolas" w:hAnsi="Consolas"/>
          <w:sz w:val="19"/>
          <w:rFonts w:ascii="Consolas" w:hAnsi="Consolas" w:cs="Consolas"/>
        </w:rPr>
        <w:t>target_amount = amount_per_person × family_size</w:t>
      </w:r>
    </w:p>
    <w:p>
      <w:pPr>
        <w:spacing w:after="80"/>
      </w:pPr>
    </w:p>
    <w:p>
      <w:pPr>
        <w:bidi/>
        <w:spacing w:after="120"/>
        <w:jc w:val="right"/>
      </w:pPr>
      <w:r>
        <w:rPr>
          <w:rFonts w:ascii="David" w:hAnsi="David"/>
          <w:b w:val="0"/>
          <w:sz w:val="23"/>
          <w:rFonts w:ascii="David" w:hAnsi="David" w:cs="David"/>
        </w:rPr>
        <w:t>בעת שינוי מספר הנפשות במשק הבית, המערכת מחשבת מחדש אוטומטית את יעדי כל הקטגוריות. דבר זה שומר על עקביות הנתונים בלי התערבות ידנית.</w:t>
      </w:r>
    </w:p>
    <w:p>
      <w:pPr>
        <w:pStyle w:val="Heading3"/>
        <w:bidi/>
        <w:jc w:val="right"/>
      </w:pPr>
      <w:r>
        <w:rPr>
          <w:rFonts w:ascii="David" w:hAnsi="David"/>
          <w:rFonts w:ascii="David" w:hAnsi="David" w:cs="David"/>
          <w:b/>
          <w:color w:val="1F4E79"/>
          <w:sz w:val="27"/>
        </w:rPr>
        <w:t>Expenses — הוצאות</w:t>
      </w:r>
    </w:p>
    <w:tbl>
      <w:tblPr>
        <w:tblStyle w:val="LightGrid-Accent1"/>
        <w:tblW w:type="auto" w:w="0"/>
        <w:tblLook w:firstColumn="1" w:firstRow="1" w:lastColumn="0" w:lastRow="0" w:noHBand="0" w:noVBand="1" w:val="04A0"/>
      </w:tblPr>
      <w:tblGrid>
        <w:gridCol w:w="3173"/>
        <w:gridCol w:w="3173"/>
        <w:gridCol w:w="3173"/>
      </w:tblGrid>
      <w:tr>
        <w:tc>
          <w:tcPr>
            <w:tcW w:type="dxa" w:w="2154"/>
          </w:tcPr>
          <w:p>
            <w:pPr>
              <w:bidi/>
              <w:jc w:val="right"/>
            </w:pPr>
            <w:r/>
            <w:r>
              <w:rPr>
                <w:rFonts w:ascii="David" w:hAnsi="David"/>
                <w:b/>
                <w:sz w:val="21"/>
                <w:rFonts w:ascii="David" w:hAnsi="David" w:cs="David"/>
              </w:rPr>
              <w:t>שדה</w:t>
            </w:r>
          </w:p>
        </w:tc>
        <w:tc>
          <w:tcPr>
            <w:tcW w:type="dxa" w:w="1701"/>
          </w:tcPr>
          <w:p>
            <w:pPr>
              <w:bidi/>
              <w:jc w:val="right"/>
            </w:pPr>
            <w:r/>
            <w:r>
              <w:rPr>
                <w:rFonts w:ascii="David" w:hAnsi="David"/>
                <w:b/>
                <w:sz w:val="21"/>
                <w:rFonts w:ascii="David" w:hAnsi="David" w:cs="David"/>
              </w:rPr>
              <w:t>טיפוס</w:t>
            </w:r>
          </w:p>
        </w:tc>
        <w:tc>
          <w:tcPr>
            <w:tcW w:type="dxa" w:w="4762"/>
          </w:tcPr>
          <w:p>
            <w:pPr>
              <w:bidi/>
              <w:jc w:val="right"/>
            </w:pPr>
            <w:r/>
            <w:r>
              <w:rPr>
                <w:rFonts w:ascii="David" w:hAnsi="David"/>
                <w:b/>
                <w:sz w:val="21"/>
                <w:rFonts w:ascii="David" w:hAnsi="David" w:cs="David"/>
              </w:rPr>
              <w:t>תיאור</w:t>
            </w:r>
          </w:p>
        </w:tc>
      </w:tr>
      <w:tr>
        <w:tc>
          <w:tcPr>
            <w:tcW w:type="dxa" w:w="2154"/>
          </w:tcPr>
          <w:p>
            <w:pPr>
              <w:bidi/>
              <w:jc w:val="right"/>
            </w:pPr>
            <w:r/>
            <w:r>
              <w:rPr>
                <w:rFonts w:ascii="David" w:hAnsi="David"/>
                <w:sz w:val="21"/>
                <w:rFonts w:ascii="David" w:hAnsi="David" w:cs="David"/>
              </w:rPr>
              <w:t>transaction_id</w:t>
            </w:r>
          </w:p>
        </w:tc>
        <w:tc>
          <w:tcPr>
            <w:tcW w:type="dxa" w:w="1701"/>
          </w:tcPr>
          <w:p>
            <w:pPr>
              <w:bidi/>
              <w:jc w:val="right"/>
            </w:pPr>
            <w:r/>
            <w:r>
              <w:rPr>
                <w:rFonts w:ascii="David" w:hAnsi="David"/>
                <w:sz w:val="21"/>
                <w:rFonts w:ascii="David" w:hAnsi="David" w:cs="David"/>
              </w:rPr>
              <w:t>PK int</w:t>
            </w:r>
          </w:p>
        </w:tc>
        <w:tc>
          <w:tcPr>
            <w:tcW w:type="dxa" w:w="4762"/>
          </w:tcPr>
          <w:p>
            <w:pPr>
              <w:bidi/>
              <w:jc w:val="right"/>
            </w:pPr>
            <w:r/>
            <w:r>
              <w:rPr>
                <w:rFonts w:ascii="David" w:hAnsi="David"/>
                <w:sz w:val="21"/>
                <w:rFonts w:ascii="David" w:hAnsi="David" w:cs="David"/>
              </w:rPr>
              <w:t>מזהה התנועה</w:t>
            </w:r>
          </w:p>
        </w:tc>
      </w:tr>
      <w:tr>
        <w:tc>
          <w:tcPr>
            <w:tcW w:type="dxa" w:w="2154"/>
          </w:tcPr>
          <w:p>
            <w:pPr>
              <w:bidi/>
              <w:jc w:val="right"/>
            </w:pPr>
            <w:r/>
            <w:r>
              <w:rPr>
                <w:rFonts w:ascii="David" w:hAnsi="David"/>
                <w:sz w:val="21"/>
                <w:rFonts w:ascii="David" w:hAnsi="David" w:cs="David"/>
              </w:rPr>
              <w:t>user_id</w:t>
            </w:r>
          </w:p>
        </w:tc>
        <w:tc>
          <w:tcPr>
            <w:tcW w:type="dxa" w:w="1701"/>
          </w:tcPr>
          <w:p>
            <w:pPr>
              <w:bidi/>
              <w:jc w:val="right"/>
            </w:pPr>
            <w:r/>
            <w:r>
              <w:rPr>
                <w:rFonts w:ascii="David" w:hAnsi="David"/>
                <w:sz w:val="21"/>
                <w:rFonts w:ascii="David" w:hAnsi="David" w:cs="David"/>
              </w:rPr>
              <w:t>FK → Users</w:t>
            </w:r>
          </w:p>
        </w:tc>
        <w:tc>
          <w:tcPr>
            <w:tcW w:type="dxa" w:w="4762"/>
          </w:tcPr>
          <w:p>
            <w:pPr>
              <w:bidi/>
              <w:jc w:val="right"/>
            </w:pPr>
            <w:r/>
            <w:r>
              <w:rPr>
                <w:rFonts w:ascii="David" w:hAnsi="David"/>
                <w:sz w:val="21"/>
                <w:rFonts w:ascii="David" w:hAnsi="David" w:cs="David"/>
              </w:rPr>
              <w:t>בעל ההוצאה</w:t>
            </w:r>
          </w:p>
        </w:tc>
      </w:tr>
      <w:tr>
        <w:tc>
          <w:tcPr>
            <w:tcW w:type="dxa" w:w="2154"/>
          </w:tcPr>
          <w:p>
            <w:pPr>
              <w:bidi/>
              <w:jc w:val="right"/>
            </w:pPr>
            <w:r/>
            <w:r>
              <w:rPr>
                <w:rFonts w:ascii="David" w:hAnsi="David"/>
                <w:sz w:val="21"/>
                <w:rFonts w:ascii="David" w:hAnsi="David" w:cs="David"/>
              </w:rPr>
              <w:t>category_id</w:t>
            </w:r>
          </w:p>
        </w:tc>
        <w:tc>
          <w:tcPr>
            <w:tcW w:type="dxa" w:w="1701"/>
          </w:tcPr>
          <w:p>
            <w:pPr>
              <w:bidi/>
              <w:jc w:val="right"/>
            </w:pPr>
            <w:r/>
            <w:r>
              <w:rPr>
                <w:rFonts w:ascii="David" w:hAnsi="David"/>
                <w:sz w:val="21"/>
                <w:rFonts w:ascii="David" w:hAnsi="David" w:cs="David"/>
              </w:rPr>
              <w:t>FK → Categories</w:t>
            </w:r>
          </w:p>
        </w:tc>
        <w:tc>
          <w:tcPr>
            <w:tcW w:type="dxa" w:w="4762"/>
          </w:tcPr>
          <w:p>
            <w:pPr>
              <w:bidi/>
              <w:jc w:val="right"/>
            </w:pPr>
            <w:r/>
            <w:r>
              <w:rPr>
                <w:rFonts w:ascii="David" w:hAnsi="David"/>
                <w:sz w:val="21"/>
                <w:rFonts w:ascii="David" w:hAnsi="David" w:cs="David"/>
              </w:rPr>
              <w:t>קטגוריית ההוצאה</w:t>
            </w:r>
          </w:p>
        </w:tc>
      </w:tr>
      <w:tr>
        <w:tc>
          <w:tcPr>
            <w:tcW w:type="dxa" w:w="2154"/>
          </w:tcPr>
          <w:p>
            <w:pPr>
              <w:bidi/>
              <w:jc w:val="right"/>
            </w:pPr>
            <w:r/>
            <w:r>
              <w:rPr>
                <w:rFonts w:ascii="David" w:hAnsi="David"/>
                <w:sz w:val="21"/>
                <w:rFonts w:ascii="David" w:hAnsi="David" w:cs="David"/>
              </w:rPr>
              <w:t>amount</w:t>
            </w:r>
          </w:p>
        </w:tc>
        <w:tc>
          <w:tcPr>
            <w:tcW w:type="dxa" w:w="1701"/>
          </w:tcPr>
          <w:p>
            <w:pPr>
              <w:bidi/>
              <w:jc w:val="right"/>
            </w:pPr>
            <w:r/>
            <w:r>
              <w:rPr>
                <w:rFonts w:ascii="David" w:hAnsi="David"/>
                <w:sz w:val="21"/>
                <w:rFonts w:ascii="David" w:hAnsi="David" w:cs="David"/>
              </w:rPr>
              <w:t>float</w:t>
            </w:r>
          </w:p>
        </w:tc>
        <w:tc>
          <w:tcPr>
            <w:tcW w:type="dxa" w:w="4762"/>
          </w:tcPr>
          <w:p>
            <w:pPr>
              <w:bidi/>
              <w:jc w:val="right"/>
            </w:pPr>
            <w:r/>
            <w:r>
              <w:rPr>
                <w:rFonts w:ascii="David" w:hAnsi="David"/>
                <w:sz w:val="21"/>
                <w:rFonts w:ascii="David" w:hAnsi="David" w:cs="David"/>
              </w:rPr>
              <w:t>סכום</w:t>
            </w:r>
          </w:p>
        </w:tc>
      </w:tr>
      <w:tr>
        <w:tc>
          <w:tcPr>
            <w:tcW w:type="dxa" w:w="2154"/>
          </w:tcPr>
          <w:p>
            <w:pPr>
              <w:bidi/>
              <w:jc w:val="right"/>
            </w:pPr>
            <w:r/>
            <w:r>
              <w:rPr>
                <w:rFonts w:ascii="David" w:hAnsi="David"/>
                <w:sz w:val="21"/>
                <w:rFonts w:ascii="David" w:hAnsi="David" w:cs="David"/>
              </w:rPr>
              <w:t>date</w:t>
            </w:r>
          </w:p>
        </w:tc>
        <w:tc>
          <w:tcPr>
            <w:tcW w:type="dxa" w:w="1701"/>
          </w:tcPr>
          <w:p>
            <w:pPr>
              <w:bidi/>
              <w:jc w:val="right"/>
            </w:pPr>
            <w:r/>
            <w:r>
              <w:rPr>
                <w:rFonts w:ascii="David" w:hAnsi="David"/>
                <w:sz w:val="21"/>
                <w:rFonts w:ascii="David" w:hAnsi="David" w:cs="David"/>
              </w:rPr>
              <w:t>date</w:t>
            </w:r>
          </w:p>
        </w:tc>
        <w:tc>
          <w:tcPr>
            <w:tcW w:type="dxa" w:w="4762"/>
          </w:tcPr>
          <w:p>
            <w:pPr>
              <w:bidi/>
              <w:jc w:val="right"/>
            </w:pPr>
            <w:r/>
            <w:r>
              <w:rPr>
                <w:rFonts w:ascii="David" w:hAnsi="David"/>
                <w:sz w:val="21"/>
                <w:rFonts w:ascii="David" w:hAnsi="David" w:cs="David"/>
              </w:rPr>
              <w:t>תאריך ההוצאה</w:t>
            </w:r>
          </w:p>
        </w:tc>
      </w:tr>
      <w:tr>
        <w:tc>
          <w:tcPr>
            <w:tcW w:type="dxa" w:w="2154"/>
          </w:tcPr>
          <w:p>
            <w:pPr>
              <w:bidi/>
              <w:jc w:val="right"/>
            </w:pPr>
            <w:r/>
            <w:r>
              <w:rPr>
                <w:rFonts w:ascii="David" w:hAnsi="David"/>
                <w:sz w:val="21"/>
                <w:rFonts w:ascii="David" w:hAnsi="David" w:cs="David"/>
              </w:rPr>
              <w:t>description</w:t>
            </w:r>
          </w:p>
        </w:tc>
        <w:tc>
          <w:tcPr>
            <w:tcW w:type="dxa" w:w="1701"/>
          </w:tcPr>
          <w:p>
            <w:pPr>
              <w:bidi/>
              <w:jc w:val="right"/>
            </w:pPr>
            <w:r/>
            <w:r>
              <w:rPr>
                <w:rFonts w:ascii="David" w:hAnsi="David"/>
                <w:sz w:val="21"/>
                <w:rFonts w:ascii="David" w:hAnsi="David" w:cs="David"/>
              </w:rPr>
              <w:t>varchar</w:t>
            </w:r>
          </w:p>
        </w:tc>
        <w:tc>
          <w:tcPr>
            <w:tcW w:type="dxa" w:w="4762"/>
          </w:tcPr>
          <w:p>
            <w:pPr>
              <w:bidi/>
              <w:jc w:val="right"/>
            </w:pPr>
            <w:r/>
            <w:r>
              <w:rPr>
                <w:rFonts w:ascii="David" w:hAnsi="David"/>
                <w:sz w:val="21"/>
                <w:rFonts w:ascii="David" w:hAnsi="David" w:cs="David"/>
              </w:rPr>
              <w:t>תיאור חופשי</w:t>
            </w:r>
          </w:p>
        </w:tc>
      </w:tr>
    </w:tbl>
    <w:p>
      <w:pPr>
        <w:spacing w:after="80"/>
      </w:pPr>
    </w:p>
    <w:p>
      <w:pPr>
        <w:pStyle w:val="Heading3"/>
        <w:bidi/>
        <w:jc w:val="right"/>
      </w:pPr>
      <w:r>
        <w:rPr>
          <w:rFonts w:ascii="David" w:hAnsi="David"/>
          <w:rFonts w:ascii="David" w:hAnsi="David" w:cs="David"/>
          <w:b/>
          <w:color w:val="1F4E79"/>
          <w:sz w:val="27"/>
        </w:rPr>
        <w:t>MonthlyExpensesSummary — סיכום חודשי</w:t>
      </w:r>
    </w:p>
    <w:p>
      <w:pPr>
        <w:bidi/>
        <w:spacing w:after="120"/>
        <w:jc w:val="right"/>
      </w:pPr>
      <w:r>
        <w:rPr>
          <w:rFonts w:ascii="David" w:hAnsi="David"/>
          <w:b w:val="0"/>
          <w:sz w:val="23"/>
          <w:rFonts w:ascii="David" w:hAnsi="David" w:cs="David"/>
        </w:rPr>
        <w:t>טבלה זו היא עמוד השדרה של הניתוח ההתנהגותי. במקום לחשב מחדש בכל פעם סכומים מטבלת ההוצאות הגולמית, נשמר כאן סיכום לכל צירוף של משק בית, קטגוריה וחודש:</w:t>
      </w:r>
    </w:p>
    <w:tbl>
      <w:tblPr>
        <w:tblStyle w:val="LightGrid-Accent1"/>
        <w:tblW w:type="auto" w:w="0"/>
        <w:tblLook w:firstColumn="1" w:firstRow="1" w:lastColumn="0" w:lastRow="0" w:noHBand="0" w:noVBand="1" w:val="04A0"/>
      </w:tblPr>
      <w:tblGrid>
        <w:gridCol w:w="3173"/>
        <w:gridCol w:w="3173"/>
        <w:gridCol w:w="3173"/>
      </w:tblGrid>
      <w:tr>
        <w:tc>
          <w:tcPr>
            <w:tcW w:type="dxa" w:w="2154"/>
          </w:tcPr>
          <w:p>
            <w:pPr>
              <w:bidi/>
              <w:jc w:val="right"/>
            </w:pPr>
            <w:r/>
            <w:r>
              <w:rPr>
                <w:rFonts w:ascii="David" w:hAnsi="David"/>
                <w:b/>
                <w:sz w:val="21"/>
                <w:rFonts w:ascii="David" w:hAnsi="David" w:cs="David"/>
              </w:rPr>
              <w:t>שדה</w:t>
            </w:r>
          </w:p>
        </w:tc>
        <w:tc>
          <w:tcPr>
            <w:tcW w:type="dxa" w:w="2041"/>
          </w:tcPr>
          <w:p>
            <w:pPr>
              <w:bidi/>
              <w:jc w:val="right"/>
            </w:pPr>
            <w:r/>
            <w:r>
              <w:rPr>
                <w:rFonts w:ascii="David" w:hAnsi="David"/>
                <w:b/>
                <w:sz w:val="21"/>
                <w:rFonts w:ascii="David" w:hAnsi="David" w:cs="David"/>
              </w:rPr>
              <w:t>טיפוס</w:t>
            </w:r>
          </w:p>
        </w:tc>
        <w:tc>
          <w:tcPr>
            <w:tcW w:type="dxa" w:w="4422"/>
          </w:tcPr>
          <w:p>
            <w:pPr>
              <w:bidi/>
              <w:jc w:val="right"/>
            </w:pPr>
            <w:r/>
            <w:r>
              <w:rPr>
                <w:rFonts w:ascii="David" w:hAnsi="David"/>
                <w:b/>
                <w:sz w:val="21"/>
                <w:rFonts w:ascii="David" w:hAnsi="David" w:cs="David"/>
              </w:rPr>
              <w:t>תיאור</w:t>
            </w:r>
          </w:p>
        </w:tc>
      </w:tr>
      <w:tr>
        <w:tc>
          <w:tcPr>
            <w:tcW w:type="dxa" w:w="2154"/>
          </w:tcPr>
          <w:p>
            <w:pPr>
              <w:bidi/>
              <w:jc w:val="right"/>
            </w:pPr>
            <w:r/>
            <w:r>
              <w:rPr>
                <w:rFonts w:ascii="David" w:hAnsi="David"/>
                <w:sz w:val="21"/>
                <w:rFonts w:ascii="David" w:hAnsi="David" w:cs="David"/>
              </w:rPr>
              <w:t>user_id</w:t>
            </w:r>
          </w:p>
        </w:tc>
        <w:tc>
          <w:tcPr>
            <w:tcW w:type="dxa" w:w="2041"/>
          </w:tcPr>
          <w:p>
            <w:pPr>
              <w:bidi/>
              <w:jc w:val="right"/>
            </w:pPr>
            <w:r/>
            <w:r>
              <w:rPr>
                <w:rFonts w:ascii="David" w:hAnsi="David"/>
                <w:sz w:val="21"/>
                <w:rFonts w:ascii="David" w:hAnsi="David" w:cs="David"/>
              </w:rPr>
              <w:t>FK → Users</w:t>
            </w:r>
          </w:p>
        </w:tc>
        <w:tc>
          <w:tcPr>
            <w:tcW w:type="dxa" w:w="4422"/>
          </w:tcPr>
          <w:p>
            <w:pPr>
              <w:bidi/>
              <w:jc w:val="right"/>
            </w:pPr>
            <w:r/>
            <w:r>
              <w:rPr>
                <w:rFonts w:ascii="David" w:hAnsi="David"/>
                <w:sz w:val="21"/>
                <w:rFonts w:ascii="David" w:hAnsi="David" w:cs="David"/>
              </w:rPr>
              <w:t>משק הבית</w:t>
            </w:r>
          </w:p>
        </w:tc>
      </w:tr>
      <w:tr>
        <w:tc>
          <w:tcPr>
            <w:tcW w:type="dxa" w:w="2154"/>
          </w:tcPr>
          <w:p>
            <w:pPr>
              <w:bidi/>
              <w:jc w:val="right"/>
            </w:pPr>
            <w:r/>
            <w:r>
              <w:rPr>
                <w:rFonts w:ascii="David" w:hAnsi="David"/>
                <w:sz w:val="21"/>
                <w:rFonts w:ascii="David" w:hAnsi="David" w:cs="David"/>
              </w:rPr>
              <w:t>category_id</w:t>
            </w:r>
          </w:p>
        </w:tc>
        <w:tc>
          <w:tcPr>
            <w:tcW w:type="dxa" w:w="2041"/>
          </w:tcPr>
          <w:p>
            <w:pPr>
              <w:bidi/>
              <w:jc w:val="right"/>
            </w:pPr>
            <w:r/>
            <w:r>
              <w:rPr>
                <w:rFonts w:ascii="David" w:hAnsi="David"/>
                <w:sz w:val="21"/>
                <w:rFonts w:ascii="David" w:hAnsi="David" w:cs="David"/>
              </w:rPr>
              <w:t>FK → Categories</w:t>
            </w:r>
          </w:p>
        </w:tc>
        <w:tc>
          <w:tcPr>
            <w:tcW w:type="dxa" w:w="4422"/>
          </w:tcPr>
          <w:p>
            <w:pPr>
              <w:bidi/>
              <w:jc w:val="right"/>
            </w:pPr>
            <w:r/>
            <w:r>
              <w:rPr>
                <w:rFonts w:ascii="David" w:hAnsi="David"/>
                <w:sz w:val="21"/>
                <w:rFonts w:ascii="David" w:hAnsi="David" w:cs="David"/>
              </w:rPr>
              <w:t>הקטגוריה</w:t>
            </w:r>
          </w:p>
        </w:tc>
      </w:tr>
      <w:tr>
        <w:tc>
          <w:tcPr>
            <w:tcW w:type="dxa" w:w="2154"/>
          </w:tcPr>
          <w:p>
            <w:pPr>
              <w:bidi/>
              <w:jc w:val="right"/>
            </w:pPr>
            <w:r/>
            <w:r>
              <w:rPr>
                <w:rFonts w:ascii="David" w:hAnsi="David"/>
                <w:sz w:val="21"/>
                <w:rFonts w:ascii="David" w:hAnsi="David" w:cs="David"/>
              </w:rPr>
              <w:t>month_year</w:t>
            </w:r>
          </w:p>
        </w:tc>
        <w:tc>
          <w:tcPr>
            <w:tcW w:type="dxa" w:w="2041"/>
          </w:tcPr>
          <w:p>
            <w:pPr>
              <w:bidi/>
              <w:jc w:val="right"/>
            </w:pPr>
            <w:r/>
            <w:r>
              <w:rPr>
                <w:rFonts w:ascii="David" w:hAnsi="David"/>
                <w:sz w:val="21"/>
                <w:rFonts w:ascii="David" w:hAnsi="David" w:cs="David"/>
              </w:rPr>
              <w:t>varchar YYYY-MM</w:t>
            </w:r>
          </w:p>
        </w:tc>
        <w:tc>
          <w:tcPr>
            <w:tcW w:type="dxa" w:w="4422"/>
          </w:tcPr>
          <w:p>
            <w:pPr>
              <w:bidi/>
              <w:jc w:val="right"/>
            </w:pPr>
            <w:r/>
            <w:r>
              <w:rPr>
                <w:rFonts w:ascii="David" w:hAnsi="David"/>
                <w:sz w:val="21"/>
                <w:rFonts w:ascii="David" w:hAnsi="David" w:cs="David"/>
              </w:rPr>
              <w:t>החודש</w:t>
            </w:r>
          </w:p>
        </w:tc>
      </w:tr>
      <w:tr>
        <w:tc>
          <w:tcPr>
            <w:tcW w:type="dxa" w:w="2154"/>
          </w:tcPr>
          <w:p>
            <w:pPr>
              <w:bidi/>
              <w:jc w:val="right"/>
            </w:pPr>
            <w:r/>
            <w:r>
              <w:rPr>
                <w:rFonts w:ascii="David" w:hAnsi="David"/>
                <w:sz w:val="21"/>
                <w:rFonts w:ascii="David" w:hAnsi="David" w:cs="David"/>
              </w:rPr>
              <w:t>total_amount</w:t>
            </w:r>
          </w:p>
        </w:tc>
        <w:tc>
          <w:tcPr>
            <w:tcW w:type="dxa" w:w="2041"/>
          </w:tcPr>
          <w:p>
            <w:pPr>
              <w:bidi/>
              <w:jc w:val="right"/>
            </w:pPr>
            <w:r/>
            <w:r>
              <w:rPr>
                <w:rFonts w:ascii="David" w:hAnsi="David"/>
                <w:sz w:val="21"/>
                <w:rFonts w:ascii="David" w:hAnsi="David" w:cs="David"/>
              </w:rPr>
              <w:t>float</w:t>
            </w:r>
          </w:p>
        </w:tc>
        <w:tc>
          <w:tcPr>
            <w:tcW w:type="dxa" w:w="4422"/>
          </w:tcPr>
          <w:p>
            <w:pPr>
              <w:bidi/>
              <w:jc w:val="right"/>
            </w:pPr>
            <w:r/>
            <w:r>
              <w:rPr>
                <w:rFonts w:ascii="David" w:hAnsi="David"/>
                <w:sz w:val="21"/>
                <w:rFonts w:ascii="David" w:hAnsi="David" w:cs="David"/>
              </w:rPr>
              <w:t>סך ההוצאה באותה קטגוריה באותו חודש</w:t>
            </w:r>
          </w:p>
        </w:tc>
      </w:tr>
    </w:tbl>
    <w:p>
      <w:pPr>
        <w:spacing w:after="80"/>
      </w:pPr>
    </w:p>
    <w:p>
      <w:pPr>
        <w:pStyle w:val="Heading3"/>
        <w:bidi/>
        <w:jc w:val="right"/>
      </w:pPr>
      <w:r>
        <w:rPr>
          <w:rFonts w:ascii="David" w:hAnsi="David"/>
          <w:rFonts w:ascii="David" w:hAnsi="David" w:cs="David"/>
          <w:b/>
          <w:color w:val="1F4E79"/>
          <w:sz w:val="27"/>
        </w:rPr>
        <w:t>BudgetPlan — תוכנית תקציבית שמורה</w:t>
      </w:r>
    </w:p>
    <w:tbl>
      <w:tblPr>
        <w:tblStyle w:val="LightGrid-Accent1"/>
        <w:tblW w:type="auto" w:w="0"/>
        <w:tblLook w:firstColumn="1" w:firstRow="1" w:lastColumn="0" w:lastRow="0" w:noHBand="0" w:noVBand="1" w:val="04A0"/>
      </w:tblPr>
      <w:tblGrid>
        <w:gridCol w:w="3173"/>
        <w:gridCol w:w="3173"/>
        <w:gridCol w:w="3173"/>
      </w:tblGrid>
      <w:tr>
        <w:tc>
          <w:tcPr>
            <w:tcW w:type="dxa" w:w="1928"/>
          </w:tcPr>
          <w:p>
            <w:pPr>
              <w:bidi/>
              <w:jc w:val="right"/>
            </w:pPr>
            <w:r/>
            <w:r>
              <w:rPr>
                <w:rFonts w:ascii="David" w:hAnsi="David"/>
                <w:b/>
                <w:sz w:val="21"/>
                <w:rFonts w:ascii="David" w:hAnsi="David" w:cs="David"/>
              </w:rPr>
              <w:t>שדה</w:t>
            </w:r>
          </w:p>
        </w:tc>
        <w:tc>
          <w:tcPr>
            <w:tcW w:type="dxa" w:w="1701"/>
          </w:tcPr>
          <w:p>
            <w:pPr>
              <w:bidi/>
              <w:jc w:val="right"/>
            </w:pPr>
            <w:r/>
            <w:r>
              <w:rPr>
                <w:rFonts w:ascii="David" w:hAnsi="David"/>
                <w:b/>
                <w:sz w:val="21"/>
                <w:rFonts w:ascii="David" w:hAnsi="David" w:cs="David"/>
              </w:rPr>
              <w:t>טיפוס</w:t>
            </w:r>
          </w:p>
        </w:tc>
        <w:tc>
          <w:tcPr>
            <w:tcW w:type="dxa" w:w="4989"/>
          </w:tcPr>
          <w:p>
            <w:pPr>
              <w:bidi/>
              <w:jc w:val="right"/>
            </w:pPr>
            <w:r/>
            <w:r>
              <w:rPr>
                <w:rFonts w:ascii="David" w:hAnsi="David"/>
                <w:b/>
                <w:sz w:val="21"/>
                <w:rFonts w:ascii="David" w:hAnsi="David" w:cs="David"/>
              </w:rPr>
              <w:t>תיאור</w:t>
            </w:r>
          </w:p>
        </w:tc>
      </w:tr>
      <w:tr>
        <w:tc>
          <w:tcPr>
            <w:tcW w:type="dxa" w:w="1928"/>
          </w:tcPr>
          <w:p>
            <w:pPr>
              <w:bidi/>
              <w:jc w:val="right"/>
            </w:pPr>
            <w:r/>
            <w:r>
              <w:rPr>
                <w:rFonts w:ascii="David" w:hAnsi="David"/>
                <w:sz w:val="21"/>
                <w:rFonts w:ascii="David" w:hAnsi="David" w:cs="David"/>
              </w:rPr>
              <w:t>plan_id</w:t>
            </w:r>
          </w:p>
        </w:tc>
        <w:tc>
          <w:tcPr>
            <w:tcW w:type="dxa" w:w="1701"/>
          </w:tcPr>
          <w:p>
            <w:pPr>
              <w:bidi/>
              <w:jc w:val="right"/>
            </w:pPr>
            <w:r/>
            <w:r>
              <w:rPr>
                <w:rFonts w:ascii="David" w:hAnsi="David"/>
                <w:sz w:val="21"/>
                <w:rFonts w:ascii="David" w:hAnsi="David" w:cs="David"/>
              </w:rPr>
              <w:t>PK int</w:t>
            </w:r>
          </w:p>
        </w:tc>
        <w:tc>
          <w:tcPr>
            <w:tcW w:type="dxa" w:w="4989"/>
          </w:tcPr>
          <w:p>
            <w:pPr>
              <w:bidi/>
              <w:jc w:val="right"/>
            </w:pPr>
            <w:r/>
            <w:r>
              <w:rPr>
                <w:rFonts w:ascii="David" w:hAnsi="David"/>
                <w:sz w:val="21"/>
                <w:rFonts w:ascii="David" w:hAnsi="David" w:cs="David"/>
              </w:rPr>
              <w:t>מזהה</w:t>
            </w:r>
          </w:p>
        </w:tc>
      </w:tr>
      <w:tr>
        <w:tc>
          <w:tcPr>
            <w:tcW w:type="dxa" w:w="1928"/>
          </w:tcPr>
          <w:p>
            <w:pPr>
              <w:bidi/>
              <w:jc w:val="right"/>
            </w:pPr>
            <w:r/>
            <w:r>
              <w:rPr>
                <w:rFonts w:ascii="David" w:hAnsi="David"/>
                <w:sz w:val="21"/>
                <w:rFonts w:ascii="David" w:hAnsi="David" w:cs="David"/>
              </w:rPr>
              <w:t>user_id</w:t>
            </w:r>
          </w:p>
        </w:tc>
        <w:tc>
          <w:tcPr>
            <w:tcW w:type="dxa" w:w="1701"/>
          </w:tcPr>
          <w:p>
            <w:pPr>
              <w:bidi/>
              <w:jc w:val="right"/>
            </w:pPr>
            <w:r/>
            <w:r>
              <w:rPr>
                <w:rFonts w:ascii="David" w:hAnsi="David"/>
                <w:sz w:val="21"/>
                <w:rFonts w:ascii="David" w:hAnsi="David" w:cs="David"/>
              </w:rPr>
              <w:t>FK → Users</w:t>
            </w:r>
          </w:p>
        </w:tc>
        <w:tc>
          <w:tcPr>
            <w:tcW w:type="dxa" w:w="4989"/>
          </w:tcPr>
          <w:p>
            <w:pPr>
              <w:bidi/>
              <w:jc w:val="right"/>
            </w:pPr>
            <w:r/>
            <w:r>
              <w:rPr>
                <w:rFonts w:ascii="David" w:hAnsi="David"/>
                <w:sz w:val="21"/>
                <w:rFonts w:ascii="David" w:hAnsi="David" w:cs="David"/>
              </w:rPr>
              <w:t>משק הבית</w:t>
            </w:r>
          </w:p>
        </w:tc>
      </w:tr>
      <w:tr>
        <w:tc>
          <w:tcPr>
            <w:tcW w:type="dxa" w:w="1928"/>
          </w:tcPr>
          <w:p>
            <w:pPr>
              <w:bidi/>
              <w:jc w:val="right"/>
            </w:pPr>
            <w:r/>
            <w:r>
              <w:rPr>
                <w:rFonts w:ascii="David" w:hAnsi="David"/>
                <w:sz w:val="21"/>
                <w:rFonts w:ascii="David" w:hAnsi="David" w:cs="David"/>
              </w:rPr>
              <w:t>category_id</w:t>
            </w:r>
          </w:p>
        </w:tc>
        <w:tc>
          <w:tcPr>
            <w:tcW w:type="dxa" w:w="1701"/>
          </w:tcPr>
          <w:p>
            <w:pPr>
              <w:bidi/>
              <w:jc w:val="right"/>
            </w:pPr>
            <w:r/>
            <w:r>
              <w:rPr>
                <w:rFonts w:ascii="David" w:hAnsi="David"/>
                <w:sz w:val="21"/>
                <w:rFonts w:ascii="David" w:hAnsi="David" w:cs="David"/>
              </w:rPr>
              <w:t>FK → Categories</w:t>
            </w:r>
          </w:p>
        </w:tc>
        <w:tc>
          <w:tcPr>
            <w:tcW w:type="dxa" w:w="4989"/>
          </w:tcPr>
          <w:p>
            <w:pPr>
              <w:bidi/>
              <w:jc w:val="right"/>
            </w:pPr>
            <w:r/>
            <w:r>
              <w:rPr>
                <w:rFonts w:ascii="David" w:hAnsi="David"/>
                <w:sz w:val="21"/>
                <w:rFonts w:ascii="David" w:hAnsi="David" w:cs="David"/>
              </w:rPr>
              <w:t>הקטגוריה</w:t>
            </w:r>
          </w:p>
        </w:tc>
      </w:tr>
      <w:tr>
        <w:tc>
          <w:tcPr>
            <w:tcW w:type="dxa" w:w="1928"/>
          </w:tcPr>
          <w:p>
            <w:pPr>
              <w:bidi/>
              <w:jc w:val="right"/>
            </w:pPr>
            <w:r/>
            <w:r>
              <w:rPr>
                <w:rFonts w:ascii="David" w:hAnsi="David"/>
                <w:sz w:val="21"/>
                <w:rFonts w:ascii="David" w:hAnsi="David" w:cs="David"/>
              </w:rPr>
              <w:t>year / month</w:t>
            </w:r>
          </w:p>
        </w:tc>
        <w:tc>
          <w:tcPr>
            <w:tcW w:type="dxa" w:w="1701"/>
          </w:tcPr>
          <w:p>
            <w:pPr>
              <w:bidi/>
              <w:jc w:val="right"/>
            </w:pPr>
            <w:r/>
            <w:r>
              <w:rPr>
                <w:rFonts w:ascii="David" w:hAnsi="David"/>
                <w:sz w:val="21"/>
                <w:rFonts w:ascii="David" w:hAnsi="David" w:cs="David"/>
              </w:rPr>
              <w:t>int</w:t>
            </w:r>
          </w:p>
        </w:tc>
        <w:tc>
          <w:tcPr>
            <w:tcW w:type="dxa" w:w="4989"/>
          </w:tcPr>
          <w:p>
            <w:pPr>
              <w:bidi/>
              <w:jc w:val="right"/>
            </w:pPr>
            <w:r/>
            <w:r>
              <w:rPr>
                <w:rFonts w:ascii="David" w:hAnsi="David"/>
                <w:sz w:val="21"/>
                <w:rFonts w:ascii="David" w:hAnsi="David" w:cs="David"/>
              </w:rPr>
              <w:t>חודש היעד</w:t>
            </w:r>
          </w:p>
        </w:tc>
      </w:tr>
      <w:tr>
        <w:tc>
          <w:tcPr>
            <w:tcW w:type="dxa" w:w="1928"/>
          </w:tcPr>
          <w:p>
            <w:pPr>
              <w:bidi/>
              <w:jc w:val="right"/>
            </w:pPr>
            <w:r/>
            <w:r>
              <w:rPr>
                <w:rFonts w:ascii="David" w:hAnsi="David"/>
                <w:sz w:val="21"/>
                <w:rFonts w:ascii="David" w:hAnsi="David" w:cs="David"/>
              </w:rPr>
              <w:t>planned_amount</w:t>
            </w:r>
          </w:p>
        </w:tc>
        <w:tc>
          <w:tcPr>
            <w:tcW w:type="dxa" w:w="1701"/>
          </w:tcPr>
          <w:p>
            <w:pPr>
              <w:bidi/>
              <w:jc w:val="right"/>
            </w:pPr>
            <w:r/>
            <w:r>
              <w:rPr>
                <w:rFonts w:ascii="David" w:hAnsi="David"/>
                <w:sz w:val="21"/>
                <w:rFonts w:ascii="David" w:hAnsi="David" w:cs="David"/>
              </w:rPr>
              <w:t>float</w:t>
            </w:r>
          </w:p>
        </w:tc>
        <w:tc>
          <w:tcPr>
            <w:tcW w:type="dxa" w:w="4989"/>
          </w:tcPr>
          <w:p>
            <w:pPr>
              <w:bidi/>
              <w:jc w:val="right"/>
            </w:pPr>
            <w:r/>
            <w:r>
              <w:rPr>
                <w:rFonts w:ascii="David" w:hAnsi="David"/>
                <w:sz w:val="21"/>
                <w:rFonts w:ascii="David" w:hAnsi="David" w:cs="David"/>
              </w:rPr>
              <w:t>התקציב המתוכנן</w:t>
            </w:r>
          </w:p>
        </w:tc>
      </w:tr>
      <w:tr>
        <w:tc>
          <w:tcPr>
            <w:tcW w:type="dxa" w:w="1928"/>
          </w:tcPr>
          <w:p>
            <w:pPr>
              <w:bidi/>
              <w:jc w:val="right"/>
            </w:pPr>
            <w:r/>
            <w:r>
              <w:rPr>
                <w:rFonts w:ascii="David" w:hAnsi="David"/>
                <w:sz w:val="21"/>
                <w:rFonts w:ascii="David" w:hAnsi="David" w:cs="David"/>
              </w:rPr>
              <w:t>created_at</w:t>
            </w:r>
          </w:p>
        </w:tc>
        <w:tc>
          <w:tcPr>
            <w:tcW w:type="dxa" w:w="1701"/>
          </w:tcPr>
          <w:p>
            <w:pPr>
              <w:bidi/>
              <w:jc w:val="right"/>
            </w:pPr>
            <w:r/>
            <w:r>
              <w:rPr>
                <w:rFonts w:ascii="David" w:hAnsi="David"/>
                <w:sz w:val="21"/>
                <w:rFonts w:ascii="David" w:hAnsi="David" w:cs="David"/>
              </w:rPr>
              <w:t>datetime</w:t>
            </w:r>
          </w:p>
        </w:tc>
        <w:tc>
          <w:tcPr>
            <w:tcW w:type="dxa" w:w="4989"/>
          </w:tcPr>
          <w:p>
            <w:pPr>
              <w:bidi/>
              <w:jc w:val="right"/>
            </w:pPr>
            <w:r/>
            <w:r>
              <w:rPr>
                <w:rFonts w:ascii="David" w:hAnsi="David"/>
                <w:sz w:val="21"/>
                <w:rFonts w:ascii="David" w:hAnsi="David" w:cs="David"/>
              </w:rPr>
              <w:t>מועד ההפקה</w:t>
            </w:r>
          </w:p>
        </w:tc>
      </w:tr>
    </w:tbl>
    <w:p>
      <w:pPr>
        <w:spacing w:after="80"/>
      </w:pPr>
    </w:p>
    <w:p>
      <w:pPr>
        <w:bidi/>
        <w:spacing w:after="120"/>
        <w:jc w:val="right"/>
      </w:pPr>
      <w:r>
        <w:rPr>
          <w:rFonts w:ascii="David" w:hAnsi="David"/>
          <w:b w:val="0"/>
          <w:sz w:val="23"/>
          <w:rFonts w:ascii="David" w:hAnsi="David" w:cs="David"/>
        </w:rPr>
        <w:t>שמירת התוכנית ב־DB מאפשרת השוואה בדיעבד בין התכנון לביצוע — וזהו הבסיס למערכת ההתראות המוקדמות ולמעקב אחר עמידה בתוכנית.</w:t>
      </w:r>
    </w:p>
    <w:p>
      <w:pPr>
        <w:pStyle w:val="Heading3"/>
        <w:bidi/>
        <w:jc w:val="right"/>
      </w:pPr>
      <w:r>
        <w:rPr>
          <w:rFonts w:ascii="David" w:hAnsi="David"/>
          <w:rFonts w:ascii="David" w:hAnsi="David" w:cs="David"/>
          <w:b/>
          <w:color w:val="1F4E79"/>
          <w:sz w:val="27"/>
        </w:rPr>
        <w:t>EarlyWarningAlert — התראות</w:t>
      </w:r>
    </w:p>
    <w:tbl>
      <w:tblPr>
        <w:tblStyle w:val="LightGrid-Accent1"/>
        <w:tblW w:type="auto" w:w="0"/>
        <w:tblLook w:firstColumn="1" w:firstRow="1" w:lastColumn="0" w:lastRow="0" w:noHBand="0" w:noVBand="1" w:val="04A0"/>
      </w:tblPr>
      <w:tblGrid>
        <w:gridCol w:w="3173"/>
        <w:gridCol w:w="3173"/>
        <w:gridCol w:w="3173"/>
      </w:tblGrid>
      <w:tr>
        <w:tc>
          <w:tcPr>
            <w:tcW w:type="dxa" w:w="2154"/>
          </w:tcPr>
          <w:p>
            <w:pPr>
              <w:bidi/>
              <w:jc w:val="right"/>
            </w:pPr>
            <w:r/>
            <w:r>
              <w:rPr>
                <w:rFonts w:ascii="David" w:hAnsi="David"/>
                <w:b/>
                <w:sz w:val="21"/>
                <w:rFonts w:ascii="David" w:hAnsi="David" w:cs="David"/>
              </w:rPr>
              <w:t>שדה</w:t>
            </w:r>
          </w:p>
        </w:tc>
        <w:tc>
          <w:tcPr>
            <w:tcW w:type="dxa" w:w="1701"/>
          </w:tcPr>
          <w:p>
            <w:pPr>
              <w:bidi/>
              <w:jc w:val="right"/>
            </w:pPr>
            <w:r/>
            <w:r>
              <w:rPr>
                <w:rFonts w:ascii="David" w:hAnsi="David"/>
                <w:b/>
                <w:sz w:val="21"/>
                <w:rFonts w:ascii="David" w:hAnsi="David" w:cs="David"/>
              </w:rPr>
              <w:t>טיפוס</w:t>
            </w:r>
          </w:p>
        </w:tc>
        <w:tc>
          <w:tcPr>
            <w:tcW w:type="dxa" w:w="4762"/>
          </w:tcPr>
          <w:p>
            <w:pPr>
              <w:bidi/>
              <w:jc w:val="right"/>
            </w:pPr>
            <w:r/>
            <w:r>
              <w:rPr>
                <w:rFonts w:ascii="David" w:hAnsi="David"/>
                <w:b/>
                <w:sz w:val="21"/>
                <w:rFonts w:ascii="David" w:hAnsi="David" w:cs="David"/>
              </w:rPr>
              <w:t>תיאור</w:t>
            </w:r>
          </w:p>
        </w:tc>
      </w:tr>
      <w:tr>
        <w:tc>
          <w:tcPr>
            <w:tcW w:type="dxa" w:w="2154"/>
          </w:tcPr>
          <w:p>
            <w:pPr>
              <w:bidi/>
              <w:jc w:val="right"/>
            </w:pPr>
            <w:r/>
            <w:r>
              <w:rPr>
                <w:rFonts w:ascii="David" w:hAnsi="David"/>
                <w:sz w:val="21"/>
                <w:rFonts w:ascii="David" w:hAnsi="David" w:cs="David"/>
              </w:rPr>
              <w:t>alert_id</w:t>
            </w:r>
          </w:p>
        </w:tc>
        <w:tc>
          <w:tcPr>
            <w:tcW w:type="dxa" w:w="1701"/>
          </w:tcPr>
          <w:p>
            <w:pPr>
              <w:bidi/>
              <w:jc w:val="right"/>
            </w:pPr>
            <w:r/>
            <w:r>
              <w:rPr>
                <w:rFonts w:ascii="David" w:hAnsi="David"/>
                <w:sz w:val="21"/>
                <w:rFonts w:ascii="David" w:hAnsi="David" w:cs="David"/>
              </w:rPr>
              <w:t>PK int</w:t>
            </w:r>
          </w:p>
        </w:tc>
        <w:tc>
          <w:tcPr>
            <w:tcW w:type="dxa" w:w="4762"/>
          </w:tcPr>
          <w:p>
            <w:pPr>
              <w:bidi/>
              <w:jc w:val="right"/>
            </w:pPr>
            <w:r/>
            <w:r>
              <w:rPr>
                <w:rFonts w:ascii="David" w:hAnsi="David"/>
                <w:sz w:val="21"/>
                <w:rFonts w:ascii="David" w:hAnsi="David" w:cs="David"/>
              </w:rPr>
              <w:t>מזהה</w:t>
            </w:r>
          </w:p>
        </w:tc>
      </w:tr>
      <w:tr>
        <w:tc>
          <w:tcPr>
            <w:tcW w:type="dxa" w:w="2154"/>
          </w:tcPr>
          <w:p>
            <w:pPr>
              <w:bidi/>
              <w:jc w:val="right"/>
            </w:pPr>
            <w:r/>
            <w:r>
              <w:rPr>
                <w:rFonts w:ascii="David" w:hAnsi="David"/>
                <w:sz w:val="21"/>
                <w:rFonts w:ascii="David" w:hAnsi="David" w:cs="David"/>
              </w:rPr>
              <w:t>user_id</w:t>
            </w:r>
          </w:p>
        </w:tc>
        <w:tc>
          <w:tcPr>
            <w:tcW w:type="dxa" w:w="1701"/>
          </w:tcPr>
          <w:p>
            <w:pPr>
              <w:bidi/>
              <w:jc w:val="right"/>
            </w:pPr>
            <w:r/>
            <w:r>
              <w:rPr>
                <w:rFonts w:ascii="David" w:hAnsi="David"/>
                <w:sz w:val="21"/>
                <w:rFonts w:ascii="David" w:hAnsi="David" w:cs="David"/>
              </w:rPr>
              <w:t>FK → Users</w:t>
            </w:r>
          </w:p>
        </w:tc>
        <w:tc>
          <w:tcPr>
            <w:tcW w:type="dxa" w:w="4762"/>
          </w:tcPr>
          <w:p>
            <w:pPr>
              <w:bidi/>
              <w:jc w:val="right"/>
            </w:pPr>
            <w:r/>
            <w:r>
              <w:rPr>
                <w:rFonts w:ascii="David" w:hAnsi="David"/>
                <w:sz w:val="21"/>
                <w:rFonts w:ascii="David" w:hAnsi="David" w:cs="David"/>
              </w:rPr>
              <w:t>משק הבית</w:t>
            </w:r>
          </w:p>
        </w:tc>
      </w:tr>
      <w:tr>
        <w:tc>
          <w:tcPr>
            <w:tcW w:type="dxa" w:w="2154"/>
          </w:tcPr>
          <w:p>
            <w:pPr>
              <w:bidi/>
              <w:jc w:val="right"/>
            </w:pPr>
            <w:r/>
            <w:r>
              <w:rPr>
                <w:rFonts w:ascii="David" w:hAnsi="David"/>
                <w:sz w:val="21"/>
                <w:rFonts w:ascii="David" w:hAnsi="David" w:cs="David"/>
              </w:rPr>
              <w:t>category_id</w:t>
            </w:r>
          </w:p>
        </w:tc>
        <w:tc>
          <w:tcPr>
            <w:tcW w:type="dxa" w:w="1701"/>
          </w:tcPr>
          <w:p>
            <w:pPr>
              <w:bidi/>
              <w:jc w:val="right"/>
            </w:pPr>
            <w:r/>
            <w:r>
              <w:rPr>
                <w:rFonts w:ascii="David" w:hAnsi="David"/>
                <w:sz w:val="21"/>
                <w:rFonts w:ascii="David" w:hAnsi="David" w:cs="David"/>
              </w:rPr>
              <w:t>FK, nullable</w:t>
            </w:r>
          </w:p>
        </w:tc>
        <w:tc>
          <w:tcPr>
            <w:tcW w:type="dxa" w:w="4762"/>
          </w:tcPr>
          <w:p>
            <w:pPr>
              <w:bidi/>
              <w:jc w:val="right"/>
            </w:pPr>
            <w:r/>
            <w:r>
              <w:rPr>
                <w:rFonts w:ascii="David" w:hAnsi="David"/>
                <w:sz w:val="21"/>
                <w:rFonts w:ascii="David" w:hAnsi="David" w:cs="David"/>
              </w:rPr>
              <w:t>NULL = התראה כללית</w:t>
            </w:r>
          </w:p>
        </w:tc>
      </w:tr>
      <w:tr>
        <w:tc>
          <w:tcPr>
            <w:tcW w:type="dxa" w:w="2154"/>
          </w:tcPr>
          <w:p>
            <w:pPr>
              <w:bidi/>
              <w:jc w:val="right"/>
            </w:pPr>
            <w:r/>
            <w:r>
              <w:rPr>
                <w:rFonts w:ascii="David" w:hAnsi="David"/>
                <w:sz w:val="21"/>
                <w:rFonts w:ascii="David" w:hAnsi="David" w:cs="David"/>
              </w:rPr>
              <w:t>year / month</w:t>
            </w:r>
          </w:p>
        </w:tc>
        <w:tc>
          <w:tcPr>
            <w:tcW w:type="dxa" w:w="1701"/>
          </w:tcPr>
          <w:p>
            <w:pPr>
              <w:bidi/>
              <w:jc w:val="right"/>
            </w:pPr>
            <w:r/>
            <w:r>
              <w:rPr>
                <w:rFonts w:ascii="David" w:hAnsi="David"/>
                <w:sz w:val="21"/>
                <w:rFonts w:ascii="David" w:hAnsi="David" w:cs="David"/>
              </w:rPr>
              <w:t>int</w:t>
            </w:r>
          </w:p>
        </w:tc>
        <w:tc>
          <w:tcPr>
            <w:tcW w:type="dxa" w:w="4762"/>
          </w:tcPr>
          <w:p>
            <w:pPr>
              <w:bidi/>
              <w:jc w:val="right"/>
            </w:pPr>
            <w:r/>
            <w:r>
              <w:rPr>
                <w:rFonts w:ascii="David" w:hAnsi="David"/>
                <w:sz w:val="21"/>
                <w:rFonts w:ascii="David" w:hAnsi="David" w:cs="David"/>
              </w:rPr>
              <w:t>החודש</w:t>
            </w:r>
          </w:p>
        </w:tc>
      </w:tr>
      <w:tr>
        <w:tc>
          <w:tcPr>
            <w:tcW w:type="dxa" w:w="2154"/>
          </w:tcPr>
          <w:p>
            <w:pPr>
              <w:bidi/>
              <w:jc w:val="right"/>
            </w:pPr>
            <w:r/>
            <w:r>
              <w:rPr>
                <w:rFonts w:ascii="David" w:hAnsi="David"/>
                <w:sz w:val="21"/>
                <w:rFonts w:ascii="David" w:hAnsi="David" w:cs="David"/>
              </w:rPr>
              <w:t>alert_type</w:t>
            </w:r>
          </w:p>
        </w:tc>
        <w:tc>
          <w:tcPr>
            <w:tcW w:type="dxa" w:w="1701"/>
          </w:tcPr>
          <w:p>
            <w:pPr>
              <w:bidi/>
              <w:jc w:val="right"/>
            </w:pPr>
            <w:r/>
            <w:r>
              <w:rPr>
                <w:rFonts w:ascii="David" w:hAnsi="David"/>
                <w:sz w:val="21"/>
                <w:rFonts w:ascii="David" w:hAnsi="David" w:cs="David"/>
              </w:rPr>
              <w:t>varchar(30)</w:t>
            </w:r>
          </w:p>
        </w:tc>
        <w:tc>
          <w:tcPr>
            <w:tcW w:type="dxa" w:w="4762"/>
          </w:tcPr>
          <w:p>
            <w:pPr>
              <w:bidi/>
              <w:jc w:val="right"/>
            </w:pPr>
            <w:r/>
            <w:r>
              <w:rPr>
                <w:rFonts w:ascii="David" w:hAnsi="David"/>
                <w:sz w:val="21"/>
                <w:rFonts w:ascii="David" w:hAnsi="David" w:cs="David"/>
              </w:rPr>
              <w:t>OVERSPENT / DANGEROUS_TREND / SINGLE_SPIKE</w:t>
            </w:r>
          </w:p>
        </w:tc>
      </w:tr>
      <w:tr>
        <w:tc>
          <w:tcPr>
            <w:tcW w:type="dxa" w:w="2154"/>
          </w:tcPr>
          <w:p>
            <w:pPr>
              <w:bidi/>
              <w:jc w:val="right"/>
            </w:pPr>
            <w:r/>
            <w:r>
              <w:rPr>
                <w:rFonts w:ascii="David" w:hAnsi="David"/>
                <w:sz w:val="21"/>
                <w:rFonts w:ascii="David" w:hAnsi="David" w:cs="David"/>
              </w:rPr>
              <w:t>severity</w:t>
            </w:r>
          </w:p>
        </w:tc>
        <w:tc>
          <w:tcPr>
            <w:tcW w:type="dxa" w:w="1701"/>
          </w:tcPr>
          <w:p>
            <w:pPr>
              <w:bidi/>
              <w:jc w:val="right"/>
            </w:pPr>
            <w:r/>
            <w:r>
              <w:rPr>
                <w:rFonts w:ascii="David" w:hAnsi="David"/>
                <w:sz w:val="21"/>
                <w:rFonts w:ascii="David" w:hAnsi="David" w:cs="David"/>
              </w:rPr>
              <w:t>varchar(10)</w:t>
            </w:r>
          </w:p>
        </w:tc>
        <w:tc>
          <w:tcPr>
            <w:tcW w:type="dxa" w:w="4762"/>
          </w:tcPr>
          <w:p>
            <w:pPr>
              <w:bidi/>
              <w:jc w:val="right"/>
            </w:pPr>
            <w:r/>
            <w:r>
              <w:rPr>
                <w:rFonts w:ascii="David" w:hAnsi="David"/>
                <w:sz w:val="21"/>
                <w:rFonts w:ascii="David" w:hAnsi="David" w:cs="David"/>
              </w:rPr>
              <w:t>HIGH / MEDIUM / LOW</w:t>
            </w:r>
          </w:p>
        </w:tc>
      </w:tr>
      <w:tr>
        <w:tc>
          <w:tcPr>
            <w:tcW w:type="dxa" w:w="2154"/>
          </w:tcPr>
          <w:p>
            <w:pPr>
              <w:bidi/>
              <w:jc w:val="right"/>
            </w:pPr>
            <w:r/>
            <w:r>
              <w:rPr>
                <w:rFonts w:ascii="David" w:hAnsi="David"/>
                <w:sz w:val="21"/>
                <w:rFonts w:ascii="David" w:hAnsi="David" w:cs="David"/>
              </w:rPr>
              <w:t>budget_amount</w:t>
            </w:r>
          </w:p>
        </w:tc>
        <w:tc>
          <w:tcPr>
            <w:tcW w:type="dxa" w:w="1701"/>
          </w:tcPr>
          <w:p>
            <w:pPr>
              <w:bidi/>
              <w:jc w:val="right"/>
            </w:pPr>
            <w:r/>
            <w:r>
              <w:rPr>
                <w:rFonts w:ascii="David" w:hAnsi="David"/>
                <w:sz w:val="21"/>
                <w:rFonts w:ascii="David" w:hAnsi="David" w:cs="David"/>
              </w:rPr>
              <w:t>float</w:t>
            </w:r>
          </w:p>
        </w:tc>
        <w:tc>
          <w:tcPr>
            <w:tcW w:type="dxa" w:w="4762"/>
          </w:tcPr>
          <w:p>
            <w:pPr>
              <w:bidi/>
              <w:jc w:val="right"/>
            </w:pPr>
            <w:r/>
            <w:r>
              <w:rPr>
                <w:rFonts w:ascii="David" w:hAnsi="David"/>
                <w:sz w:val="21"/>
                <w:rFonts w:ascii="David" w:hAnsi="David" w:cs="David"/>
              </w:rPr>
              <w:t>התקציב המתוכנן</w:t>
            </w:r>
          </w:p>
        </w:tc>
      </w:tr>
      <w:tr>
        <w:tc>
          <w:tcPr>
            <w:tcW w:type="dxa" w:w="2154"/>
          </w:tcPr>
          <w:p>
            <w:pPr>
              <w:bidi/>
              <w:jc w:val="right"/>
            </w:pPr>
            <w:r/>
            <w:r>
              <w:rPr>
                <w:rFonts w:ascii="David" w:hAnsi="David"/>
                <w:sz w:val="21"/>
                <w:rFonts w:ascii="David" w:hAnsi="David" w:cs="David"/>
              </w:rPr>
              <w:t>spent_so_far</w:t>
            </w:r>
          </w:p>
        </w:tc>
        <w:tc>
          <w:tcPr>
            <w:tcW w:type="dxa" w:w="1701"/>
          </w:tcPr>
          <w:p>
            <w:pPr>
              <w:bidi/>
              <w:jc w:val="right"/>
            </w:pPr>
            <w:r/>
            <w:r>
              <w:rPr>
                <w:rFonts w:ascii="David" w:hAnsi="David"/>
                <w:sz w:val="21"/>
                <w:rFonts w:ascii="David" w:hAnsi="David" w:cs="David"/>
              </w:rPr>
              <w:t>float</w:t>
            </w:r>
          </w:p>
        </w:tc>
        <w:tc>
          <w:tcPr>
            <w:tcW w:type="dxa" w:w="4762"/>
          </w:tcPr>
          <w:p>
            <w:pPr>
              <w:bidi/>
              <w:jc w:val="right"/>
            </w:pPr>
            <w:r/>
            <w:r>
              <w:rPr>
                <w:rFonts w:ascii="David" w:hAnsi="David"/>
                <w:sz w:val="21"/>
                <w:rFonts w:ascii="David" w:hAnsi="David" w:cs="David"/>
              </w:rPr>
              <w:t>ביצוע עד כה</w:t>
            </w:r>
          </w:p>
        </w:tc>
      </w:tr>
      <w:tr>
        <w:tc>
          <w:tcPr>
            <w:tcW w:type="dxa" w:w="2154"/>
          </w:tcPr>
          <w:p>
            <w:pPr>
              <w:bidi/>
              <w:jc w:val="right"/>
            </w:pPr>
            <w:r/>
            <w:r>
              <w:rPr>
                <w:rFonts w:ascii="David" w:hAnsi="David"/>
                <w:sz w:val="21"/>
                <w:rFonts w:ascii="David" w:hAnsi="David" w:cs="David"/>
              </w:rPr>
              <w:t>status</w:t>
            </w:r>
          </w:p>
        </w:tc>
        <w:tc>
          <w:tcPr>
            <w:tcW w:type="dxa" w:w="1701"/>
          </w:tcPr>
          <w:p>
            <w:pPr>
              <w:bidi/>
              <w:jc w:val="right"/>
            </w:pPr>
            <w:r/>
            <w:r>
              <w:rPr>
                <w:rFonts w:ascii="David" w:hAnsi="David"/>
                <w:sz w:val="21"/>
                <w:rFonts w:ascii="David" w:hAnsi="David" w:cs="David"/>
              </w:rPr>
              <w:t>varchar(20)</w:t>
            </w:r>
          </w:p>
        </w:tc>
        <w:tc>
          <w:tcPr>
            <w:tcW w:type="dxa" w:w="4762"/>
          </w:tcPr>
          <w:p>
            <w:pPr>
              <w:bidi/>
              <w:jc w:val="right"/>
            </w:pPr>
            <w:r/>
            <w:r>
              <w:rPr>
                <w:rFonts w:ascii="David" w:hAnsi="David"/>
                <w:sz w:val="21"/>
                <w:rFonts w:ascii="David" w:hAnsi="David" w:cs="David"/>
              </w:rPr>
              <w:t>ACTIVE / RESOLVED / DISMISSED</w:t>
            </w:r>
          </w:p>
        </w:tc>
      </w:tr>
      <w:tr>
        <w:tc>
          <w:tcPr>
            <w:tcW w:type="dxa" w:w="2154"/>
          </w:tcPr>
          <w:p>
            <w:pPr>
              <w:bidi/>
              <w:jc w:val="right"/>
            </w:pPr>
            <w:r/>
            <w:r>
              <w:rPr>
                <w:rFonts w:ascii="David" w:hAnsi="David"/>
                <w:sz w:val="21"/>
                <w:rFonts w:ascii="David" w:hAnsi="David" w:cs="David"/>
              </w:rPr>
              <w:t>created_at / resolved_at</w:t>
            </w:r>
          </w:p>
        </w:tc>
        <w:tc>
          <w:tcPr>
            <w:tcW w:type="dxa" w:w="1701"/>
          </w:tcPr>
          <w:p>
            <w:pPr>
              <w:bidi/>
              <w:jc w:val="right"/>
            </w:pPr>
            <w:r/>
            <w:r>
              <w:rPr>
                <w:rFonts w:ascii="David" w:hAnsi="David"/>
                <w:sz w:val="21"/>
                <w:rFonts w:ascii="David" w:hAnsi="David" w:cs="David"/>
              </w:rPr>
              <w:t>datetime</w:t>
            </w:r>
          </w:p>
        </w:tc>
        <w:tc>
          <w:tcPr>
            <w:tcW w:type="dxa" w:w="4762"/>
          </w:tcPr>
          <w:p>
            <w:pPr>
              <w:bidi/>
              <w:jc w:val="right"/>
            </w:pPr>
            <w:r/>
            <w:r>
              <w:rPr>
                <w:rFonts w:ascii="David" w:hAnsi="David"/>
                <w:sz w:val="21"/>
                <w:rFonts w:ascii="David" w:hAnsi="David" w:cs="David"/>
              </w:rPr>
              <w:t>זמנים</w:t>
            </w:r>
          </w:p>
        </w:tc>
      </w:tr>
    </w:tbl>
    <w:p>
      <w:pPr>
        <w:spacing w:after="80"/>
      </w:pPr>
    </w:p>
    <w:p>
      <w:pPr>
        <w:pStyle w:val="Heading3"/>
        <w:bidi/>
        <w:jc w:val="right"/>
      </w:pPr>
      <w:r>
        <w:rPr>
          <w:rFonts w:ascii="David" w:hAnsi="David"/>
          <w:rFonts w:ascii="David" w:hAnsi="David" w:cs="David"/>
          <w:b/>
          <w:color w:val="1F4E79"/>
          <w:sz w:val="27"/>
        </w:rPr>
        <w:t>SpecialDate / HolidayCategorySummary — תקופות מיוחדות</w:t>
      </w:r>
    </w:p>
    <w:tbl>
      <w:tblPr>
        <w:tblStyle w:val="LightGrid-Accent1"/>
        <w:tblW w:type="auto" w:w="0"/>
        <w:tblLook w:firstColumn="1" w:firstRow="1" w:lastColumn="0" w:lastRow="0" w:noHBand="0" w:noVBand="1" w:val="04A0"/>
      </w:tblPr>
      <w:tblGrid>
        <w:gridCol w:w="3173"/>
        <w:gridCol w:w="3173"/>
        <w:gridCol w:w="3173"/>
      </w:tblGrid>
      <w:tr>
        <w:tc>
          <w:tcPr>
            <w:tcW w:type="dxa" w:w="2494"/>
          </w:tcPr>
          <w:p>
            <w:pPr>
              <w:bidi/>
              <w:jc w:val="right"/>
            </w:pPr>
            <w:r/>
            <w:r>
              <w:rPr>
                <w:rFonts w:ascii="David" w:hAnsi="David"/>
                <w:b/>
                <w:sz w:val="21"/>
                <w:rFonts w:ascii="David" w:hAnsi="David" w:cs="David"/>
              </w:rPr>
              <w:t>מודל</w:t>
            </w:r>
          </w:p>
        </w:tc>
        <w:tc>
          <w:tcPr>
            <w:tcW w:type="dxa" w:w="3515"/>
          </w:tcPr>
          <w:p>
            <w:pPr>
              <w:bidi/>
              <w:jc w:val="right"/>
            </w:pPr>
            <w:r/>
            <w:r>
              <w:rPr>
                <w:rFonts w:ascii="David" w:hAnsi="David"/>
                <w:b/>
                <w:sz w:val="21"/>
                <w:rFonts w:ascii="David" w:hAnsi="David" w:cs="David"/>
              </w:rPr>
              <w:t>שדות עיקריים</w:t>
            </w:r>
          </w:p>
        </w:tc>
        <w:tc>
          <w:tcPr>
            <w:tcW w:type="dxa" w:w="2608"/>
          </w:tcPr>
          <w:p>
            <w:pPr>
              <w:bidi/>
              <w:jc w:val="right"/>
            </w:pPr>
            <w:r/>
            <w:r>
              <w:rPr>
                <w:rFonts w:ascii="David" w:hAnsi="David"/>
                <w:b/>
                <w:sz w:val="21"/>
                <w:rFonts w:ascii="David" w:hAnsi="David" w:cs="David"/>
              </w:rPr>
              <w:t>תפקיד</w:t>
            </w:r>
          </w:p>
        </w:tc>
      </w:tr>
      <w:tr>
        <w:tc>
          <w:tcPr>
            <w:tcW w:type="dxa" w:w="2494"/>
          </w:tcPr>
          <w:p>
            <w:pPr>
              <w:bidi/>
              <w:jc w:val="right"/>
            </w:pPr>
            <w:r/>
            <w:r>
              <w:rPr>
                <w:rFonts w:ascii="David" w:hAnsi="David"/>
                <w:sz w:val="21"/>
                <w:rFonts w:ascii="David" w:hAnsi="David" w:cs="David"/>
              </w:rPr>
              <w:t>SpecialDate</w:t>
            </w:r>
          </w:p>
        </w:tc>
        <w:tc>
          <w:tcPr>
            <w:tcW w:type="dxa" w:w="3515"/>
          </w:tcPr>
          <w:p>
            <w:pPr>
              <w:bidi/>
              <w:jc w:val="right"/>
            </w:pPr>
            <w:r/>
            <w:r>
              <w:rPr>
                <w:rFonts w:ascii="David" w:hAnsi="David"/>
                <w:sz w:val="21"/>
                <w:rFonts w:ascii="David" w:hAnsi="David" w:cs="David"/>
              </w:rPr>
              <w:t>type_id, start_date, end_date, holiday_name</w:t>
            </w:r>
          </w:p>
        </w:tc>
        <w:tc>
          <w:tcPr>
            <w:tcW w:type="dxa" w:w="2608"/>
          </w:tcPr>
          <w:p>
            <w:pPr>
              <w:bidi/>
              <w:jc w:val="right"/>
            </w:pPr>
            <w:r/>
            <w:r>
              <w:rPr>
                <w:rFonts w:ascii="David" w:hAnsi="David"/>
                <w:sz w:val="21"/>
                <w:rFonts w:ascii="David" w:hAnsi="David" w:cs="David"/>
              </w:rPr>
              <w:t>הגדרת תקופת חג ותחומה</w:t>
            </w:r>
          </w:p>
        </w:tc>
      </w:tr>
      <w:tr>
        <w:tc>
          <w:tcPr>
            <w:tcW w:type="dxa" w:w="2494"/>
          </w:tcPr>
          <w:p>
            <w:pPr>
              <w:bidi/>
              <w:jc w:val="right"/>
            </w:pPr>
            <w:r/>
            <w:r>
              <w:rPr>
                <w:rFonts w:ascii="David" w:hAnsi="David"/>
                <w:sz w:val="21"/>
                <w:rFonts w:ascii="David" w:hAnsi="David" w:cs="David"/>
              </w:rPr>
              <w:t>HolidayCategorySummary</w:t>
            </w:r>
          </w:p>
        </w:tc>
        <w:tc>
          <w:tcPr>
            <w:tcW w:type="dxa" w:w="3515"/>
          </w:tcPr>
          <w:p>
            <w:pPr>
              <w:bidi/>
              <w:jc w:val="right"/>
            </w:pPr>
            <w:r/>
            <w:r>
              <w:rPr>
                <w:rFonts w:ascii="David" w:hAnsi="David"/>
                <w:sz w:val="21"/>
                <w:rFonts w:ascii="David" w:hAnsi="David" w:cs="David"/>
              </w:rPr>
              <w:t>special_period_id, category_id, change_ratio</w:t>
            </w:r>
          </w:p>
        </w:tc>
        <w:tc>
          <w:tcPr>
            <w:tcW w:type="dxa" w:w="2608"/>
          </w:tcPr>
          <w:p>
            <w:pPr>
              <w:bidi/>
              <w:jc w:val="right"/>
            </w:pPr>
            <w:r/>
            <w:r>
              <w:rPr>
                <w:rFonts w:ascii="David" w:hAnsi="David"/>
                <w:sz w:val="21"/>
                <w:rFonts w:ascii="David" w:hAnsi="David" w:cs="David"/>
              </w:rPr>
              <w:t>יחס ההשפעה של החג על כל קטגוריה</w:t>
            </w:r>
          </w:p>
        </w:tc>
      </w:tr>
    </w:tbl>
    <w:p>
      <w:pPr>
        <w:spacing w:after="80"/>
      </w:pPr>
    </w:p>
    <w:p>
      <w:pPr>
        <w:pStyle w:val="Heading2"/>
        <w:bidi/>
        <w:jc w:val="right"/>
      </w:pPr>
      <w:r>
        <w:rPr>
          <w:rFonts w:ascii="David" w:hAnsi="David"/>
          <w:rFonts w:ascii="David" w:hAnsi="David" w:cs="David"/>
          <w:b/>
          <w:color w:val="1F4E79"/>
          <w:sz w:val="32"/>
        </w:rPr>
        <w:t>ח׳.3  תרשים קשרי גומלין</w:t>
      </w:r>
    </w:p>
    <w:p>
      <w:pPr>
        <w:bidi/>
        <w:spacing w:after="40"/>
        <w:jc w:val="right"/>
      </w:pPr>
      <w:r>
        <w:rPr>
          <w:rFonts w:ascii="David" w:hAnsi="David"/>
          <w:b/>
          <w:color w:val="555555"/>
          <w:sz w:val="21"/>
          <w:rFonts w:ascii="David" w:hAnsi="David" w:cs="David"/>
        </w:rPr>
        <w:t>קשרי גומלין בין הטבלאות המרכזיות</w:t>
      </w:r>
    </w:p>
    <w:p>
      <w:pPr>
        <w:bidi w:val="0"/>
        <w:spacing w:after="0" w:before="0" w:line="220" w:lineRule="exact"/>
        <w:jc w:val="left"/>
      </w:pPr>
      <w:r>
        <w:rPr>
          <w:rFonts w:ascii="Consolas" w:hAnsi="Consolas"/>
          <w:sz w:val="19"/>
          <w:rFonts w:ascii="Consolas" w:hAnsi="Consolas" w:cs="Consolas"/>
        </w:rPr>
        <w:t xml:space="preserve"> </w:t>
      </w:r>
    </w:p>
    <w:p>
      <w:pPr>
        <w:bidi w:val="0"/>
        <w:spacing w:after="0" w:before="0" w:line="220" w:lineRule="exact"/>
        <w:jc w:val="left"/>
      </w:pPr>
      <w:r>
        <w:rPr>
          <w:rFonts w:ascii="Consolas" w:hAnsi="Consolas"/>
          <w:sz w:val="19"/>
          <w:rFonts w:ascii="Consolas" w:hAnsi="Consolas" w:cs="Consolas"/>
        </w:rPr>
        <w:t xml:space="preserve">                      ┌──────────┐</w:t>
      </w:r>
    </w:p>
    <w:p>
      <w:pPr>
        <w:bidi w:val="0"/>
        <w:spacing w:after="0" w:before="0" w:line="220" w:lineRule="exact"/>
        <w:jc w:val="left"/>
      </w:pPr>
      <w:r>
        <w:rPr>
          <w:rFonts w:ascii="Consolas" w:hAnsi="Consolas"/>
          <w:sz w:val="19"/>
          <w:rFonts w:ascii="Consolas" w:hAnsi="Consolas" w:cs="Consolas"/>
        </w:rPr>
        <w:t xml:space="preserve">                      │  Users   │</w:t>
      </w:r>
    </w:p>
    <w:p>
      <w:pPr>
        <w:bidi w:val="0"/>
        <w:spacing w:after="0" w:before="0" w:line="220" w:lineRule="exact"/>
        <w:jc w:val="left"/>
      </w:pPr>
      <w:r>
        <w:rPr>
          <w:rFonts w:ascii="Consolas" w:hAnsi="Consolas"/>
          <w:sz w:val="19"/>
          <w:rFonts w:ascii="Consolas" w:hAnsi="Consolas" w:cs="Consolas"/>
        </w:rPr>
        <w:t xml:space="preserve">                      └────┬─────┘</w:t>
      </w:r>
    </w:p>
    <w:p>
      <w:pPr>
        <w:bidi w:val="0"/>
        <w:spacing w:after="0" w:before="0" w:line="220" w:lineRule="exact"/>
        <w:jc w:val="left"/>
      </w:pPr>
      <w:r>
        <w:rPr>
          <w:rFonts w:ascii="Consolas" w:hAnsi="Consolas"/>
          <w:sz w:val="19"/>
          <w:rFonts w:ascii="Consolas" w:hAnsi="Consolas" w:cs="Consolas"/>
        </w:rPr>
        <w:t xml:space="preserve">        ┌──────────────┬───┴────┬──────────────┐</w:t>
      </w:r>
    </w:p>
    <w:p>
      <w:pPr>
        <w:bidi w:val="0"/>
        <w:spacing w:after="0" w:before="0" w:line="220" w:lineRule="exact"/>
        <w:jc w:val="left"/>
      </w:pPr>
      <w:r>
        <w:rPr>
          <w:rFonts w:ascii="Consolas" w:hAnsi="Consolas"/>
          <w:sz w:val="19"/>
          <w:rFonts w:ascii="Consolas" w:hAnsi="Consolas" w:cs="Consolas"/>
        </w:rPr>
        <w:t xml:space="preserve">        ▼              ▼        ▼              ▼</w:t>
      </w:r>
    </w:p>
    <w:p>
      <w:pPr>
        <w:bidi w:val="0"/>
        <w:spacing w:after="0" w:before="0" w:line="220" w:lineRule="exact"/>
        <w:jc w:val="left"/>
      </w:pPr>
      <w:r>
        <w:rPr>
          <w:rFonts w:ascii="Consolas" w:hAnsi="Consolas"/>
          <w:sz w:val="19"/>
          <w:rFonts w:ascii="Consolas" w:hAnsi="Consolas" w:cs="Consolas"/>
        </w:rPr>
        <w:t xml:space="preserve"> ┌─────────────┐ ┌─────────┐ ┌──────────┐ ┌────────────┐</w:t>
      </w:r>
    </w:p>
    <w:p>
      <w:pPr>
        <w:bidi w:val="0"/>
        <w:spacing w:after="0" w:before="0" w:line="220" w:lineRule="exact"/>
        <w:jc w:val="left"/>
      </w:pPr>
      <w:r>
        <w:rPr>
          <w:rFonts w:ascii="Consolas" w:hAnsi="Consolas"/>
          <w:sz w:val="19"/>
          <w:rFonts w:ascii="Consolas" w:hAnsi="Consolas" w:cs="Consolas"/>
        </w:rPr>
        <w:t xml:space="preserve"> │Expenses     │ │Incomes  │ │Budget_   │ │EarlyWarning│</w:t>
      </w:r>
    </w:p>
    <w:p>
      <w:pPr>
        <w:bidi w:val="0"/>
        <w:spacing w:after="0" w:before="0" w:line="220" w:lineRule="exact"/>
        <w:jc w:val="left"/>
      </w:pPr>
      <w:r>
        <w:rPr>
          <w:rFonts w:ascii="Consolas" w:hAnsi="Consolas"/>
          <w:sz w:val="19"/>
          <w:rFonts w:ascii="Consolas" w:hAnsi="Consolas" w:cs="Consolas"/>
        </w:rPr>
        <w:t xml:space="preserve"> │             │ │         │ │Plans     │ │_Alerts     │</w:t>
      </w:r>
    </w:p>
    <w:p>
      <w:pPr>
        <w:bidi w:val="0"/>
        <w:spacing w:after="0" w:before="0" w:line="220" w:lineRule="exact"/>
        <w:jc w:val="left"/>
      </w:pPr>
      <w:r>
        <w:rPr>
          <w:rFonts w:ascii="Consolas" w:hAnsi="Consolas"/>
          <w:sz w:val="19"/>
          <w:rFonts w:ascii="Consolas" w:hAnsi="Consolas" w:cs="Consolas"/>
        </w:rPr>
        <w:t xml:space="preserve"> └──────┬──────┘ └─────────┘ └────┬─────┘ └─────┬──────┘</w:t>
      </w:r>
    </w:p>
    <w:p>
      <w:pPr>
        <w:bidi w:val="0"/>
        <w:spacing w:after="0" w:before="0" w:line="220" w:lineRule="exact"/>
        <w:jc w:val="left"/>
      </w:pPr>
      <w:r>
        <w:rPr>
          <w:rFonts w:ascii="Consolas" w:hAnsi="Consolas"/>
          <w:sz w:val="19"/>
          <w:rFonts w:ascii="Consolas" w:hAnsi="Consolas" w:cs="Consolas"/>
        </w:rPr>
        <w:t xml:space="preserve">        │                         │             │</w:t>
      </w:r>
    </w:p>
    <w:p>
      <w:pPr>
        <w:bidi w:val="0"/>
        <w:spacing w:after="0" w:before="0" w:line="220" w:lineRule="exact"/>
        <w:jc w:val="left"/>
      </w:pPr>
      <w:r>
        <w:rPr>
          <w:rFonts w:ascii="Consolas" w:hAnsi="Consolas"/>
          <w:sz w:val="19"/>
          <w:rFonts w:ascii="Consolas" w:hAnsi="Consolas" w:cs="Consolas"/>
        </w:rPr>
        <w:t xml:space="preserve">        ▼                         ▼             ▼</w:t>
      </w:r>
    </w:p>
    <w:p>
      <w:pPr>
        <w:bidi w:val="0"/>
        <w:spacing w:after="0" w:before="0" w:line="220" w:lineRule="exact"/>
        <w:jc w:val="left"/>
      </w:pPr>
      <w:r>
        <w:rPr>
          <w:rFonts w:ascii="Consolas" w:hAnsi="Consolas"/>
          <w:sz w:val="19"/>
          <w:rFonts w:ascii="Consolas" w:hAnsi="Consolas" w:cs="Consolas"/>
        </w:rPr>
        <w:t xml:space="preserve"> ┌────────────────┐        ┌───────────────────────────┐</w:t>
      </w:r>
    </w:p>
    <w:p>
      <w:pPr>
        <w:bidi w:val="0"/>
        <w:spacing w:after="0" w:before="0" w:line="220" w:lineRule="exact"/>
        <w:jc w:val="left"/>
      </w:pPr>
      <w:r>
        <w:rPr>
          <w:rFonts w:ascii="Consolas" w:hAnsi="Consolas"/>
          <w:sz w:val="19"/>
          <w:rFonts w:ascii="Consolas" w:hAnsi="Consolas" w:cs="Consolas"/>
        </w:rPr>
        <w:t xml:space="preserve"> │  Categories    │◄───────┤  Category_Standards       │</w:t>
      </w:r>
    </w:p>
    <w:p>
      <w:pPr>
        <w:bidi w:val="0"/>
        <w:spacing w:after="0" w:before="0" w:line="220" w:lineRule="exact"/>
        <w:jc w:val="left"/>
      </w:pPr>
      <w:r>
        <w:rPr>
          <w:rFonts w:ascii="Consolas" w:hAnsi="Consolas"/>
          <w:sz w:val="19"/>
          <w:rFonts w:ascii="Consolas" w:hAnsi="Consolas" w:cs="Consolas"/>
        </w:rPr>
        <w:t xml:space="preserve"> └───────┬────────┘        └───────────────────────────┘</w:t>
      </w:r>
    </w:p>
    <w:p>
      <w:pPr>
        <w:bidi w:val="0"/>
        <w:spacing w:after="0" w:before="0" w:line="220" w:lineRule="exact"/>
        <w:jc w:val="left"/>
      </w:pPr>
      <w:r>
        <w:rPr>
          <w:rFonts w:ascii="Consolas" w:hAnsi="Consolas"/>
          <w:sz w:val="19"/>
          <w:rFonts w:ascii="Consolas" w:hAnsi="Consolas" w:cs="Consolas"/>
        </w:rPr>
        <w:t xml:space="preserve">         │</w:t>
      </w:r>
    </w:p>
    <w:p>
      <w:pPr>
        <w:bidi w:val="0"/>
        <w:spacing w:after="0" w:before="0" w:line="220" w:lineRule="exact"/>
        <w:jc w:val="left"/>
      </w:pPr>
      <w:r>
        <w:rPr>
          <w:rFonts w:ascii="Consolas" w:hAnsi="Consolas"/>
          <w:sz w:val="19"/>
          <w:rFonts w:ascii="Consolas" w:hAnsi="Consolas" w:cs="Consolas"/>
        </w:rPr>
        <w:t xml:space="preserve">    ┌────┴─────────────────────┬───────────────┐</w:t>
      </w:r>
    </w:p>
    <w:p>
      <w:pPr>
        <w:bidi w:val="0"/>
        <w:spacing w:after="0" w:before="0" w:line="220" w:lineRule="exact"/>
        <w:jc w:val="left"/>
      </w:pPr>
      <w:r>
        <w:rPr>
          <w:rFonts w:ascii="Consolas" w:hAnsi="Consolas"/>
          <w:sz w:val="19"/>
          <w:rFonts w:ascii="Consolas" w:hAnsi="Consolas" w:cs="Consolas"/>
        </w:rPr>
        <w:t xml:space="preserve">    ▼                          ▼               ▼</w:t>
      </w:r>
    </w:p>
    <w:p>
      <w:pPr>
        <w:bidi w:val="0"/>
        <w:spacing w:after="0" w:before="0" w:line="220" w:lineRule="exact"/>
        <w:jc w:val="left"/>
      </w:pPr>
      <w:r>
        <w:rPr>
          <w:rFonts w:ascii="Consolas" w:hAnsi="Consolas"/>
          <w:sz w:val="19"/>
          <w:rFonts w:ascii="Consolas" w:hAnsi="Consolas" w:cs="Consolas"/>
        </w:rPr>
        <w:t>┌───────────────────┐ ┌──────────────────┐ ┌──────────────────┐</w:t>
      </w:r>
    </w:p>
    <w:p>
      <w:pPr>
        <w:bidi w:val="0"/>
        <w:spacing w:after="0" w:before="0" w:line="220" w:lineRule="exact"/>
        <w:jc w:val="left"/>
      </w:pPr>
      <w:r>
        <w:rPr>
          <w:rFonts w:ascii="Consolas" w:hAnsi="Consolas"/>
          <w:sz w:val="19"/>
          <w:rFonts w:ascii="Consolas" w:hAnsi="Consolas" w:cs="Consolas"/>
        </w:rPr>
        <w:t>│ User_Category_    │ │ User_Category_   │ │ Monthly_Expenses │</w:t>
      </w:r>
    </w:p>
    <w:p>
      <w:pPr>
        <w:bidi w:val="0"/>
        <w:spacing w:after="0" w:before="0" w:line="220" w:lineRule="exact"/>
        <w:jc w:val="left"/>
      </w:pPr>
      <w:r>
        <w:rPr>
          <w:rFonts w:ascii="Consolas" w:hAnsi="Consolas"/>
          <w:sz w:val="19"/>
          <w:rFonts w:ascii="Consolas" w:hAnsi="Consolas" w:cs="Consolas"/>
        </w:rPr>
        <w:t>│ Preferences       │ │ Goals            │ │ _Summary         │</w:t>
      </w:r>
    </w:p>
    <w:p>
      <w:pPr>
        <w:bidi w:val="0"/>
        <w:spacing w:after="0" w:before="0" w:line="220" w:lineRule="exact"/>
        <w:jc w:val="left"/>
      </w:pPr>
      <w:r>
        <w:rPr>
          <w:rFonts w:ascii="Consolas" w:hAnsi="Consolas"/>
          <w:sz w:val="19"/>
          <w:rFonts w:ascii="Consolas" w:hAnsi="Consolas" w:cs="Consolas"/>
        </w:rPr>
        <w:t>└───────────────────┘ └──────────────────┘ └──────────────────┘</w:t>
      </w:r>
    </w:p>
    <w:p>
      <w:pPr>
        <w:bidi w:val="0"/>
        <w:spacing w:after="0" w:before="0" w:line="220" w:lineRule="exact"/>
        <w:jc w:val="left"/>
      </w:pPr>
      <w:r>
        <w:rPr>
          <w:rFonts w:ascii="Consolas" w:hAnsi="Consolas"/>
          <w:sz w:val="19"/>
          <w:rFonts w:ascii="Consolas" w:hAnsi="Consolas" w:cs="Consolas"/>
        </w:rPr>
        <w:t xml:space="preserve"> </w:t>
      </w:r>
    </w:p>
    <w:p>
      <w:pPr>
        <w:bidi w:val="0"/>
        <w:spacing w:after="0" w:before="0" w:line="220" w:lineRule="exact"/>
        <w:jc w:val="left"/>
      </w:pPr>
      <w:r>
        <w:rPr>
          <w:rFonts w:ascii="Consolas" w:hAnsi="Consolas"/>
          <w:sz w:val="19"/>
          <w:rFonts w:ascii="Consolas" w:hAnsi="Consolas" w:cs="Consolas"/>
        </w:rPr>
        <w:t xml:space="preserve">    ┌──────────────┐        ┌─────────────────────────┐</w:t>
      </w:r>
    </w:p>
    <w:p>
      <w:pPr>
        <w:bidi w:val="0"/>
        <w:spacing w:after="0" w:before="0" w:line="220" w:lineRule="exact"/>
        <w:jc w:val="left"/>
      </w:pPr>
      <w:r>
        <w:rPr>
          <w:rFonts w:ascii="Consolas" w:hAnsi="Consolas"/>
          <w:sz w:val="19"/>
          <w:rFonts w:ascii="Consolas" w:hAnsi="Consolas" w:cs="Consolas"/>
        </w:rPr>
        <w:t xml:space="preserve">    │Special_Dates │◄───────┤Holiday_Category_Summary │</w:t>
      </w:r>
    </w:p>
    <w:p>
      <w:pPr>
        <w:bidi w:val="0"/>
        <w:spacing w:after="0" w:before="0" w:line="220" w:lineRule="exact"/>
        <w:jc w:val="left"/>
      </w:pPr>
      <w:r>
        <w:rPr>
          <w:rFonts w:ascii="Consolas" w:hAnsi="Consolas"/>
          <w:sz w:val="19"/>
          <w:rFonts w:ascii="Consolas" w:hAnsi="Consolas" w:cs="Consolas"/>
        </w:rPr>
        <w:t xml:space="preserve">    └──────────────┘        └─────────────────────────┘</w:t>
      </w:r>
    </w:p>
    <w:p>
      <w:pPr>
        <w:spacing w:after="80"/>
      </w:pPr>
    </w:p>
    <w:p>
      <w:pPr>
        <w:pStyle w:val="Heading2"/>
        <w:bidi/>
        <w:jc w:val="right"/>
      </w:pPr>
      <w:r>
        <w:rPr>
          <w:rFonts w:ascii="David" w:hAnsi="David"/>
          <w:rFonts w:ascii="David" w:hAnsi="David" w:cs="David"/>
          <w:b/>
          <w:color w:val="1F4E79"/>
          <w:sz w:val="32"/>
        </w:rPr>
        <w:t>ח׳.4  אסטרטגיית המפתחות</w:t>
      </w:r>
    </w:p>
    <w:p>
      <w:pPr>
        <w:pStyle w:val="ListBullet"/>
        <w:bidi/>
        <w:jc w:val="right"/>
      </w:pPr>
      <w:r>
        <w:rPr>
          <w:rFonts w:ascii="David" w:hAnsi="David"/>
          <w:b/>
          <w:sz w:val="23"/>
          <w:rFonts w:ascii="David" w:hAnsi="David" w:cs="David"/>
        </w:rPr>
        <w:t xml:space="preserve">מפתח ראשי — </w:t>
      </w:r>
      <w:r>
        <w:rPr>
          <w:rFonts w:ascii="David" w:hAnsi="David"/>
          <w:sz w:val="23"/>
          <w:rFonts w:ascii="David" w:hAnsi="David" w:cs="David"/>
        </w:rPr>
        <w:t>כל טבלה מרכזית מחזיקה מפתח ראשי אוטומטי (PK, autoincrement).</w:t>
      </w:r>
    </w:p>
    <w:p>
      <w:pPr>
        <w:pStyle w:val="ListBullet"/>
        <w:bidi/>
        <w:jc w:val="right"/>
      </w:pPr>
      <w:r>
        <w:rPr>
          <w:rFonts w:ascii="David" w:hAnsi="David"/>
          <w:b/>
          <w:sz w:val="23"/>
          <w:rFonts w:ascii="David" w:hAnsi="David" w:cs="David"/>
        </w:rPr>
        <w:t xml:space="preserve">מפתח זר — </w:t>
      </w:r>
      <w:r>
        <w:rPr>
          <w:rFonts w:ascii="David" w:hAnsi="David"/>
          <w:sz w:val="23"/>
          <w:rFonts w:ascii="David" w:hAnsi="David" w:cs="David"/>
        </w:rPr>
        <w:t>השיוך למשק הבית מתבצע דרך user_id בכל טבלה רלוונטית — בדרך זו נשמרת הפרדה מלאה בין משקי בית.</w:t>
      </w:r>
    </w:p>
    <w:p>
      <w:pPr>
        <w:pStyle w:val="ListBullet"/>
        <w:bidi/>
        <w:jc w:val="right"/>
      </w:pPr>
      <w:r>
        <w:rPr>
          <w:rFonts w:ascii="David" w:hAnsi="David"/>
          <w:b/>
          <w:sz w:val="23"/>
          <w:rFonts w:ascii="David" w:hAnsi="David" w:cs="David"/>
        </w:rPr>
        <w:t xml:space="preserve">מזהה מורכב — </w:t>
      </w:r>
      <w:r>
        <w:rPr>
          <w:rFonts w:ascii="David" w:hAnsi="David"/>
          <w:sz w:val="23"/>
          <w:rFonts w:ascii="David" w:hAnsi="David" w:cs="David"/>
        </w:rPr>
        <w:t>צירוף של user_id + category_id + month_year משמש כמזהה לוגי בטבלת הסיכום החודשי.</w:t>
      </w:r>
    </w:p>
    <w:p>
      <w:pPr>
        <w:pStyle w:val="Heading2"/>
        <w:bidi/>
        <w:jc w:val="right"/>
      </w:pPr>
      <w:r>
        <w:rPr>
          <w:rFonts w:ascii="David" w:hAnsi="David"/>
          <w:rFonts w:ascii="David" w:hAnsi="David" w:cs="David"/>
          <w:b/>
          <w:color w:val="1F4E79"/>
          <w:sz w:val="32"/>
        </w:rPr>
        <w:t>ח׳.5  ניידות מסד הנתונים</w:t>
      </w:r>
    </w:p>
    <w:p>
      <w:pPr>
        <w:bidi/>
        <w:spacing w:after="120"/>
        <w:jc w:val="right"/>
      </w:pPr>
      <w:r>
        <w:rPr>
          <w:rFonts w:ascii="David" w:hAnsi="David"/>
          <w:b w:val="0"/>
          <w:sz w:val="23"/>
          <w:rFonts w:ascii="David" w:hAnsi="David" w:cs="David"/>
        </w:rPr>
        <w:t>חיבור מסד הנתונים מרוכז בקובץ אחד, ומחרוזת החיבור נקבעת כך:</w:t>
      </w:r>
    </w:p>
    <w:p>
      <w:pPr>
        <w:bidi/>
        <w:spacing w:after="40"/>
        <w:jc w:val="right"/>
      </w:pPr>
      <w:r>
        <w:rPr>
          <w:rFonts w:ascii="David" w:hAnsi="David"/>
          <w:b/>
          <w:color w:val="555555"/>
          <w:sz w:val="21"/>
          <w:rFonts w:ascii="David" w:hAnsi="David" w:cs="David"/>
        </w:rPr>
        <w:t>db_connection.py — בחירת מנוע המסד</w:t>
      </w:r>
    </w:p>
    <w:p>
      <w:pPr>
        <w:bidi w:val="0"/>
        <w:spacing w:after="0" w:before="0" w:line="220" w:lineRule="exact"/>
        <w:jc w:val="left"/>
      </w:pPr>
      <w:r>
        <w:rPr>
          <w:rFonts w:ascii="Consolas" w:hAnsi="Consolas"/>
          <w:sz w:val="19"/>
          <w:rFonts w:ascii="Consolas" w:hAnsi="Consolas" w:cs="Consolas"/>
        </w:rPr>
        <w:t xml:space="preserve"> </w:t>
      </w:r>
    </w:p>
    <w:p>
      <w:pPr>
        <w:bidi w:val="0"/>
        <w:spacing w:after="0" w:before="0" w:line="220" w:lineRule="exact"/>
        <w:jc w:val="left"/>
      </w:pPr>
      <w:r>
        <w:rPr>
          <w:rFonts w:ascii="Consolas" w:hAnsi="Consolas"/>
          <w:sz w:val="19"/>
          <w:rFonts w:ascii="Consolas" w:hAnsi="Consolas" w:cs="Consolas"/>
        </w:rPr>
        <w:t>connection_string = os.environ.get("SPENDWISE_DATABASE_URL") or (</w:t>
      </w:r>
    </w:p>
    <w:p>
      <w:pPr>
        <w:bidi w:val="0"/>
        <w:spacing w:after="0" w:before="0" w:line="220" w:lineRule="exact"/>
        <w:jc w:val="left"/>
      </w:pPr>
      <w:r>
        <w:rPr>
          <w:rFonts w:ascii="Consolas" w:hAnsi="Consolas"/>
          <w:sz w:val="19"/>
          <w:rFonts w:ascii="Consolas" w:hAnsi="Consolas" w:cs="Consolas"/>
        </w:rPr>
        <w:t xml:space="preserve">    f"mssql+pyodbc://@{SERVER}/{DATABASE}"</w:t>
      </w:r>
    </w:p>
    <w:p>
      <w:pPr>
        <w:bidi w:val="0"/>
        <w:spacing w:after="0" w:before="0" w:line="220" w:lineRule="exact"/>
        <w:jc w:val="left"/>
      </w:pPr>
      <w:r>
        <w:rPr>
          <w:rFonts w:ascii="Consolas" w:hAnsi="Consolas"/>
          <w:sz w:val="19"/>
          <w:rFonts w:ascii="Consolas" w:hAnsi="Consolas" w:cs="Consolas"/>
        </w:rPr>
        <w:t xml:space="preserve">    f"?driver={DRIVER.replace(' ', '+')}"</w:t>
      </w:r>
    </w:p>
    <w:p>
      <w:pPr>
        <w:bidi w:val="0"/>
        <w:spacing w:after="0" w:before="0" w:line="220" w:lineRule="exact"/>
        <w:jc w:val="left"/>
      </w:pPr>
      <w:r>
        <w:rPr>
          <w:rFonts w:ascii="Consolas" w:hAnsi="Consolas"/>
          <w:sz w:val="19"/>
          <w:rFonts w:ascii="Consolas" w:hAnsi="Consolas" w:cs="Consolas"/>
        </w:rPr>
        <w:t xml:space="preserve">    f"&amp;trusted_connection=yes"</w:t>
      </w:r>
    </w:p>
    <w:p>
      <w:pPr>
        <w:bidi w:val="0"/>
        <w:spacing w:after="0" w:before="0" w:line="220" w:lineRule="exact"/>
        <w:jc w:val="left"/>
      </w:pPr>
      <w:r>
        <w:rPr>
          <w:rFonts w:ascii="Consolas" w:hAnsi="Consolas"/>
          <w:sz w:val="19"/>
          <w:rFonts w:ascii="Consolas" w:hAnsi="Consolas" w:cs="Consolas"/>
        </w:rPr>
        <w:t>)</w:t>
      </w:r>
    </w:p>
    <w:p>
      <w:pPr>
        <w:spacing w:after="80"/>
      </w:pPr>
    </w:p>
    <w:p>
      <w:pPr>
        <w:bidi/>
        <w:spacing w:after="120"/>
        <w:jc w:val="right"/>
      </w:pPr>
      <w:r>
        <w:rPr>
          <w:rFonts w:ascii="David" w:hAnsi="David"/>
          <w:b w:val="0"/>
          <w:sz w:val="23"/>
          <w:rFonts w:ascii="David" w:hAnsi="David" w:cs="David"/>
        </w:rPr>
        <w:t>מכיוון שכל שכבת הגישה לנתונים מבוססת SQLAlchemy, החלפת מנוע המסד — מ־SQL Server ל־SQLite או להפך — מתבצעת על־ידי שינוי מחרוזת החיבור בלבד, ללא נגיעה ולו בשורת קוד אחת בשכבות השירותים או הראוטרים. תכונה זו נוצלה בפועל: הסביבה המקומית מריצה SQLite לצורכי פיתוח ובדיקות, בעוד היעד בפריסה הוא SQL Server.</w:t>
      </w:r>
    </w:p>
    <w:p>
      <w:r>
        <w:br w:type="page"/>
      </w:r>
    </w:p>
    <w:p>
      <w:pPr>
        <w:pStyle w:val="Heading1"/>
        <w:bidi/>
        <w:jc w:val="right"/>
      </w:pPr>
      <w:r>
        <w:rPr>
          <w:rFonts w:ascii="David" w:hAnsi="David"/>
          <w:rFonts w:ascii="David" w:hAnsi="David" w:cs="David"/>
          <w:b/>
          <w:color w:val="1F4E79"/>
          <w:sz w:val="40"/>
        </w:rPr>
        <w:t>ט׳  סקירת המחלקות לפי שכבות</w:t>
      </w:r>
    </w:p>
    <w:p>
      <w:pPr>
        <w:pStyle w:val="Heading2"/>
        <w:bidi/>
        <w:jc w:val="right"/>
      </w:pPr>
      <w:r>
        <w:rPr>
          <w:rFonts w:ascii="David" w:hAnsi="David"/>
          <w:rFonts w:ascii="David" w:hAnsi="David" w:cs="David"/>
          <w:b/>
          <w:color w:val="1F4E79"/>
          <w:sz w:val="32"/>
        </w:rPr>
        <w:t>ט׳.1  שכבת המודלים (Models)</w:t>
      </w:r>
    </w:p>
    <w:p>
      <w:pPr>
        <w:bidi/>
        <w:spacing w:after="120"/>
        <w:jc w:val="right"/>
      </w:pPr>
      <w:r>
        <w:rPr>
          <w:rFonts w:ascii="David" w:hAnsi="David"/>
          <w:b w:val="0"/>
          <w:sz w:val="23"/>
          <w:rFonts w:ascii="David" w:hAnsi="David" w:cs="David"/>
        </w:rPr>
        <w:t>שכבת המודלים מורכבת מ־38 מחלקות, הממופות לטבלאות במסד הנתונים באמצעות Base של SQLAlchemy. כל מחלקה מגדירה __tablename__, עמודות ומפתחות, ולעיתים גם קשרי relationship לטבלאות סמוכות.</w:t>
      </w:r>
    </w:p>
    <w:p>
      <w:pPr>
        <w:bidi/>
        <w:spacing w:after="40"/>
        <w:jc w:val="right"/>
      </w:pPr>
      <w:r>
        <w:rPr>
          <w:rFonts w:ascii="David" w:hAnsi="David"/>
          <w:b/>
          <w:color w:val="555555"/>
          <w:sz w:val="21"/>
          <w:rFonts w:ascii="David" w:hAnsi="David" w:cs="David"/>
        </w:rPr>
        <w:t>models/base.py — הבסיס לכל המודלים</w:t>
      </w:r>
    </w:p>
    <w:p>
      <w:pPr>
        <w:bidi w:val="0"/>
        <w:spacing w:after="0" w:before="0" w:line="220" w:lineRule="exact"/>
        <w:jc w:val="left"/>
      </w:pPr>
      <w:r>
        <w:rPr>
          <w:rFonts w:ascii="Consolas" w:hAnsi="Consolas"/>
          <w:sz w:val="19"/>
          <w:rFonts w:ascii="Consolas" w:hAnsi="Consolas" w:cs="Consolas"/>
        </w:rPr>
        <w:t xml:space="preserve"> </w:t>
      </w:r>
    </w:p>
    <w:p>
      <w:pPr>
        <w:bidi w:val="0"/>
        <w:spacing w:after="0" w:before="0" w:line="220" w:lineRule="exact"/>
        <w:jc w:val="left"/>
      </w:pPr>
      <w:r>
        <w:rPr>
          <w:rFonts w:ascii="Consolas" w:hAnsi="Consolas"/>
          <w:sz w:val="19"/>
          <w:rFonts w:ascii="Consolas" w:hAnsi="Consolas" w:cs="Consolas"/>
        </w:rPr>
        <w:t>from sqlalchemy.orm import declarative_base</w:t>
      </w:r>
    </w:p>
    <w:p>
      <w:pPr>
        <w:bidi w:val="0"/>
        <w:spacing w:after="0" w:before="0" w:line="220" w:lineRule="exact"/>
        <w:jc w:val="left"/>
      </w:pPr>
      <w:r>
        <w:rPr>
          <w:rFonts w:ascii="Consolas" w:hAnsi="Consolas"/>
          <w:sz w:val="19"/>
          <w:rFonts w:ascii="Consolas" w:hAnsi="Consolas" w:cs="Consolas"/>
        </w:rPr>
        <w:t xml:space="preserve"> </w:t>
      </w:r>
    </w:p>
    <w:p>
      <w:pPr>
        <w:bidi w:val="0"/>
        <w:spacing w:after="0" w:before="0" w:line="220" w:lineRule="exact"/>
        <w:jc w:val="left"/>
      </w:pPr>
      <w:r>
        <w:rPr>
          <w:rFonts w:ascii="Consolas" w:hAnsi="Consolas"/>
          <w:sz w:val="19"/>
          <w:rFonts w:ascii="Consolas" w:hAnsi="Consolas" w:cs="Consolas"/>
        </w:rPr>
        <w:t>Base = declarative_base()</w:t>
      </w:r>
    </w:p>
    <w:p>
      <w:pPr>
        <w:spacing w:after="80"/>
      </w:pPr>
    </w:p>
    <w:p>
      <w:pPr>
        <w:bidi/>
        <w:spacing w:after="120"/>
        <w:jc w:val="right"/>
      </w:pPr>
      <w:r>
        <w:rPr>
          <w:rFonts w:ascii="David" w:hAnsi="David"/>
          <w:b w:val="0"/>
          <w:sz w:val="23"/>
          <w:rFonts w:ascii="David" w:hAnsi="David" w:cs="David"/>
        </w:rPr>
        <w:t>קובץ import_all.py מרכז את ייבוא כל המודלים במקום אחד. הדבר הכרחי לפני יצירת הסכמה (create_all) — בלעדיו SQLAlchemy אינו „מכיר” את הטבלאות.</w:t>
      </w:r>
    </w:p>
    <w:p>
      <w:pPr>
        <w:pStyle w:val="Heading2"/>
        <w:bidi/>
        <w:jc w:val="right"/>
      </w:pPr>
      <w:r>
        <w:rPr>
          <w:rFonts w:ascii="David" w:hAnsi="David"/>
          <w:rFonts w:ascii="David" w:hAnsi="David" w:cs="David"/>
          <w:b/>
          <w:color w:val="1F4E79"/>
          <w:sz w:val="32"/>
        </w:rPr>
        <w:t>ט׳.2  שכבת הגישה לנתונים (Repositories)</w:t>
      </w:r>
    </w:p>
    <w:p>
      <w:pPr>
        <w:bidi/>
        <w:spacing w:after="120"/>
        <w:jc w:val="right"/>
      </w:pPr>
      <w:r>
        <w:rPr>
          <w:rFonts w:ascii="David" w:hAnsi="David"/>
          <w:b w:val="0"/>
          <w:sz w:val="23"/>
          <w:rFonts w:ascii="David" w:hAnsi="David" w:cs="David"/>
        </w:rPr>
        <w:t>שכבה זו מרכזת את כל שאילתות ה־ORM. כל Repository מקבל הפעם session של SQLAlchemy ומספק מתודות קריאה וכתיבה. הבסיס המשותף:</w:t>
      </w:r>
    </w:p>
    <w:p>
      <w:pPr>
        <w:bidi/>
        <w:spacing w:after="40"/>
        <w:jc w:val="right"/>
      </w:pPr>
      <w:r>
        <w:rPr>
          <w:rFonts w:ascii="David" w:hAnsi="David"/>
          <w:b/>
          <w:color w:val="555555"/>
          <w:sz w:val="21"/>
          <w:rFonts w:ascii="David" w:hAnsi="David" w:cs="David"/>
        </w:rPr>
        <w:t>repositories/base_repository.py — מחזור חיים של ישות</w:t>
      </w:r>
    </w:p>
    <w:p>
      <w:pPr>
        <w:bidi w:val="0"/>
        <w:spacing w:after="0" w:before="0" w:line="220" w:lineRule="exact"/>
        <w:jc w:val="left"/>
      </w:pPr>
      <w:r>
        <w:rPr>
          <w:rFonts w:ascii="Consolas" w:hAnsi="Consolas"/>
          <w:sz w:val="19"/>
          <w:rFonts w:ascii="Consolas" w:hAnsi="Consolas" w:cs="Consolas"/>
        </w:rPr>
        <w:t xml:space="preserve"> </w:t>
      </w:r>
    </w:p>
    <w:p>
      <w:pPr>
        <w:bidi w:val="0"/>
        <w:spacing w:after="0" w:before="0" w:line="220" w:lineRule="exact"/>
        <w:jc w:val="left"/>
      </w:pPr>
      <w:r>
        <w:rPr>
          <w:rFonts w:ascii="Consolas" w:hAnsi="Consolas"/>
          <w:sz w:val="19"/>
          <w:rFonts w:ascii="Consolas" w:hAnsi="Consolas" w:cs="Consolas"/>
        </w:rPr>
        <w:t>class BaseRepository:</w:t>
      </w:r>
    </w:p>
    <w:p>
      <w:pPr>
        <w:bidi w:val="0"/>
        <w:spacing w:after="0" w:before="0" w:line="220" w:lineRule="exact"/>
        <w:jc w:val="left"/>
      </w:pPr>
      <w:r>
        <w:rPr>
          <w:rFonts w:ascii="Consolas" w:hAnsi="Consolas"/>
          <w:sz w:val="19"/>
          <w:rFonts w:ascii="Consolas" w:hAnsi="Consolas" w:cs="Consolas"/>
        </w:rPr>
        <w:t xml:space="preserve">    def __init__(self, session):</w:t>
      </w:r>
    </w:p>
    <w:p>
      <w:pPr>
        <w:bidi w:val="0"/>
        <w:spacing w:after="0" w:before="0" w:line="220" w:lineRule="exact"/>
        <w:jc w:val="left"/>
      </w:pPr>
      <w:r>
        <w:rPr>
          <w:rFonts w:ascii="Consolas" w:hAnsi="Consolas"/>
          <w:sz w:val="19"/>
          <w:rFonts w:ascii="Consolas" w:hAnsi="Consolas" w:cs="Consolas"/>
        </w:rPr>
        <w:t xml:space="preserve">        self.session = session</w:t>
      </w:r>
    </w:p>
    <w:p>
      <w:pPr>
        <w:bidi w:val="0"/>
        <w:spacing w:after="0" w:before="0" w:line="220" w:lineRule="exact"/>
        <w:jc w:val="left"/>
      </w:pPr>
      <w:r>
        <w:rPr>
          <w:rFonts w:ascii="Consolas" w:hAnsi="Consolas"/>
          <w:sz w:val="19"/>
          <w:rFonts w:ascii="Consolas" w:hAnsi="Consolas" w:cs="Consolas"/>
        </w:rPr>
        <w:t xml:space="preserve"> </w:t>
      </w:r>
    </w:p>
    <w:p>
      <w:pPr>
        <w:bidi w:val="0"/>
        <w:spacing w:after="0" w:before="0" w:line="220" w:lineRule="exact"/>
        <w:jc w:val="left"/>
      </w:pPr>
      <w:r>
        <w:rPr>
          <w:rFonts w:ascii="Consolas" w:hAnsi="Consolas"/>
          <w:sz w:val="19"/>
          <w:rFonts w:ascii="Consolas" w:hAnsi="Consolas" w:cs="Consolas"/>
        </w:rPr>
        <w:t xml:space="preserve">    def add(self, entity):</w:t>
      </w:r>
    </w:p>
    <w:p>
      <w:pPr>
        <w:bidi w:val="0"/>
        <w:spacing w:after="0" w:before="0" w:line="220" w:lineRule="exact"/>
        <w:jc w:val="left"/>
      </w:pPr>
      <w:r>
        <w:rPr>
          <w:rFonts w:ascii="Consolas" w:hAnsi="Consolas"/>
          <w:sz w:val="19"/>
          <w:rFonts w:ascii="Consolas" w:hAnsi="Consolas" w:cs="Consolas"/>
        </w:rPr>
        <w:t xml:space="preserve">        self.session.add(entity)</w:t>
      </w:r>
    </w:p>
    <w:p>
      <w:pPr>
        <w:bidi w:val="0"/>
        <w:spacing w:after="0" w:before="0" w:line="220" w:lineRule="exact"/>
        <w:jc w:val="left"/>
      </w:pPr>
      <w:r>
        <w:rPr>
          <w:rFonts w:ascii="Consolas" w:hAnsi="Consolas"/>
          <w:sz w:val="19"/>
          <w:rFonts w:ascii="Consolas" w:hAnsi="Consolas" w:cs="Consolas"/>
        </w:rPr>
        <w:t xml:space="preserve">        self.session.commit()</w:t>
      </w:r>
    </w:p>
    <w:p>
      <w:pPr>
        <w:bidi w:val="0"/>
        <w:spacing w:after="0" w:before="0" w:line="220" w:lineRule="exact"/>
        <w:jc w:val="left"/>
      </w:pPr>
      <w:r>
        <w:rPr>
          <w:rFonts w:ascii="Consolas" w:hAnsi="Consolas"/>
          <w:sz w:val="19"/>
          <w:rFonts w:ascii="Consolas" w:hAnsi="Consolas" w:cs="Consolas"/>
        </w:rPr>
        <w:t xml:space="preserve">        self.session.refresh(entity)</w:t>
      </w:r>
    </w:p>
    <w:p>
      <w:pPr>
        <w:bidi w:val="0"/>
        <w:spacing w:after="0" w:before="0" w:line="220" w:lineRule="exact"/>
        <w:jc w:val="left"/>
      </w:pPr>
      <w:r>
        <w:rPr>
          <w:rFonts w:ascii="Consolas" w:hAnsi="Consolas"/>
          <w:sz w:val="19"/>
          <w:rFonts w:ascii="Consolas" w:hAnsi="Consolas" w:cs="Consolas"/>
        </w:rPr>
        <w:t xml:space="preserve">        return entity</w:t>
      </w:r>
    </w:p>
    <w:p>
      <w:pPr>
        <w:bidi w:val="0"/>
        <w:spacing w:after="0" w:before="0" w:line="220" w:lineRule="exact"/>
        <w:jc w:val="left"/>
      </w:pPr>
      <w:r>
        <w:rPr>
          <w:rFonts w:ascii="Consolas" w:hAnsi="Consolas"/>
          <w:sz w:val="19"/>
          <w:rFonts w:ascii="Consolas" w:hAnsi="Consolas" w:cs="Consolas"/>
        </w:rPr>
        <w:t xml:space="preserve"> </w:t>
      </w:r>
    </w:p>
    <w:p>
      <w:pPr>
        <w:bidi w:val="0"/>
        <w:spacing w:after="0" w:before="0" w:line="220" w:lineRule="exact"/>
        <w:jc w:val="left"/>
      </w:pPr>
      <w:r>
        <w:rPr>
          <w:rFonts w:ascii="Consolas" w:hAnsi="Consolas"/>
          <w:sz w:val="19"/>
          <w:rFonts w:ascii="Consolas" w:hAnsi="Consolas" w:cs="Consolas"/>
        </w:rPr>
        <w:t xml:space="preserve">    def delete(self, entity):</w:t>
      </w:r>
    </w:p>
    <w:p>
      <w:pPr>
        <w:bidi w:val="0"/>
        <w:spacing w:after="0" w:before="0" w:line="220" w:lineRule="exact"/>
        <w:jc w:val="left"/>
      </w:pPr>
      <w:r>
        <w:rPr>
          <w:rFonts w:ascii="Consolas" w:hAnsi="Consolas"/>
          <w:sz w:val="19"/>
          <w:rFonts w:ascii="Consolas" w:hAnsi="Consolas" w:cs="Consolas"/>
        </w:rPr>
        <w:t xml:space="preserve">        self.session.delete(entity)</w:t>
      </w:r>
    </w:p>
    <w:p>
      <w:pPr>
        <w:bidi w:val="0"/>
        <w:spacing w:after="0" w:before="0" w:line="220" w:lineRule="exact"/>
        <w:jc w:val="left"/>
      </w:pPr>
      <w:r>
        <w:rPr>
          <w:rFonts w:ascii="Consolas" w:hAnsi="Consolas"/>
          <w:sz w:val="19"/>
          <w:rFonts w:ascii="Consolas" w:hAnsi="Consolas" w:cs="Consolas"/>
        </w:rPr>
        <w:t xml:space="preserve">        self.session.commit()</w:t>
      </w:r>
    </w:p>
    <w:p>
      <w:pPr>
        <w:spacing w:after="80"/>
      </w:pPr>
    </w:p>
    <w:tbl>
      <w:tblPr>
        <w:tblStyle w:val="LightGrid-Accent1"/>
        <w:tblW w:type="auto" w:w="0"/>
        <w:tblLook w:firstColumn="1" w:firstRow="1" w:lastColumn="0" w:lastRow="0" w:noHBand="0" w:noVBand="1" w:val="04A0"/>
      </w:tblPr>
      <w:tblGrid>
        <w:gridCol w:w="4759"/>
        <w:gridCol w:w="4759"/>
      </w:tblGrid>
      <w:tr>
        <w:tc>
          <w:tcPr>
            <w:tcW w:type="dxa" w:w="3061"/>
          </w:tcPr>
          <w:p>
            <w:pPr>
              <w:bidi/>
              <w:jc w:val="right"/>
            </w:pPr>
            <w:r/>
            <w:r>
              <w:rPr>
                <w:rFonts w:ascii="David" w:hAnsi="David"/>
                <w:b/>
                <w:sz w:val="21"/>
                <w:rFonts w:ascii="David" w:hAnsi="David" w:cs="David"/>
              </w:rPr>
              <w:t>Repository</w:t>
            </w:r>
          </w:p>
        </w:tc>
        <w:tc>
          <w:tcPr>
            <w:tcW w:type="dxa" w:w="5556"/>
          </w:tcPr>
          <w:p>
            <w:pPr>
              <w:bidi/>
              <w:jc w:val="right"/>
            </w:pPr>
            <w:r/>
            <w:r>
              <w:rPr>
                <w:rFonts w:ascii="David" w:hAnsi="David"/>
                <w:b/>
                <w:sz w:val="21"/>
                <w:rFonts w:ascii="David" w:hAnsi="David" w:cs="David"/>
              </w:rPr>
              <w:t>תפקיד</w:t>
            </w:r>
          </w:p>
        </w:tc>
      </w:tr>
      <w:tr>
        <w:tc>
          <w:tcPr>
            <w:tcW w:type="dxa" w:w="3061"/>
          </w:tcPr>
          <w:p>
            <w:pPr>
              <w:bidi/>
              <w:jc w:val="right"/>
            </w:pPr>
            <w:r/>
            <w:r>
              <w:rPr>
                <w:rFonts w:ascii="David" w:hAnsi="David"/>
                <w:sz w:val="21"/>
                <w:rFonts w:ascii="David" w:hAnsi="David" w:cs="David"/>
              </w:rPr>
              <w:t>BudgetRepository</w:t>
            </w:r>
          </w:p>
        </w:tc>
        <w:tc>
          <w:tcPr>
            <w:tcW w:type="dxa" w:w="5556"/>
          </w:tcPr>
          <w:p>
            <w:pPr>
              <w:bidi/>
              <w:jc w:val="right"/>
            </w:pPr>
            <w:r/>
            <w:r>
              <w:rPr>
                <w:rFonts w:ascii="David" w:hAnsi="David"/>
                <w:sz w:val="21"/>
                <w:rFonts w:ascii="David" w:hAnsi="David" w:cs="David"/>
              </w:rPr>
              <w:t>שאילתות ריכוזיות לתקציב: הכנסות, הוצאות קבועות, פילוח לפי קטגוריה, גירעון חודש קודם</w:t>
            </w:r>
          </w:p>
        </w:tc>
      </w:tr>
      <w:tr>
        <w:tc>
          <w:tcPr>
            <w:tcW w:type="dxa" w:w="3061"/>
          </w:tcPr>
          <w:p>
            <w:pPr>
              <w:bidi/>
              <w:jc w:val="right"/>
            </w:pPr>
            <w:r/>
            <w:r>
              <w:rPr>
                <w:rFonts w:ascii="David" w:hAnsi="David"/>
                <w:sz w:val="21"/>
                <w:rFonts w:ascii="David" w:hAnsi="David" w:cs="David"/>
              </w:rPr>
              <w:t>FinancialRepository</w:t>
            </w:r>
          </w:p>
        </w:tc>
        <w:tc>
          <w:tcPr>
            <w:tcW w:type="dxa" w:w="5556"/>
          </w:tcPr>
          <w:p>
            <w:pPr>
              <w:bidi/>
              <w:jc w:val="right"/>
            </w:pPr>
            <w:r/>
            <w:r>
              <w:rPr>
                <w:rFonts w:ascii="David" w:hAnsi="David"/>
                <w:sz w:val="21"/>
                <w:rFonts w:ascii="David" w:hAnsi="David" w:cs="David"/>
              </w:rPr>
              <w:t>חישוב לחץ פיננסי ביחס להכנסה</w:t>
            </w:r>
          </w:p>
        </w:tc>
      </w:tr>
      <w:tr>
        <w:tc>
          <w:tcPr>
            <w:tcW w:type="dxa" w:w="3061"/>
          </w:tcPr>
          <w:p>
            <w:pPr>
              <w:bidi/>
              <w:jc w:val="right"/>
            </w:pPr>
            <w:r/>
            <w:r>
              <w:rPr>
                <w:rFonts w:ascii="David" w:hAnsi="David"/>
                <w:sz w:val="21"/>
                <w:rFonts w:ascii="David" w:hAnsi="David" w:cs="David"/>
              </w:rPr>
              <w:t>BudgetPlanRepository</w:t>
            </w:r>
          </w:p>
        </w:tc>
        <w:tc>
          <w:tcPr>
            <w:tcW w:type="dxa" w:w="5556"/>
          </w:tcPr>
          <w:p>
            <w:pPr>
              <w:bidi/>
              <w:jc w:val="right"/>
            </w:pPr>
            <w:r/>
            <w:r>
              <w:rPr>
                <w:rFonts w:ascii="David" w:hAnsi="David"/>
                <w:sz w:val="21"/>
                <w:rFonts w:ascii="David" w:hAnsi="David" w:cs="David"/>
              </w:rPr>
              <w:t>שמירה ושליפה של תוכניות תקציביות</w:t>
            </w:r>
          </w:p>
        </w:tc>
      </w:tr>
      <w:tr>
        <w:tc>
          <w:tcPr>
            <w:tcW w:type="dxa" w:w="3061"/>
          </w:tcPr>
          <w:p>
            <w:pPr>
              <w:bidi/>
              <w:jc w:val="right"/>
            </w:pPr>
            <w:r/>
            <w:r>
              <w:rPr>
                <w:rFonts w:ascii="David" w:hAnsi="David"/>
                <w:sz w:val="21"/>
                <w:rFonts w:ascii="David" w:hAnsi="David" w:cs="David"/>
              </w:rPr>
              <w:t>EarlyWarningAlert</w:t>
            </w:r>
          </w:p>
        </w:tc>
        <w:tc>
          <w:tcPr>
            <w:tcW w:type="dxa" w:w="5556"/>
          </w:tcPr>
          <w:p>
            <w:pPr>
              <w:bidi/>
              <w:jc w:val="right"/>
            </w:pPr>
            <w:r/>
            <w:r>
              <w:rPr>
                <w:rFonts w:ascii="David" w:hAnsi="David"/>
                <w:sz w:val="21"/>
                <w:rFonts w:ascii="David" w:hAnsi="David" w:cs="David"/>
              </w:rPr>
              <w:t>CRUD התראות + get_existing_alert + resolve/dismiss</w:t>
            </w:r>
          </w:p>
        </w:tc>
      </w:tr>
      <w:tr>
        <w:tc>
          <w:tcPr>
            <w:tcW w:type="dxa" w:w="3061"/>
          </w:tcPr>
          <w:p>
            <w:pPr>
              <w:bidi/>
              <w:jc w:val="right"/>
            </w:pPr>
            <w:r/>
            <w:r>
              <w:rPr>
                <w:rFonts w:ascii="David" w:hAnsi="David"/>
                <w:sz w:val="21"/>
                <w:rFonts w:ascii="David" w:hAnsi="David" w:cs="David"/>
              </w:rPr>
              <w:t>MonthlyExpensesSummary</w:t>
            </w:r>
          </w:p>
        </w:tc>
        <w:tc>
          <w:tcPr>
            <w:tcW w:type="dxa" w:w="5556"/>
          </w:tcPr>
          <w:p>
            <w:pPr>
              <w:bidi/>
              <w:jc w:val="right"/>
            </w:pPr>
            <w:r/>
            <w:r>
              <w:rPr>
                <w:rFonts w:ascii="David" w:hAnsi="David"/>
                <w:sz w:val="21"/>
                <w:rFonts w:ascii="David" w:hAnsi="David" w:cs="David"/>
              </w:rPr>
              <w:t>סיכומים חודשיים לחישוב מגמות</w:t>
            </w:r>
          </w:p>
        </w:tc>
      </w:tr>
      <w:tr>
        <w:tc>
          <w:tcPr>
            <w:tcW w:type="dxa" w:w="3061"/>
          </w:tcPr>
          <w:p>
            <w:pPr>
              <w:bidi/>
              <w:jc w:val="right"/>
            </w:pPr>
            <w:r/>
            <w:r>
              <w:rPr>
                <w:rFonts w:ascii="David" w:hAnsi="David"/>
                <w:sz w:val="21"/>
                <w:rFonts w:ascii="David" w:hAnsi="David" w:cs="David"/>
              </w:rPr>
              <w:t>SpecialDates / HolidayCategorySummary</w:t>
            </w:r>
          </w:p>
        </w:tc>
        <w:tc>
          <w:tcPr>
            <w:tcW w:type="dxa" w:w="5556"/>
          </w:tcPr>
          <w:p>
            <w:pPr>
              <w:bidi/>
              <w:jc w:val="right"/>
            </w:pPr>
            <w:r/>
            <w:r>
              <w:rPr>
                <w:rFonts w:ascii="David" w:hAnsi="David"/>
                <w:sz w:val="21"/>
                <w:rFonts w:ascii="David" w:hAnsi="David" w:cs="David"/>
              </w:rPr>
              <w:t>שליפת תקופות חג ויחסי השפעה</w:t>
            </w:r>
          </w:p>
        </w:tc>
      </w:tr>
    </w:tbl>
    <w:p>
      <w:pPr>
        <w:spacing w:after="80"/>
      </w:pPr>
    </w:p>
    <w:p>
      <w:pPr>
        <w:pStyle w:val="Heading2"/>
        <w:bidi/>
        <w:jc w:val="right"/>
      </w:pPr>
      <w:r>
        <w:rPr>
          <w:rFonts w:ascii="David" w:hAnsi="David"/>
          <w:rFonts w:ascii="David" w:hAnsi="David" w:cs="David"/>
          <w:b/>
          <w:color w:val="1F4E79"/>
          <w:sz w:val="32"/>
        </w:rPr>
        <w:t>ט׳.3  שכבת השירותים (Services)</w:t>
      </w:r>
    </w:p>
    <w:p>
      <w:pPr>
        <w:bidi/>
        <w:spacing w:after="120"/>
        <w:jc w:val="right"/>
      </w:pPr>
      <w:r>
        <w:rPr>
          <w:rFonts w:ascii="David" w:hAnsi="David"/>
          <w:b w:val="0"/>
          <w:sz w:val="23"/>
          <w:rFonts w:ascii="David" w:hAnsi="David" w:cs="David"/>
        </w:rPr>
        <w:t>זוהי השכבה העשירה במערכת — 47 מחלקות שירות. כל שירות אחראי על תחום אחד בלבד, וכך נשמר עיקרון האחריות היחידה.</w:t>
      </w:r>
    </w:p>
    <w:p>
      <w:pPr>
        <w:pStyle w:val="Heading3"/>
        <w:bidi/>
        <w:jc w:val="right"/>
      </w:pPr>
      <w:r>
        <w:rPr>
          <w:rFonts w:ascii="David" w:hAnsi="David"/>
          <w:rFonts w:ascii="David" w:hAnsi="David" w:cs="David"/>
          <w:b/>
          <w:color w:val="1F4E79"/>
          <w:sz w:val="27"/>
        </w:rPr>
        <w:t>שירותי הליבה הפיננסיים</w:t>
      </w:r>
    </w:p>
    <w:tbl>
      <w:tblPr>
        <w:tblStyle w:val="LightGrid-Accent1"/>
        <w:tblW w:type="auto" w:w="0"/>
        <w:tblLook w:firstColumn="1" w:firstRow="1" w:lastColumn="0" w:lastRow="0" w:noHBand="0" w:noVBand="1" w:val="04A0"/>
      </w:tblPr>
      <w:tblGrid>
        <w:gridCol w:w="3173"/>
        <w:gridCol w:w="3173"/>
        <w:gridCol w:w="3173"/>
      </w:tblGrid>
      <w:tr>
        <w:tc>
          <w:tcPr>
            <w:tcW w:type="dxa" w:w="2268"/>
          </w:tcPr>
          <w:p>
            <w:pPr>
              <w:bidi/>
              <w:jc w:val="right"/>
            </w:pPr>
            <w:r/>
            <w:r>
              <w:rPr>
                <w:rFonts w:ascii="David" w:hAnsi="David"/>
                <w:b/>
                <w:sz w:val="21"/>
                <w:rFonts w:ascii="David" w:hAnsi="David" w:cs="David"/>
              </w:rPr>
              <w:t>שירות</w:t>
            </w:r>
          </w:p>
        </w:tc>
        <w:tc>
          <w:tcPr>
            <w:tcW w:type="dxa" w:w="3175"/>
          </w:tcPr>
          <w:p>
            <w:pPr>
              <w:bidi/>
              <w:jc w:val="right"/>
            </w:pPr>
            <w:r/>
            <w:r>
              <w:rPr>
                <w:rFonts w:ascii="David" w:hAnsi="David"/>
                <w:b/>
                <w:sz w:val="21"/>
                <w:rFonts w:ascii="David" w:hAnsi="David" w:cs="David"/>
              </w:rPr>
              <w:t>אחריות</w:t>
            </w:r>
          </w:p>
        </w:tc>
        <w:tc>
          <w:tcPr>
            <w:tcW w:type="dxa" w:w="3175"/>
          </w:tcPr>
          <w:p>
            <w:pPr>
              <w:bidi/>
              <w:jc w:val="right"/>
            </w:pPr>
            <w:r/>
            <w:r>
              <w:rPr>
                <w:rFonts w:ascii="David" w:hAnsi="David"/>
                <w:b/>
                <w:sz w:val="21"/>
                <w:rFonts w:ascii="David" w:hAnsi="David" w:cs="David"/>
              </w:rPr>
              <w:t>פלט</w:t>
            </w:r>
          </w:p>
        </w:tc>
      </w:tr>
      <w:tr>
        <w:tc>
          <w:tcPr>
            <w:tcW w:type="dxa" w:w="2268"/>
          </w:tcPr>
          <w:p>
            <w:pPr>
              <w:bidi/>
              <w:jc w:val="right"/>
            </w:pPr>
            <w:r/>
            <w:r>
              <w:rPr>
                <w:rFonts w:ascii="David" w:hAnsi="David"/>
                <w:sz w:val="21"/>
                <w:rFonts w:ascii="David" w:hAnsi="David" w:cs="David"/>
              </w:rPr>
              <w:t>BudgetService</w:t>
            </w:r>
          </w:p>
        </w:tc>
        <w:tc>
          <w:tcPr>
            <w:tcW w:type="dxa" w:w="3175"/>
          </w:tcPr>
          <w:p>
            <w:pPr>
              <w:bidi/>
              <w:jc w:val="right"/>
            </w:pPr>
            <w:r/>
            <w:r>
              <w:rPr>
                <w:rFonts w:ascii="David" w:hAnsi="David"/>
                <w:sz w:val="21"/>
                <w:rFonts w:ascii="David" w:hAnsi="David" w:cs="David"/>
              </w:rPr>
              <w:t>תקציב נטו, פילוח הוצאות, תקציב תקן, גירעון</w:t>
            </w:r>
          </w:p>
        </w:tc>
        <w:tc>
          <w:tcPr>
            <w:tcW w:type="dxa" w:w="3175"/>
          </w:tcPr>
          <w:p>
            <w:pPr>
              <w:bidi/>
              <w:jc w:val="right"/>
            </w:pPr>
            <w:r/>
            <w:r>
              <w:rPr>
                <w:rFonts w:ascii="David" w:hAnsi="David"/>
                <w:sz w:val="21"/>
                <w:rFonts w:ascii="David" w:hAnsi="David" w:cs="David"/>
              </w:rPr>
              <w:t>net_budget, categories[], standards[]</w:t>
            </w:r>
          </w:p>
        </w:tc>
      </w:tr>
      <w:tr>
        <w:tc>
          <w:tcPr>
            <w:tcW w:type="dxa" w:w="2268"/>
          </w:tcPr>
          <w:p>
            <w:pPr>
              <w:bidi/>
              <w:jc w:val="right"/>
            </w:pPr>
            <w:r/>
            <w:r>
              <w:rPr>
                <w:rFonts w:ascii="David" w:hAnsi="David"/>
                <w:sz w:val="21"/>
                <w:rFonts w:ascii="David" w:hAnsi="David" w:cs="David"/>
              </w:rPr>
              <w:t>FinancialStressService</w:t>
            </w:r>
          </w:p>
        </w:tc>
        <w:tc>
          <w:tcPr>
            <w:tcW w:type="dxa" w:w="3175"/>
          </w:tcPr>
          <w:p>
            <w:pPr>
              <w:bidi/>
              <w:jc w:val="right"/>
            </w:pPr>
            <w:r/>
            <w:r>
              <w:rPr>
                <w:rFonts w:ascii="David" w:hAnsi="David"/>
                <w:sz w:val="21"/>
                <w:rFonts w:ascii="David" w:hAnsi="David" w:cs="David"/>
              </w:rPr>
              <w:t>זיהוי קפיצות חריגות</w:t>
            </w:r>
          </w:p>
        </w:tc>
        <w:tc>
          <w:tcPr>
            <w:tcW w:type="dxa" w:w="3175"/>
          </w:tcPr>
          <w:p>
            <w:pPr>
              <w:bidi/>
              <w:jc w:val="right"/>
            </w:pPr>
            <w:r/>
            <w:r>
              <w:rPr>
                <w:rFonts w:ascii="David" w:hAnsi="David"/>
                <w:sz w:val="21"/>
                <w:rFonts w:ascii="David" w:hAnsi="David" w:cs="David"/>
              </w:rPr>
              <w:t>spike_stress 0–100</w:t>
            </w:r>
          </w:p>
        </w:tc>
      </w:tr>
      <w:tr>
        <w:tc>
          <w:tcPr>
            <w:tcW w:type="dxa" w:w="2268"/>
          </w:tcPr>
          <w:p>
            <w:pPr>
              <w:bidi/>
              <w:jc w:val="right"/>
            </w:pPr>
            <w:r/>
            <w:r>
              <w:rPr>
                <w:rFonts w:ascii="David" w:hAnsi="David"/>
                <w:sz w:val="21"/>
                <w:rFonts w:ascii="David" w:hAnsi="David" w:cs="David"/>
              </w:rPr>
              <w:t>CategoryBehaviorService</w:t>
            </w:r>
          </w:p>
        </w:tc>
        <w:tc>
          <w:tcPr>
            <w:tcW w:type="dxa" w:w="3175"/>
          </w:tcPr>
          <w:p>
            <w:pPr>
              <w:bidi/>
              <w:jc w:val="right"/>
            </w:pPr>
            <w:r/>
            <w:r>
              <w:rPr>
                <w:rFonts w:ascii="David" w:hAnsi="David"/>
                <w:sz w:val="21"/>
                <w:rFonts w:ascii="David" w:hAnsi="David" w:cs="David"/>
              </w:rPr>
              <w:t>ציון התנהגות לקטגוריה בודדת</w:t>
            </w:r>
          </w:p>
        </w:tc>
        <w:tc>
          <w:tcPr>
            <w:tcW w:type="dxa" w:w="3175"/>
          </w:tcPr>
          <w:p>
            <w:pPr>
              <w:bidi/>
              <w:jc w:val="right"/>
            </w:pPr>
            <w:r/>
            <w:r>
              <w:rPr>
                <w:rFonts w:ascii="David" w:hAnsi="David"/>
                <w:sz w:val="21"/>
                <w:rFonts w:ascii="David" w:hAnsi="David" w:cs="David"/>
              </w:rPr>
              <w:t>score 0–100 (עם soft clamp)</w:t>
            </w:r>
          </w:p>
        </w:tc>
      </w:tr>
      <w:tr>
        <w:tc>
          <w:tcPr>
            <w:tcW w:type="dxa" w:w="2268"/>
          </w:tcPr>
          <w:p>
            <w:pPr>
              <w:bidi/>
              <w:jc w:val="right"/>
            </w:pPr>
            <w:r/>
            <w:r>
              <w:rPr>
                <w:rFonts w:ascii="David" w:hAnsi="David"/>
                <w:sz w:val="21"/>
                <w:rFonts w:ascii="David" w:hAnsi="David" w:cs="David"/>
              </w:rPr>
              <w:t>BehaviorStressService</w:t>
            </w:r>
          </w:p>
        </w:tc>
        <w:tc>
          <w:tcPr>
            <w:tcW w:type="dxa" w:w="3175"/>
          </w:tcPr>
          <w:p>
            <w:pPr>
              <w:bidi/>
              <w:jc w:val="right"/>
            </w:pPr>
            <w:r/>
            <w:r>
              <w:rPr>
                <w:rFonts w:ascii="David" w:hAnsi="David"/>
                <w:sz w:val="21"/>
                <w:rFonts w:ascii="David" w:hAnsi="David" w:cs="David"/>
              </w:rPr>
              <w:t>שילוב ציוני ההתנהגות המשוקלל</w:t>
            </w:r>
          </w:p>
        </w:tc>
        <w:tc>
          <w:tcPr>
            <w:tcW w:type="dxa" w:w="3175"/>
          </w:tcPr>
          <w:p>
            <w:pPr>
              <w:bidi/>
              <w:jc w:val="right"/>
            </w:pPr>
            <w:r/>
            <w:r>
              <w:rPr>
                <w:rFonts w:ascii="David" w:hAnsi="David"/>
                <w:sz w:val="21"/>
                <w:rFonts w:ascii="David" w:hAnsi="David" w:cs="David"/>
              </w:rPr>
              <w:t>behavior_stress 0–100</w:t>
            </w:r>
          </w:p>
        </w:tc>
      </w:tr>
      <w:tr>
        <w:tc>
          <w:tcPr>
            <w:tcW w:type="dxa" w:w="2268"/>
          </w:tcPr>
          <w:p>
            <w:pPr>
              <w:bidi/>
              <w:jc w:val="right"/>
            </w:pPr>
            <w:r/>
            <w:r>
              <w:rPr>
                <w:rFonts w:ascii="David" w:hAnsi="David"/>
                <w:sz w:val="21"/>
                <w:rFonts w:ascii="David" w:hAnsi="David" w:cs="David"/>
              </w:rPr>
              <w:t>FinancialHealthService</w:t>
            </w:r>
          </w:p>
        </w:tc>
        <w:tc>
          <w:tcPr>
            <w:tcW w:type="dxa" w:w="3175"/>
          </w:tcPr>
          <w:p>
            <w:pPr>
              <w:bidi/>
              <w:jc w:val="right"/>
            </w:pPr>
            <w:r/>
            <w:r>
              <w:rPr>
                <w:rFonts w:ascii="David" w:hAnsi="David"/>
                <w:sz w:val="21"/>
                <w:rFonts w:ascii="David" w:hAnsi="David" w:cs="David"/>
              </w:rPr>
              <w:t>הציון המשולב והסבר אנושי</w:t>
            </w:r>
          </w:p>
        </w:tc>
        <w:tc>
          <w:tcPr>
            <w:tcW w:type="dxa" w:w="3175"/>
          </w:tcPr>
          <w:p>
            <w:pPr>
              <w:bidi/>
              <w:jc w:val="right"/>
            </w:pPr>
            <w:r/>
            <w:r>
              <w:rPr>
                <w:rFonts w:ascii="David" w:hAnsi="David"/>
                <w:sz w:val="21"/>
                <w:rFonts w:ascii="David" w:hAnsi="David" w:cs="David"/>
              </w:rPr>
              <w:t>score, status, explanation</w:t>
            </w:r>
          </w:p>
        </w:tc>
      </w:tr>
      <w:tr>
        <w:tc>
          <w:tcPr>
            <w:tcW w:type="dxa" w:w="2268"/>
          </w:tcPr>
          <w:p>
            <w:pPr>
              <w:bidi/>
              <w:jc w:val="right"/>
            </w:pPr>
            <w:r/>
            <w:r>
              <w:rPr>
                <w:rFonts w:ascii="David" w:hAnsi="David"/>
                <w:sz w:val="21"/>
                <w:rFonts w:ascii="David" w:hAnsi="David" w:cs="David"/>
              </w:rPr>
              <w:t>CutRankingService</w:t>
            </w:r>
          </w:p>
        </w:tc>
        <w:tc>
          <w:tcPr>
            <w:tcW w:type="dxa" w:w="3175"/>
          </w:tcPr>
          <w:p>
            <w:pPr>
              <w:bidi/>
              <w:jc w:val="right"/>
            </w:pPr>
            <w:r/>
            <w:r>
              <w:rPr>
                <w:rFonts w:ascii="David" w:hAnsi="David"/>
                <w:sz w:val="21"/>
                <w:rFonts w:ascii="David" w:hAnsi="David" w:cs="David"/>
              </w:rPr>
              <w:t>דירוג קטגוריות לקיצוץ</w:t>
            </w:r>
          </w:p>
        </w:tc>
        <w:tc>
          <w:tcPr>
            <w:tcW w:type="dxa" w:w="3175"/>
          </w:tcPr>
          <w:p>
            <w:pPr>
              <w:bidi/>
              <w:jc w:val="right"/>
            </w:pPr>
            <w:r/>
            <w:r>
              <w:rPr>
                <w:rFonts w:ascii="David" w:hAnsi="David"/>
                <w:sz w:val="21"/>
                <w:rFonts w:ascii="David" w:hAnsi="David" w:cs="David"/>
              </w:rPr>
              <w:t>ranking[] עם cut_score ו־pct</w:t>
            </w:r>
          </w:p>
        </w:tc>
      </w:tr>
      <w:tr>
        <w:tc>
          <w:tcPr>
            <w:tcW w:type="dxa" w:w="2268"/>
          </w:tcPr>
          <w:p>
            <w:pPr>
              <w:bidi/>
              <w:jc w:val="right"/>
            </w:pPr>
            <w:r/>
            <w:r>
              <w:rPr>
                <w:rFonts w:ascii="David" w:hAnsi="David"/>
                <w:sz w:val="21"/>
                <w:rFonts w:ascii="David" w:hAnsi="David" w:cs="David"/>
              </w:rPr>
              <w:t>CutAllocationService</w:t>
            </w:r>
          </w:p>
        </w:tc>
        <w:tc>
          <w:tcPr>
            <w:tcW w:type="dxa" w:w="3175"/>
          </w:tcPr>
          <w:p>
            <w:pPr>
              <w:bidi/>
              <w:jc w:val="right"/>
            </w:pPr>
            <w:r/>
            <w:r>
              <w:rPr>
                <w:rFonts w:ascii="David" w:hAnsi="David"/>
                <w:sz w:val="21"/>
                <w:rFonts w:ascii="David" w:hAnsi="David" w:cs="David"/>
              </w:rPr>
              <w:t>יעד הקיצוץ וחלוקתו בפועל</w:t>
            </w:r>
          </w:p>
        </w:tc>
        <w:tc>
          <w:tcPr>
            <w:tcW w:type="dxa" w:w="3175"/>
          </w:tcPr>
          <w:p>
            <w:pPr>
              <w:bidi/>
              <w:jc w:val="right"/>
            </w:pPr>
            <w:r/>
            <w:r>
              <w:rPr>
                <w:rFonts w:ascii="David" w:hAnsi="David"/>
                <w:sz w:val="21"/>
                <w:rFonts w:ascii="David" w:hAnsi="David" w:cs="David"/>
              </w:rPr>
              <w:t>total_cut_needed, allocation[]</w:t>
            </w:r>
          </w:p>
        </w:tc>
      </w:tr>
      <w:tr>
        <w:tc>
          <w:tcPr>
            <w:tcW w:type="dxa" w:w="2268"/>
          </w:tcPr>
          <w:p>
            <w:pPr>
              <w:bidi/>
              <w:jc w:val="right"/>
            </w:pPr>
            <w:r/>
            <w:r>
              <w:rPr>
                <w:rFonts w:ascii="David" w:hAnsi="David"/>
                <w:sz w:val="21"/>
                <w:rFonts w:ascii="David" w:hAnsi="David" w:cs="David"/>
              </w:rPr>
              <w:t>BudgetBuilderService</w:t>
            </w:r>
          </w:p>
        </w:tc>
        <w:tc>
          <w:tcPr>
            <w:tcW w:type="dxa" w:w="3175"/>
          </w:tcPr>
          <w:p>
            <w:pPr>
              <w:bidi/>
              <w:jc w:val="right"/>
            </w:pPr>
            <w:r/>
            <w:r>
              <w:rPr>
                <w:rFonts w:ascii="David" w:hAnsi="David"/>
                <w:sz w:val="21"/>
                <w:rFonts w:ascii="David" w:hAnsi="David" w:cs="David"/>
              </w:rPr>
              <w:t>בניית התוכנית החודשית + pain</w:t>
            </w:r>
          </w:p>
        </w:tc>
        <w:tc>
          <w:tcPr>
            <w:tcW w:type="dxa" w:w="3175"/>
          </w:tcPr>
          <w:p>
            <w:pPr>
              <w:bidi/>
              <w:jc w:val="right"/>
            </w:pPr>
            <w:r/>
            <w:r>
              <w:rPr>
                <w:rFonts w:ascii="David" w:hAnsi="David"/>
                <w:sz w:val="21"/>
                <w:rFonts w:ascii="David" w:hAnsi="David" w:cs="David"/>
              </w:rPr>
              <w:t>budget[], status, warnings</w:t>
            </w:r>
          </w:p>
        </w:tc>
      </w:tr>
      <w:tr>
        <w:tc>
          <w:tcPr>
            <w:tcW w:type="dxa" w:w="2268"/>
          </w:tcPr>
          <w:p>
            <w:pPr>
              <w:bidi/>
              <w:jc w:val="right"/>
            </w:pPr>
            <w:r/>
            <w:r>
              <w:rPr>
                <w:rFonts w:ascii="David" w:hAnsi="David"/>
                <w:sz w:val="21"/>
                <w:rFonts w:ascii="David" w:hAnsi="David" w:cs="David"/>
              </w:rPr>
              <w:t>GradualBudgetService</w:t>
            </w:r>
          </w:p>
        </w:tc>
        <w:tc>
          <w:tcPr>
            <w:tcW w:type="dxa" w:w="3175"/>
          </w:tcPr>
          <w:p>
            <w:pPr>
              <w:bidi/>
              <w:jc w:val="right"/>
            </w:pPr>
            <w:r/>
            <w:r>
              <w:rPr>
                <w:rFonts w:ascii="David" w:hAnsi="David"/>
                <w:sz w:val="21"/>
                <w:rFonts w:ascii="David" w:hAnsi="David" w:cs="David"/>
              </w:rPr>
              <w:t>תוכנית הדרגתית בת חצי שנה</w:t>
            </w:r>
          </w:p>
        </w:tc>
        <w:tc>
          <w:tcPr>
            <w:tcW w:type="dxa" w:w="3175"/>
          </w:tcPr>
          <w:p>
            <w:pPr>
              <w:bidi/>
              <w:jc w:val="right"/>
            </w:pPr>
            <w:r/>
            <w:r>
              <w:rPr>
                <w:rFonts w:ascii="David" w:hAnsi="David"/>
                <w:sz w:val="21"/>
                <w:rFonts w:ascii="David" w:hAnsi="David" w:cs="David"/>
              </w:rPr>
              <w:t>תוכנית + דוח לפני/אחרי</w:t>
            </w:r>
          </w:p>
        </w:tc>
      </w:tr>
      <w:tr>
        <w:tc>
          <w:tcPr>
            <w:tcW w:type="dxa" w:w="2268"/>
          </w:tcPr>
          <w:p>
            <w:pPr>
              <w:bidi/>
              <w:jc w:val="right"/>
            </w:pPr>
            <w:r/>
            <w:r>
              <w:rPr>
                <w:rFonts w:ascii="David" w:hAnsi="David"/>
                <w:sz w:val="21"/>
                <w:rFonts w:ascii="David" w:hAnsi="David" w:cs="David"/>
              </w:rPr>
              <w:t>HolidayAdjustmentService</w:t>
            </w:r>
          </w:p>
        </w:tc>
        <w:tc>
          <w:tcPr>
            <w:tcW w:type="dxa" w:w="3175"/>
          </w:tcPr>
          <w:p>
            <w:pPr>
              <w:bidi/>
              <w:jc w:val="right"/>
            </w:pPr>
            <w:r/>
            <w:r>
              <w:rPr>
                <w:rFonts w:ascii="David" w:hAnsi="David"/>
                <w:sz w:val="21"/>
                <w:rFonts w:ascii="David" w:hAnsi="David" w:cs="David"/>
              </w:rPr>
              <w:t>התאמת תקציב לתקופות חג</w:t>
            </w:r>
          </w:p>
        </w:tc>
        <w:tc>
          <w:tcPr>
            <w:tcW w:type="dxa" w:w="3175"/>
          </w:tcPr>
          <w:p>
            <w:pPr>
              <w:bidi/>
              <w:jc w:val="right"/>
            </w:pPr>
            <w:r/>
            <w:r>
              <w:rPr>
                <w:rFonts w:ascii="David" w:hAnsi="David"/>
                <w:sz w:val="21"/>
                <w:rFonts w:ascii="David" w:hAnsi="David" w:cs="David"/>
              </w:rPr>
              <w:t>planned_amount מעודכן</w:t>
            </w:r>
          </w:p>
        </w:tc>
      </w:tr>
      <w:tr>
        <w:tc>
          <w:tcPr>
            <w:tcW w:type="dxa" w:w="2268"/>
          </w:tcPr>
          <w:p>
            <w:pPr>
              <w:bidi/>
              <w:jc w:val="right"/>
            </w:pPr>
            <w:r/>
            <w:r>
              <w:rPr>
                <w:rFonts w:ascii="David" w:hAnsi="David"/>
                <w:sz w:val="21"/>
                <w:rFonts w:ascii="David" w:hAnsi="David" w:cs="David"/>
              </w:rPr>
              <w:t>EarlyWarningService</w:t>
            </w:r>
          </w:p>
        </w:tc>
        <w:tc>
          <w:tcPr>
            <w:tcW w:type="dxa" w:w="3175"/>
          </w:tcPr>
          <w:p>
            <w:pPr>
              <w:bidi/>
              <w:jc w:val="right"/>
            </w:pPr>
            <w:r/>
            <w:r>
              <w:rPr>
                <w:rFonts w:ascii="David" w:hAnsi="David"/>
                <w:sz w:val="21"/>
                <w:rFonts w:ascii="David" w:hAnsi="David" w:cs="David"/>
              </w:rPr>
              <w:t>התראות בזמן אמת</w:t>
            </w:r>
          </w:p>
        </w:tc>
        <w:tc>
          <w:tcPr>
            <w:tcW w:type="dxa" w:w="3175"/>
          </w:tcPr>
          <w:p>
            <w:pPr>
              <w:bidi/>
              <w:jc w:val="right"/>
            </w:pPr>
            <w:r/>
            <w:r>
              <w:rPr>
                <w:rFonts w:ascii="David" w:hAnsi="David"/>
                <w:sz w:val="21"/>
                <w:rFonts w:ascii="David" w:hAnsi="David" w:cs="David"/>
              </w:rPr>
              <w:t>alerts[] + UPSERT</w:t>
            </w:r>
          </w:p>
        </w:tc>
      </w:tr>
      <w:tr>
        <w:tc>
          <w:tcPr>
            <w:tcW w:type="dxa" w:w="2268"/>
          </w:tcPr>
          <w:p>
            <w:pPr>
              <w:bidi/>
              <w:jc w:val="right"/>
            </w:pPr>
            <w:r/>
            <w:r>
              <w:rPr>
                <w:rFonts w:ascii="David" w:hAnsi="David"/>
                <w:sz w:val="21"/>
                <w:rFonts w:ascii="David" w:hAnsi="David" w:cs="David"/>
              </w:rPr>
              <w:t>RecommendationTextService</w:t>
            </w:r>
          </w:p>
        </w:tc>
        <w:tc>
          <w:tcPr>
            <w:tcW w:type="dxa" w:w="3175"/>
          </w:tcPr>
          <w:p>
            <w:pPr>
              <w:bidi/>
              <w:jc w:val="right"/>
            </w:pPr>
            <w:r/>
            <w:r>
              <w:rPr>
                <w:rFonts w:ascii="David" w:hAnsi="David"/>
                <w:sz w:val="21"/>
                <w:rFonts w:ascii="David" w:hAnsi="David" w:cs="David"/>
              </w:rPr>
              <w:t>יצירת טקסט ההמלצות</w:t>
            </w:r>
          </w:p>
        </w:tc>
        <w:tc>
          <w:tcPr>
            <w:tcW w:type="dxa" w:w="3175"/>
          </w:tcPr>
          <w:p>
            <w:pPr>
              <w:bidi/>
              <w:jc w:val="right"/>
            </w:pPr>
            <w:r/>
            <w:r>
              <w:rPr>
                <w:rFonts w:ascii="David" w:hAnsi="David"/>
                <w:sz w:val="21"/>
                <w:rFonts w:ascii="David" w:hAnsi="David" w:cs="David"/>
              </w:rPr>
              <w:t>headline, sections[]</w:t>
            </w:r>
          </w:p>
        </w:tc>
      </w:tr>
    </w:tbl>
    <w:p>
      <w:pPr>
        <w:spacing w:after="80"/>
      </w:pPr>
    </w:p>
    <w:p>
      <w:pPr>
        <w:pStyle w:val="Heading3"/>
        <w:bidi/>
        <w:jc w:val="right"/>
      </w:pPr>
      <w:r>
        <w:rPr>
          <w:rFonts w:ascii="David" w:hAnsi="David"/>
          <w:rFonts w:ascii="David" w:hAnsi="David" w:cs="David"/>
          <w:b/>
          <w:color w:val="1F4E79"/>
          <w:sz w:val="27"/>
        </w:rPr>
        <w:t>BudgetPlanService — המתזמר</w:t>
      </w:r>
    </w:p>
    <w:p>
      <w:pPr>
        <w:bidi/>
        <w:spacing w:after="120"/>
        <w:jc w:val="right"/>
      </w:pPr>
      <w:r>
        <w:rPr>
          <w:rFonts w:ascii="David" w:hAnsi="David"/>
          <w:b w:val="0"/>
          <w:sz w:val="23"/>
          <w:rFonts w:ascii="David" w:hAnsi="David" w:cs="David"/>
        </w:rPr>
        <w:t>זהו השירות המרכזי שמחבר את כל שלבי המנוע לכדי תהליך אחד. הוא מקבל בהרכבה (dependency injection) את כל השירותים הנדרשים ומריץ את השלבים בסדר:</w:t>
      </w:r>
    </w:p>
    <w:p>
      <w:pPr>
        <w:bidi/>
        <w:spacing w:after="40"/>
        <w:jc w:val="right"/>
      </w:pPr>
      <w:r>
        <w:rPr>
          <w:rFonts w:ascii="David" w:hAnsi="David"/>
          <w:b/>
          <w:color w:val="555555"/>
          <w:sz w:val="21"/>
          <w:rFonts w:ascii="David" w:hAnsi="David" w:cs="David"/>
        </w:rPr>
        <w:t>BudgetPlanService.build_plan — שרשרת השלבים</w:t>
      </w:r>
    </w:p>
    <w:p>
      <w:pPr>
        <w:bidi w:val="0"/>
        <w:spacing w:after="0" w:before="0" w:line="220" w:lineRule="exact"/>
        <w:jc w:val="left"/>
      </w:pPr>
      <w:r>
        <w:rPr>
          <w:rFonts w:ascii="Consolas" w:hAnsi="Consolas"/>
          <w:sz w:val="19"/>
          <w:rFonts w:ascii="Consolas" w:hAnsi="Consolas" w:cs="Consolas"/>
        </w:rPr>
        <w:t xml:space="preserve"> </w:t>
      </w:r>
    </w:p>
    <w:p>
      <w:pPr>
        <w:bidi w:val="0"/>
        <w:spacing w:after="0" w:before="0" w:line="220" w:lineRule="exact"/>
        <w:jc w:val="left"/>
      </w:pPr>
      <w:r>
        <w:rPr>
          <w:rFonts w:ascii="Consolas" w:hAnsi="Consolas"/>
          <w:sz w:val="19"/>
          <w:rFonts w:ascii="Consolas" w:hAnsi="Consolas" w:cs="Consolas"/>
        </w:rPr>
        <w:t>class BudgetPlanService:</w:t>
      </w:r>
    </w:p>
    <w:p>
      <w:pPr>
        <w:bidi w:val="0"/>
        <w:spacing w:after="0" w:before="0" w:line="220" w:lineRule="exact"/>
        <w:jc w:val="left"/>
      </w:pPr>
      <w:r>
        <w:rPr>
          <w:rFonts w:ascii="Consolas" w:hAnsi="Consolas"/>
          <w:sz w:val="19"/>
          <w:rFonts w:ascii="Consolas" w:hAnsi="Consolas" w:cs="Consolas"/>
        </w:rPr>
        <w:t xml:space="preserve">    def __init__(self, budget_service, cut_ranking_service,</w:t>
      </w:r>
    </w:p>
    <w:p>
      <w:pPr>
        <w:bidi w:val="0"/>
        <w:spacing w:after="0" w:before="0" w:line="220" w:lineRule="exact"/>
        <w:jc w:val="left"/>
      </w:pPr>
      <w:r>
        <w:rPr>
          <w:rFonts w:ascii="Consolas" w:hAnsi="Consolas"/>
          <w:sz w:val="19"/>
          <w:rFonts w:ascii="Consolas" w:hAnsi="Consolas" w:cs="Consolas"/>
        </w:rPr>
        <w:t xml:space="preserve">                 cut_allocation_service, builder_service,</w:t>
      </w:r>
    </w:p>
    <w:p>
      <w:pPr>
        <w:bidi w:val="0"/>
        <w:spacing w:after="0" w:before="0" w:line="220" w:lineRule="exact"/>
        <w:jc w:val="left"/>
      </w:pPr>
      <w:r>
        <w:rPr>
          <w:rFonts w:ascii="Consolas" w:hAnsi="Consolas"/>
          <w:sz w:val="19"/>
          <w:rFonts w:ascii="Consolas" w:hAnsi="Consolas" w:cs="Consolas"/>
        </w:rPr>
        <w:t xml:space="preserve">                 recommendation_service, early_warning_service,</w:t>
      </w:r>
    </w:p>
    <w:p>
      <w:pPr>
        <w:bidi w:val="0"/>
        <w:spacing w:after="0" w:before="0" w:line="220" w:lineRule="exact"/>
        <w:jc w:val="left"/>
      </w:pPr>
      <w:r>
        <w:rPr>
          <w:rFonts w:ascii="Consolas" w:hAnsi="Consolas"/>
          <w:sz w:val="19"/>
          <w:rFonts w:ascii="Consolas" w:hAnsi="Consolas" w:cs="Consolas"/>
        </w:rPr>
        <w:t xml:space="preserve">                 budget_plan_repository,</w:t>
      </w:r>
    </w:p>
    <w:p>
      <w:pPr>
        <w:bidi w:val="0"/>
        <w:spacing w:after="0" w:before="0" w:line="220" w:lineRule="exact"/>
        <w:jc w:val="left"/>
      </w:pPr>
      <w:r>
        <w:rPr>
          <w:rFonts w:ascii="Consolas" w:hAnsi="Consolas"/>
          <w:sz w:val="19"/>
          <w:rFonts w:ascii="Consolas" w:hAnsi="Consolas" w:cs="Consolas"/>
        </w:rPr>
        <w:t xml:space="preserve">                 financial_health_service=None,</w:t>
      </w:r>
    </w:p>
    <w:p>
      <w:pPr>
        <w:bidi w:val="0"/>
        <w:spacing w:after="0" w:before="0" w:line="220" w:lineRule="exact"/>
        <w:jc w:val="left"/>
      </w:pPr>
      <w:r>
        <w:rPr>
          <w:rFonts w:ascii="Consolas" w:hAnsi="Consolas"/>
          <w:sz w:val="19"/>
          <w:rFonts w:ascii="Consolas" w:hAnsi="Consolas" w:cs="Consolas"/>
        </w:rPr>
        <w:t xml:space="preserve">                 user_repository=None):</w:t>
      </w:r>
    </w:p>
    <w:p>
      <w:pPr>
        <w:bidi w:val="0"/>
        <w:spacing w:after="0" w:before="0" w:line="220" w:lineRule="exact"/>
        <w:jc w:val="left"/>
      </w:pPr>
      <w:r>
        <w:rPr>
          <w:rFonts w:ascii="Consolas" w:hAnsi="Consolas"/>
          <w:sz w:val="19"/>
          <w:rFonts w:ascii="Consolas" w:hAnsi="Consolas" w:cs="Consolas"/>
        </w:rPr>
        <w:t xml:space="preserve">        ...</w:t>
      </w:r>
    </w:p>
    <w:p>
      <w:pPr>
        <w:bidi w:val="0"/>
        <w:spacing w:after="0" w:before="0" w:line="220" w:lineRule="exact"/>
        <w:jc w:val="left"/>
      </w:pPr>
      <w:r>
        <w:rPr>
          <w:rFonts w:ascii="Consolas" w:hAnsi="Consolas"/>
          <w:sz w:val="19"/>
          <w:rFonts w:ascii="Consolas" w:hAnsi="Consolas" w:cs="Consolas"/>
        </w:rPr>
        <w:t xml:space="preserve"> </w:t>
      </w:r>
    </w:p>
    <w:p>
      <w:pPr>
        <w:bidi w:val="0"/>
        <w:spacing w:after="0" w:before="0" w:line="220" w:lineRule="exact"/>
        <w:jc w:val="left"/>
      </w:pPr>
      <w:r>
        <w:rPr>
          <w:rFonts w:ascii="Consolas" w:hAnsi="Consolas"/>
          <w:sz w:val="19"/>
          <w:rFonts w:ascii="Consolas" w:hAnsi="Consolas" w:cs="Consolas"/>
        </w:rPr>
        <w:t xml:space="preserve">    def build_plan(self, user_id, year, month):</w:t>
      </w:r>
    </w:p>
    <w:p>
      <w:pPr>
        <w:bidi w:val="0"/>
        <w:spacing w:after="0" w:before="0" w:line="220" w:lineRule="exact"/>
        <w:jc w:val="left"/>
      </w:pPr>
      <w:r>
        <w:rPr>
          <w:rFonts w:ascii="Consolas" w:hAnsi="Consolas"/>
          <w:sz w:val="19"/>
          <w:rFonts w:ascii="Consolas" w:hAnsi="Consolas" w:cs="Consolas"/>
        </w:rPr>
        <w:t xml:space="preserve">        # STEP 1 — Net budget</w:t>
      </w:r>
    </w:p>
    <w:p>
      <w:pPr>
        <w:bidi w:val="0"/>
        <w:spacing w:after="0" w:before="0" w:line="220" w:lineRule="exact"/>
        <w:jc w:val="left"/>
      </w:pPr>
      <w:r>
        <w:rPr>
          <w:rFonts w:ascii="Consolas" w:hAnsi="Consolas"/>
          <w:sz w:val="19"/>
          <w:rFonts w:ascii="Consolas" w:hAnsi="Consolas" w:cs="Consolas"/>
        </w:rPr>
        <w:t xml:space="preserve">        net_budget = self.budget_service.calculate_net_budget(...)</w:t>
      </w:r>
    </w:p>
    <w:p>
      <w:pPr>
        <w:bidi w:val="0"/>
        <w:spacing w:after="0" w:before="0" w:line="220" w:lineRule="exact"/>
        <w:jc w:val="left"/>
      </w:pPr>
      <w:r>
        <w:rPr>
          <w:rFonts w:ascii="Consolas" w:hAnsi="Consolas"/>
          <w:sz w:val="19"/>
          <w:rFonts w:ascii="Consolas" w:hAnsi="Consolas" w:cs="Consolas"/>
        </w:rPr>
        <w:t xml:space="preserve">        # STEP 2 — Ranking</w:t>
      </w:r>
    </w:p>
    <w:p>
      <w:pPr>
        <w:bidi w:val="0"/>
        <w:spacing w:after="0" w:before="0" w:line="220" w:lineRule="exact"/>
        <w:jc w:val="left"/>
      </w:pPr>
      <w:r>
        <w:rPr>
          <w:rFonts w:ascii="Consolas" w:hAnsi="Consolas"/>
          <w:sz w:val="19"/>
          <w:rFonts w:ascii="Consolas" w:hAnsi="Consolas" w:cs="Consolas"/>
        </w:rPr>
        <w:t xml:space="preserve">        ranking_result = self.cut_ranking_service.rank_categories(...)</w:t>
      </w:r>
    </w:p>
    <w:p>
      <w:pPr>
        <w:bidi w:val="0"/>
        <w:spacing w:after="0" w:before="0" w:line="220" w:lineRule="exact"/>
        <w:jc w:val="left"/>
      </w:pPr>
      <w:r>
        <w:rPr>
          <w:rFonts w:ascii="Consolas" w:hAnsi="Consolas"/>
          <w:sz w:val="19"/>
          <w:rFonts w:ascii="Consolas" w:hAnsi="Consolas" w:cs="Consolas"/>
        </w:rPr>
        <w:t xml:space="preserve">        # STEP 3 — Total cut (כולל ציון בריאות)</w:t>
      </w:r>
    </w:p>
    <w:p>
      <w:pPr>
        <w:bidi w:val="0"/>
        <w:spacing w:after="0" w:before="0" w:line="220" w:lineRule="exact"/>
        <w:jc w:val="left"/>
      </w:pPr>
      <w:r>
        <w:rPr>
          <w:rFonts w:ascii="Consolas" w:hAnsi="Consolas"/>
          <w:sz w:val="19"/>
          <w:rFonts w:ascii="Consolas" w:hAnsi="Consolas" w:cs="Consolas"/>
        </w:rPr>
        <w:t xml:space="preserve">        total_cut = self.cut_allocation_service.calculate_total_cut_needed(...)</w:t>
      </w:r>
    </w:p>
    <w:p>
      <w:pPr>
        <w:bidi w:val="0"/>
        <w:spacing w:after="0" w:before="0" w:line="220" w:lineRule="exact"/>
        <w:jc w:val="left"/>
      </w:pPr>
      <w:r>
        <w:rPr>
          <w:rFonts w:ascii="Consolas" w:hAnsi="Consolas"/>
          <w:sz w:val="19"/>
          <w:rFonts w:ascii="Consolas" w:hAnsi="Consolas" w:cs="Consolas"/>
        </w:rPr>
        <w:t xml:space="preserve">        # STEP 4 — Allocation</w:t>
      </w:r>
    </w:p>
    <w:p>
      <w:pPr>
        <w:bidi w:val="0"/>
        <w:spacing w:after="0" w:before="0" w:line="220" w:lineRule="exact"/>
        <w:jc w:val="left"/>
      </w:pPr>
      <w:r>
        <w:rPr>
          <w:rFonts w:ascii="Consolas" w:hAnsi="Consolas"/>
          <w:sz w:val="19"/>
          <w:rFonts w:ascii="Consolas" w:hAnsi="Consolas" w:cs="Consolas"/>
        </w:rPr>
        <w:t xml:space="preserve">        allocation = self.cut_allocation_service.allocate_cuts(...)</w:t>
      </w:r>
    </w:p>
    <w:p>
      <w:pPr>
        <w:bidi w:val="0"/>
        <w:spacing w:after="0" w:before="0" w:line="220" w:lineRule="exact"/>
        <w:jc w:val="left"/>
      </w:pPr>
      <w:r>
        <w:rPr>
          <w:rFonts w:ascii="Consolas" w:hAnsi="Consolas"/>
          <w:sz w:val="19"/>
          <w:rFonts w:ascii="Consolas" w:hAnsi="Consolas" w:cs="Consolas"/>
        </w:rPr>
        <w:t xml:space="preserve">        # STEP 5 — Build plan</w:t>
      </w:r>
    </w:p>
    <w:p>
      <w:pPr>
        <w:bidi w:val="0"/>
        <w:spacing w:after="0" w:before="0" w:line="220" w:lineRule="exact"/>
        <w:jc w:val="left"/>
      </w:pPr>
      <w:r>
        <w:rPr>
          <w:rFonts w:ascii="Consolas" w:hAnsi="Consolas"/>
          <w:sz w:val="19"/>
          <w:rFonts w:ascii="Consolas" w:hAnsi="Consolas" w:cs="Consolas"/>
        </w:rPr>
        <w:t xml:space="preserve">        plan = self.builder_service.build_next_month_budget(...)</w:t>
      </w:r>
    </w:p>
    <w:p>
      <w:pPr>
        <w:bidi w:val="0"/>
        <w:spacing w:after="0" w:before="0" w:line="220" w:lineRule="exact"/>
        <w:jc w:val="left"/>
      </w:pPr>
      <w:r>
        <w:rPr>
          <w:rFonts w:ascii="Consolas" w:hAnsi="Consolas"/>
          <w:sz w:val="19"/>
          <w:rFonts w:ascii="Consolas" w:hAnsi="Consolas" w:cs="Consolas"/>
        </w:rPr>
        <w:t xml:space="preserve">        # STEP 5.5 — Save to DB</w:t>
      </w:r>
    </w:p>
    <w:p>
      <w:pPr>
        <w:bidi w:val="0"/>
        <w:spacing w:after="0" w:before="0" w:line="220" w:lineRule="exact"/>
        <w:jc w:val="left"/>
      </w:pPr>
      <w:r>
        <w:rPr>
          <w:rFonts w:ascii="Consolas" w:hAnsi="Consolas"/>
          <w:sz w:val="19"/>
          <w:rFonts w:ascii="Consolas" w:hAnsi="Consolas" w:cs="Consolas"/>
        </w:rPr>
        <w:t xml:space="preserve">        self.budget_plan_repository.save_plan_for_month(...)</w:t>
      </w:r>
    </w:p>
    <w:p>
      <w:pPr>
        <w:bidi w:val="0"/>
        <w:spacing w:after="0" w:before="0" w:line="220" w:lineRule="exact"/>
        <w:jc w:val="left"/>
      </w:pPr>
      <w:r>
        <w:rPr>
          <w:rFonts w:ascii="Consolas" w:hAnsi="Consolas"/>
          <w:sz w:val="19"/>
          <w:rFonts w:ascii="Consolas" w:hAnsi="Consolas" w:cs="Consolas"/>
        </w:rPr>
        <w:t xml:space="preserve">        # STEP 6 — Text layer</w:t>
      </w:r>
    </w:p>
    <w:p>
      <w:pPr>
        <w:bidi w:val="0"/>
        <w:spacing w:after="0" w:before="0" w:line="220" w:lineRule="exact"/>
        <w:jc w:val="left"/>
      </w:pPr>
      <w:r>
        <w:rPr>
          <w:rFonts w:ascii="Consolas" w:hAnsi="Consolas"/>
          <w:sz w:val="19"/>
          <w:rFonts w:ascii="Consolas" w:hAnsi="Consolas" w:cs="Consolas"/>
        </w:rPr>
        <w:t xml:space="preserve">        text = self.recommendation_service.generate(plan)</w:t>
      </w:r>
    </w:p>
    <w:p>
      <w:pPr>
        <w:bidi w:val="0"/>
        <w:spacing w:after="0" w:before="0" w:line="220" w:lineRule="exact"/>
        <w:jc w:val="left"/>
      </w:pPr>
      <w:r>
        <w:rPr>
          <w:rFonts w:ascii="Consolas" w:hAnsi="Consolas"/>
          <w:sz w:val="19"/>
          <w:rFonts w:ascii="Consolas" w:hAnsi="Consolas" w:cs="Consolas"/>
        </w:rPr>
        <w:t xml:space="preserve">        # STEP 8 — Early warning</w:t>
      </w:r>
    </w:p>
    <w:p>
      <w:pPr>
        <w:bidi w:val="0"/>
        <w:spacing w:after="0" w:before="0" w:line="220" w:lineRule="exact"/>
        <w:jc w:val="left"/>
      </w:pPr>
      <w:r>
        <w:rPr>
          <w:rFonts w:ascii="Consolas" w:hAnsi="Consolas"/>
          <w:sz w:val="19"/>
          <w:rFonts w:ascii="Consolas" w:hAnsi="Consolas" w:cs="Consolas"/>
        </w:rPr>
        <w:t xml:space="preserve">        early_warning = self.early_warning_service.check_spending_vs_budget(...)</w:t>
      </w:r>
    </w:p>
    <w:p>
      <w:pPr>
        <w:bidi w:val="0"/>
        <w:spacing w:after="0" w:before="0" w:line="220" w:lineRule="exact"/>
        <w:jc w:val="left"/>
      </w:pPr>
      <w:r>
        <w:rPr>
          <w:rFonts w:ascii="Consolas" w:hAnsi="Consolas"/>
          <w:sz w:val="19"/>
          <w:rFonts w:ascii="Consolas" w:hAnsi="Consolas" w:cs="Consolas"/>
        </w:rPr>
        <w:t xml:space="preserve">        return { "net_budget": ..., "budget": ..., "early_warning": ... }</w:t>
      </w:r>
    </w:p>
    <w:p>
      <w:pPr>
        <w:spacing w:after="80"/>
      </w:pPr>
    </w:p>
    <w:p>
      <w:pPr>
        <w:bidi/>
        <w:spacing w:after="120"/>
        <w:jc w:val="right"/>
      </w:pPr>
      <w:r>
        <w:rPr>
          <w:rFonts w:ascii="David" w:hAnsi="David"/>
          <w:b w:val="0"/>
          <w:sz w:val="23"/>
          <w:rFonts w:ascii="David" w:hAnsi="David" w:cs="David"/>
        </w:rPr>
        <w:t>תבנית זו — שירות מתזמר המחזיק הפניות לשירותים אחרים — נקראת Composition Root, ומאפשרת להרכיב את המערכת בגמישות ובקלות בבדיקות.</w:t>
      </w:r>
    </w:p>
    <w:p>
      <w:pPr>
        <w:pStyle w:val="Heading3"/>
        <w:bidi/>
        <w:jc w:val="right"/>
      </w:pPr>
      <w:r>
        <w:rPr>
          <w:rFonts w:ascii="David" w:hAnsi="David"/>
          <w:rFonts w:ascii="David" w:hAnsi="David" w:cs="David"/>
          <w:b/>
          <w:color w:val="1F4E79"/>
          <w:sz w:val="27"/>
        </w:rPr>
        <w:t>HouseholdSetupService — אתחול משק בית</w:t>
      </w:r>
    </w:p>
    <w:p>
      <w:pPr>
        <w:bidi/>
        <w:spacing w:after="120"/>
        <w:jc w:val="right"/>
      </w:pPr>
      <w:r>
        <w:rPr>
          <w:rFonts w:ascii="David" w:hAnsi="David"/>
          <w:b w:val="0"/>
          <w:sz w:val="23"/>
          <w:rFonts w:ascii="David" w:hAnsi="David" w:cs="David"/>
        </w:rPr>
        <w:t>בעת הרשמה או התחברות ראשונה, השירות יוצר אוטומטית את כל מה שנדרש למשק בית חדש: סוגי קטגוריה (expense/income), 17 קטגוריות ההוצאה עם התקנים שלהן, קטגוריות הכנסה, סוגי הוצאה, תדירויות הכנסה, וכן רשומות העדפה ויעד אישיות לכל קטגוריה. הפעולה אידמפוטנטית — הרצה חוזרת אינה יוצרת כפילויות:</w:t>
      </w:r>
    </w:p>
    <w:p>
      <w:pPr>
        <w:bidi/>
        <w:spacing w:after="40"/>
        <w:jc w:val="right"/>
      </w:pPr>
      <w:r>
        <w:rPr>
          <w:rFonts w:ascii="David" w:hAnsi="David"/>
          <w:b/>
          <w:color w:val="555555"/>
          <w:sz w:val="21"/>
          <w:rFonts w:ascii="David" w:hAnsi="David" w:cs="David"/>
        </w:rPr>
        <w:t>HouseholdSetupService.ensure_defaults</w:t>
      </w:r>
    </w:p>
    <w:p>
      <w:pPr>
        <w:bidi w:val="0"/>
        <w:spacing w:after="0" w:before="0" w:line="220" w:lineRule="exact"/>
        <w:jc w:val="left"/>
      </w:pPr>
      <w:r>
        <w:rPr>
          <w:rFonts w:ascii="Consolas" w:hAnsi="Consolas"/>
          <w:sz w:val="19"/>
          <w:rFonts w:ascii="Consolas" w:hAnsi="Consolas" w:cs="Consolas"/>
        </w:rPr>
        <w:t xml:space="preserve"> </w:t>
      </w:r>
    </w:p>
    <w:p>
      <w:pPr>
        <w:bidi w:val="0"/>
        <w:spacing w:after="0" w:before="0" w:line="220" w:lineRule="exact"/>
        <w:jc w:val="left"/>
      </w:pPr>
      <w:r>
        <w:rPr>
          <w:rFonts w:ascii="Consolas" w:hAnsi="Consolas"/>
          <w:sz w:val="19"/>
          <w:rFonts w:ascii="Consolas" w:hAnsi="Consolas" w:cs="Consolas"/>
        </w:rPr>
        <w:t>@staticmethod</w:t>
      </w:r>
    </w:p>
    <w:p>
      <w:pPr>
        <w:bidi w:val="0"/>
        <w:spacing w:after="0" w:before="0" w:line="220" w:lineRule="exact"/>
        <w:jc w:val="left"/>
      </w:pPr>
      <w:r>
        <w:rPr>
          <w:rFonts w:ascii="Consolas" w:hAnsi="Consolas"/>
          <w:sz w:val="19"/>
          <w:rFonts w:ascii="Consolas" w:hAnsi="Consolas" w:cs="Consolas"/>
        </w:rPr>
        <w:t>def ensure_defaults(db, user):</w:t>
      </w:r>
    </w:p>
    <w:p>
      <w:pPr>
        <w:bidi w:val="0"/>
        <w:spacing w:after="0" w:before="0" w:line="220" w:lineRule="exact"/>
        <w:jc w:val="left"/>
      </w:pPr>
      <w:r>
        <w:rPr>
          <w:rFonts w:ascii="Consolas" w:hAnsi="Consolas"/>
          <w:sz w:val="19"/>
          <w:rFonts w:ascii="Consolas" w:hAnsi="Consolas" w:cs="Consolas"/>
        </w:rPr>
        <w:t xml:space="preserve">    for name, description, per_person, essential, fixed, max_cut, importance in EXPENSE_CATEGORIES:</w:t>
      </w:r>
    </w:p>
    <w:p>
      <w:pPr>
        <w:bidi w:val="0"/>
        <w:spacing w:after="0" w:before="0" w:line="220" w:lineRule="exact"/>
        <w:jc w:val="left"/>
      </w:pPr>
      <w:r>
        <w:rPr>
          <w:rFonts w:ascii="Consolas" w:hAnsi="Consolas"/>
          <w:sz w:val="19"/>
          <w:rFonts w:ascii="Consolas" w:hAnsi="Consolas" w:cs="Consolas"/>
        </w:rPr>
        <w:t xml:space="preserve">        category = db.query(Category).filter_by(...).first()</w:t>
      </w:r>
    </w:p>
    <w:p>
      <w:pPr>
        <w:bidi w:val="0"/>
        <w:spacing w:after="0" w:before="0" w:line="220" w:lineRule="exact"/>
        <w:jc w:val="left"/>
      </w:pPr>
      <w:r>
        <w:rPr>
          <w:rFonts w:ascii="Consolas" w:hAnsi="Consolas"/>
          <w:sz w:val="19"/>
          <w:rFonts w:ascii="Consolas" w:hAnsi="Consolas" w:cs="Consolas"/>
        </w:rPr>
        <w:t xml:space="preserve">        if not category:</w:t>
      </w:r>
    </w:p>
    <w:p>
      <w:pPr>
        <w:bidi w:val="0"/>
        <w:spacing w:after="0" w:before="0" w:line="220" w:lineRule="exact"/>
        <w:jc w:val="left"/>
      </w:pPr>
      <w:r>
        <w:rPr>
          <w:rFonts w:ascii="Consolas" w:hAnsi="Consolas"/>
          <w:sz w:val="19"/>
          <w:rFonts w:ascii="Consolas" w:hAnsi="Consolas" w:cs="Consolas"/>
        </w:rPr>
        <w:t xml:space="preserve">            category = Category(...); db.add(category); db.flush()</w:t>
      </w:r>
    </w:p>
    <w:p>
      <w:pPr>
        <w:bidi w:val="0"/>
        <w:spacing w:after="0" w:before="0" w:line="220" w:lineRule="exact"/>
        <w:jc w:val="left"/>
      </w:pPr>
      <w:r>
        <w:rPr>
          <w:rFonts w:ascii="Consolas" w:hAnsi="Consolas"/>
          <w:sz w:val="19"/>
          <w:rFonts w:ascii="Consolas" w:hAnsi="Consolas" w:cs="Consolas"/>
        </w:rPr>
        <w:t xml:space="preserve">        if not db.query(CategoryStandard).filter_by(...).first():</w:t>
      </w:r>
    </w:p>
    <w:p>
      <w:pPr>
        <w:bidi w:val="0"/>
        <w:spacing w:after="0" w:before="0" w:line="220" w:lineRule="exact"/>
        <w:jc w:val="left"/>
      </w:pPr>
      <w:r>
        <w:rPr>
          <w:rFonts w:ascii="Consolas" w:hAnsi="Consolas"/>
          <w:sz w:val="19"/>
          <w:rFonts w:ascii="Consolas" w:hAnsi="Consolas" w:cs="Consolas"/>
        </w:rPr>
        <w:t xml:space="preserve">            db.add(CategoryStandard(...))</w:t>
      </w:r>
    </w:p>
    <w:p>
      <w:pPr>
        <w:bidi w:val="0"/>
        <w:spacing w:after="0" w:before="0" w:line="220" w:lineRule="exact"/>
        <w:jc w:val="left"/>
      </w:pPr>
      <w:r>
        <w:rPr>
          <w:rFonts w:ascii="Consolas" w:hAnsi="Consolas"/>
          <w:sz w:val="19"/>
          <w:rFonts w:ascii="Consolas" w:hAnsi="Consolas" w:cs="Consolas"/>
        </w:rPr>
        <w:t xml:space="preserve">        if not db.query(UserCategoryPreference).filter_by(...).first():</w:t>
      </w:r>
    </w:p>
    <w:p>
      <w:pPr>
        <w:bidi w:val="0"/>
        <w:spacing w:after="0" w:before="0" w:line="220" w:lineRule="exact"/>
        <w:jc w:val="left"/>
      </w:pPr>
      <w:r>
        <w:rPr>
          <w:rFonts w:ascii="Consolas" w:hAnsi="Consolas"/>
          <w:sz w:val="19"/>
          <w:rFonts w:ascii="Consolas" w:hAnsi="Consolas" w:cs="Consolas"/>
        </w:rPr>
        <w:t xml:space="preserve">            db.add(UserCategoryPreference(...))</w:t>
      </w:r>
    </w:p>
    <w:p>
      <w:pPr>
        <w:bidi w:val="0"/>
        <w:spacing w:after="0" w:before="0" w:line="220" w:lineRule="exact"/>
        <w:jc w:val="left"/>
      </w:pPr>
      <w:r>
        <w:rPr>
          <w:rFonts w:ascii="Consolas" w:hAnsi="Consolas"/>
          <w:sz w:val="19"/>
          <w:rFonts w:ascii="Consolas" w:hAnsi="Consolas" w:cs="Consolas"/>
        </w:rPr>
        <w:t xml:space="preserve">        if not db.query(UserCategoryGoal).filter_by(...).first():</w:t>
      </w:r>
    </w:p>
    <w:p>
      <w:pPr>
        <w:bidi w:val="0"/>
        <w:spacing w:after="0" w:before="0" w:line="220" w:lineRule="exact"/>
        <w:jc w:val="left"/>
      </w:pPr>
      <w:r>
        <w:rPr>
          <w:rFonts w:ascii="Consolas" w:hAnsi="Consolas"/>
          <w:sz w:val="19"/>
          <w:rFonts w:ascii="Consolas" w:hAnsi="Consolas" w:cs="Consolas"/>
        </w:rPr>
        <w:t xml:space="preserve">            db.add(UserCategoryGoal(</w:t>
      </w:r>
    </w:p>
    <w:p>
      <w:pPr>
        <w:bidi w:val="0"/>
        <w:spacing w:after="0" w:before="0" w:line="220" w:lineRule="exact"/>
        <w:jc w:val="left"/>
      </w:pPr>
      <w:r>
        <w:rPr>
          <w:rFonts w:ascii="Consolas" w:hAnsi="Consolas"/>
          <w:sz w:val="19"/>
          <w:rFonts w:ascii="Consolas" w:hAnsi="Consolas" w:cs="Consolas"/>
        </w:rPr>
        <w:t xml:space="preserve">                target_amount=per_person * (user.family_size or 1)))</w:t>
      </w:r>
    </w:p>
    <w:p>
      <w:pPr>
        <w:bidi w:val="0"/>
        <w:spacing w:after="0" w:before="0" w:line="220" w:lineRule="exact"/>
        <w:jc w:val="left"/>
      </w:pPr>
      <w:r>
        <w:rPr>
          <w:rFonts w:ascii="Consolas" w:hAnsi="Consolas"/>
          <w:sz w:val="19"/>
          <w:rFonts w:ascii="Consolas" w:hAnsi="Consolas" w:cs="Consolas"/>
        </w:rPr>
        <w:t xml:space="preserve">    db.flush()</w:t>
      </w:r>
    </w:p>
    <w:p>
      <w:pPr>
        <w:spacing w:after="80"/>
      </w:pPr>
    </w:p>
    <w:p>
      <w:pPr>
        <w:pStyle w:val="Heading2"/>
        <w:bidi/>
        <w:jc w:val="right"/>
      </w:pPr>
      <w:r>
        <w:rPr>
          <w:rFonts w:ascii="David" w:hAnsi="David"/>
          <w:rFonts w:ascii="David" w:hAnsi="David" w:cs="David"/>
          <w:b/>
          <w:color w:val="1F4E79"/>
          <w:sz w:val="32"/>
        </w:rPr>
        <w:t>ט׳.4  שכבת ה־DTO</w:t>
      </w:r>
    </w:p>
    <w:p>
      <w:pPr>
        <w:bidi/>
        <w:spacing w:after="120"/>
        <w:jc w:val="right"/>
      </w:pPr>
      <w:r>
        <w:rPr>
          <w:rFonts w:ascii="David" w:hAnsi="David"/>
          <w:b w:val="0"/>
          <w:sz w:val="23"/>
          <w:rFonts w:ascii="David" w:hAnsi="David" w:cs="David"/>
        </w:rPr>
        <w:t>שכבת ה־DTO משתמשת ב־Pydantic v2 לאימות קלט ולהגדרת מבנה תשובות. לדוגמה, אימות ההרשמה:</w:t>
      </w:r>
    </w:p>
    <w:p>
      <w:pPr>
        <w:bidi/>
        <w:spacing w:after="40"/>
        <w:jc w:val="right"/>
      </w:pPr>
      <w:r>
        <w:rPr>
          <w:rFonts w:ascii="David" w:hAnsi="David"/>
          <w:b/>
          <w:color w:val="555555"/>
          <w:sz w:val="21"/>
          <w:rFonts w:ascii="David" w:hAnsi="David" w:cs="David"/>
        </w:rPr>
        <w:t>dto — אימות קלט הרשמה</w:t>
      </w:r>
    </w:p>
    <w:p>
      <w:pPr>
        <w:bidi w:val="0"/>
        <w:spacing w:after="0" w:before="0" w:line="220" w:lineRule="exact"/>
        <w:jc w:val="left"/>
      </w:pPr>
      <w:r>
        <w:rPr>
          <w:rFonts w:ascii="Consolas" w:hAnsi="Consolas"/>
          <w:sz w:val="19"/>
          <w:rFonts w:ascii="Consolas" w:hAnsi="Consolas" w:cs="Consolas"/>
        </w:rPr>
        <w:t xml:space="preserve"> </w:t>
      </w:r>
    </w:p>
    <w:p>
      <w:pPr>
        <w:bidi w:val="0"/>
        <w:spacing w:after="0" w:before="0" w:line="220" w:lineRule="exact"/>
        <w:jc w:val="left"/>
      </w:pPr>
      <w:r>
        <w:rPr>
          <w:rFonts w:ascii="Consolas" w:hAnsi="Consolas"/>
          <w:sz w:val="19"/>
          <w:rFonts w:ascii="Consolas" w:hAnsi="Consolas" w:cs="Consolas"/>
        </w:rPr>
        <w:t>class RegistrationInput(BaseModel):</w:t>
      </w:r>
    </w:p>
    <w:p>
      <w:pPr>
        <w:bidi w:val="0"/>
        <w:spacing w:after="0" w:before="0" w:line="220" w:lineRule="exact"/>
        <w:jc w:val="left"/>
      </w:pPr>
      <w:r>
        <w:rPr>
          <w:rFonts w:ascii="Consolas" w:hAnsi="Consolas"/>
          <w:sz w:val="19"/>
          <w:rFonts w:ascii="Consolas" w:hAnsi="Consolas" w:cs="Consolas"/>
        </w:rPr>
        <w:t xml:space="preserve">    first_name: str = Field(min_length=1, max_length=100)</w:t>
      </w:r>
    </w:p>
    <w:p>
      <w:pPr>
        <w:bidi w:val="0"/>
        <w:spacing w:after="0" w:before="0" w:line="220" w:lineRule="exact"/>
        <w:jc w:val="left"/>
      </w:pPr>
      <w:r>
        <w:rPr>
          <w:rFonts w:ascii="Consolas" w:hAnsi="Consolas"/>
          <w:sz w:val="19"/>
          <w:rFonts w:ascii="Consolas" w:hAnsi="Consolas" w:cs="Consolas"/>
        </w:rPr>
        <w:t xml:space="preserve">    last_name:  str = Field(min_length=1, max_length=100)</w:t>
      </w:r>
    </w:p>
    <w:p>
      <w:pPr>
        <w:bidi w:val="0"/>
        <w:spacing w:after="0" w:before="0" w:line="220" w:lineRule="exact"/>
        <w:jc w:val="left"/>
      </w:pPr>
      <w:r>
        <w:rPr>
          <w:rFonts w:ascii="Consolas" w:hAnsi="Consolas"/>
          <w:sz w:val="19"/>
          <w:rFonts w:ascii="Consolas" w:hAnsi="Consolas" w:cs="Consolas"/>
        </w:rPr>
        <w:t xml:space="preserve">    email:      str = Field(min_length=5, max_length=255)</w:t>
      </w:r>
    </w:p>
    <w:p>
      <w:pPr>
        <w:bidi w:val="0"/>
        <w:spacing w:after="0" w:before="0" w:line="220" w:lineRule="exact"/>
        <w:jc w:val="left"/>
      </w:pPr>
      <w:r>
        <w:rPr>
          <w:rFonts w:ascii="Consolas" w:hAnsi="Consolas"/>
          <w:sz w:val="19"/>
          <w:rFonts w:ascii="Consolas" w:hAnsi="Consolas" w:cs="Consolas"/>
        </w:rPr>
        <w:t xml:space="preserve">    password:   str = Field(min_length=10, max_length=128)</w:t>
      </w:r>
    </w:p>
    <w:p>
      <w:pPr>
        <w:bidi w:val="0"/>
        <w:spacing w:after="0" w:before="0" w:line="220" w:lineRule="exact"/>
        <w:jc w:val="left"/>
      </w:pPr>
      <w:r>
        <w:rPr>
          <w:rFonts w:ascii="Consolas" w:hAnsi="Consolas"/>
          <w:sz w:val="19"/>
          <w:rFonts w:ascii="Consolas" w:hAnsi="Consolas" w:cs="Consolas"/>
        </w:rPr>
        <w:t xml:space="preserve">    family_size: int = Field(ge=1, le=20)</w:t>
      </w:r>
    </w:p>
    <w:p>
      <w:pPr>
        <w:spacing w:after="80"/>
      </w:pPr>
    </w:p>
    <w:p>
      <w:pPr>
        <w:bidi/>
        <w:spacing w:after="120"/>
        <w:jc w:val="right"/>
      </w:pPr>
      <w:r>
        <w:rPr>
          <w:rFonts w:ascii="David" w:hAnsi="David"/>
          <w:b w:val="0"/>
          <w:sz w:val="23"/>
          <w:rFonts w:ascii="David" w:hAnsi="David" w:cs="David"/>
        </w:rPr>
        <w:t>אימות ברמת ה־DTO חוסך בדיקות חוזרות בשכבת השירותים, ומבטיח שכל קלט שמגיע ללוגיקה העסקית הוא תקין מבחינת טיפוסים וטווחים.</w:t>
      </w:r>
    </w:p>
    <w:p>
      <w:pPr>
        <w:pStyle w:val="Heading2"/>
        <w:bidi/>
        <w:jc w:val="right"/>
      </w:pPr>
      <w:r>
        <w:rPr>
          <w:rFonts w:ascii="David" w:hAnsi="David"/>
          <w:rFonts w:ascii="David" w:hAnsi="David" w:cs="David"/>
          <w:b/>
          <w:color w:val="1F4E79"/>
          <w:sz w:val="32"/>
        </w:rPr>
        <w:t>ט׳.5  שכבת הראוטרים (Controllers)</w:t>
      </w:r>
    </w:p>
    <w:p>
      <w:pPr>
        <w:bidi/>
        <w:spacing w:after="120"/>
        <w:jc w:val="right"/>
      </w:pPr>
      <w:r>
        <w:rPr>
          <w:rFonts w:ascii="David" w:hAnsi="David"/>
          <w:b w:val="0"/>
          <w:sz w:val="23"/>
          <w:rFonts w:ascii="David" w:hAnsi="David" w:cs="David"/>
        </w:rPr>
        <w:t>שכבה זו חושפת את הפונקציונליות כ־API על גבי Flask Blueprints. כל תת־תחום מקבל Blueprint משלו עם url_prefix. להלן נקודות הקצה המרכזיות:</w:t>
      </w:r>
    </w:p>
    <w:tbl>
      <w:tblPr>
        <w:tblStyle w:val="LightGrid-Accent1"/>
        <w:tblW w:type="auto" w:w="0"/>
        <w:tblLook w:firstColumn="1" w:firstRow="1" w:lastColumn="0" w:lastRow="0" w:noHBand="0" w:noVBand="1" w:val="04A0"/>
      </w:tblPr>
      <w:tblGrid>
        <w:gridCol w:w="3173"/>
        <w:gridCol w:w="3173"/>
        <w:gridCol w:w="3173"/>
      </w:tblGrid>
      <w:tr>
        <w:tc>
          <w:tcPr>
            <w:tcW w:type="dxa" w:w="1247"/>
          </w:tcPr>
          <w:p>
            <w:pPr>
              <w:bidi/>
              <w:jc w:val="right"/>
            </w:pPr>
            <w:r/>
            <w:r>
              <w:rPr>
                <w:rFonts w:ascii="David" w:hAnsi="David"/>
                <w:b/>
                <w:sz w:val="21"/>
                <w:rFonts w:ascii="David" w:hAnsi="David" w:cs="David"/>
              </w:rPr>
              <w:t>Method</w:t>
            </w:r>
          </w:p>
        </w:tc>
        <w:tc>
          <w:tcPr>
            <w:tcW w:type="dxa" w:w="4195"/>
          </w:tcPr>
          <w:p>
            <w:pPr>
              <w:bidi/>
              <w:jc w:val="right"/>
            </w:pPr>
            <w:r/>
            <w:r>
              <w:rPr>
                <w:rFonts w:ascii="David" w:hAnsi="David"/>
                <w:b/>
                <w:sz w:val="21"/>
                <w:rFonts w:ascii="David" w:hAnsi="David" w:cs="David"/>
              </w:rPr>
              <w:t>Route</w:t>
            </w:r>
          </w:p>
        </w:tc>
        <w:tc>
          <w:tcPr>
            <w:tcW w:type="dxa" w:w="3175"/>
          </w:tcPr>
          <w:p>
            <w:pPr>
              <w:bidi/>
              <w:jc w:val="right"/>
            </w:pPr>
            <w:r/>
            <w:r>
              <w:rPr>
                <w:rFonts w:ascii="David" w:hAnsi="David"/>
                <w:b/>
                <w:sz w:val="21"/>
                <w:rFonts w:ascii="David" w:hAnsi="David" w:cs="David"/>
              </w:rPr>
              <w:t>תיאור</w:t>
            </w:r>
          </w:p>
        </w:tc>
      </w:tr>
      <w:tr>
        <w:tc>
          <w:tcPr>
            <w:tcW w:type="dxa" w:w="1247"/>
          </w:tcPr>
          <w:p>
            <w:pPr>
              <w:bidi/>
              <w:jc w:val="right"/>
            </w:pPr>
            <w:r/>
            <w:r>
              <w:rPr>
                <w:rFonts w:ascii="David" w:hAnsi="David"/>
                <w:sz w:val="21"/>
                <w:rFonts w:ascii="David" w:hAnsi="David" w:cs="David"/>
              </w:rPr>
              <w:t>POST</w:t>
            </w:r>
          </w:p>
        </w:tc>
        <w:tc>
          <w:tcPr>
            <w:tcW w:type="dxa" w:w="4195"/>
          </w:tcPr>
          <w:p>
            <w:pPr>
              <w:bidi/>
              <w:jc w:val="right"/>
            </w:pPr>
            <w:r/>
            <w:r>
              <w:rPr>
                <w:rFonts w:ascii="David" w:hAnsi="David"/>
                <w:sz w:val="21"/>
                <w:rFonts w:ascii="David" w:hAnsi="David" w:cs="David"/>
              </w:rPr>
              <w:t>/auth/register</w:t>
            </w:r>
          </w:p>
        </w:tc>
        <w:tc>
          <w:tcPr>
            <w:tcW w:type="dxa" w:w="3175"/>
          </w:tcPr>
          <w:p>
            <w:pPr>
              <w:bidi/>
              <w:jc w:val="right"/>
            </w:pPr>
            <w:r/>
            <w:r>
              <w:rPr>
                <w:rFonts w:ascii="David" w:hAnsi="David"/>
                <w:sz w:val="21"/>
                <w:rFonts w:ascii="David" w:hAnsi="David" w:cs="David"/>
              </w:rPr>
              <w:t>הרשמת משק בית חדש</w:t>
            </w:r>
          </w:p>
        </w:tc>
      </w:tr>
      <w:tr>
        <w:tc>
          <w:tcPr>
            <w:tcW w:type="dxa" w:w="1247"/>
          </w:tcPr>
          <w:p>
            <w:pPr>
              <w:bidi/>
              <w:jc w:val="right"/>
            </w:pPr>
            <w:r/>
            <w:r>
              <w:rPr>
                <w:rFonts w:ascii="David" w:hAnsi="David"/>
                <w:sz w:val="21"/>
                <w:rFonts w:ascii="David" w:hAnsi="David" w:cs="David"/>
              </w:rPr>
              <w:t>POST</w:t>
            </w:r>
          </w:p>
        </w:tc>
        <w:tc>
          <w:tcPr>
            <w:tcW w:type="dxa" w:w="4195"/>
          </w:tcPr>
          <w:p>
            <w:pPr>
              <w:bidi/>
              <w:jc w:val="right"/>
            </w:pPr>
            <w:r/>
            <w:r>
              <w:rPr>
                <w:rFonts w:ascii="David" w:hAnsi="David"/>
                <w:sz w:val="21"/>
                <w:rFonts w:ascii="David" w:hAnsi="David" w:cs="David"/>
              </w:rPr>
              <w:t>/auth/login</w:t>
            </w:r>
          </w:p>
        </w:tc>
        <w:tc>
          <w:tcPr>
            <w:tcW w:type="dxa" w:w="3175"/>
          </w:tcPr>
          <w:p>
            <w:pPr>
              <w:bidi/>
              <w:jc w:val="right"/>
            </w:pPr>
            <w:r/>
            <w:r>
              <w:rPr>
                <w:rFonts w:ascii="David" w:hAnsi="David"/>
                <w:sz w:val="21"/>
                <w:rFonts w:ascii="David" w:hAnsi="David" w:cs="David"/>
              </w:rPr>
              <w:t>התחברות</w:t>
            </w:r>
          </w:p>
        </w:tc>
      </w:tr>
      <w:tr>
        <w:tc>
          <w:tcPr>
            <w:tcW w:type="dxa" w:w="1247"/>
          </w:tcPr>
          <w:p>
            <w:pPr>
              <w:bidi/>
              <w:jc w:val="right"/>
            </w:pPr>
            <w:r/>
            <w:r>
              <w:rPr>
                <w:rFonts w:ascii="David" w:hAnsi="David"/>
                <w:sz w:val="21"/>
                <w:rFonts w:ascii="David" w:hAnsi="David" w:cs="David"/>
              </w:rPr>
              <w:t>POST</w:t>
            </w:r>
          </w:p>
        </w:tc>
        <w:tc>
          <w:tcPr>
            <w:tcW w:type="dxa" w:w="4195"/>
          </w:tcPr>
          <w:p>
            <w:pPr>
              <w:bidi/>
              <w:jc w:val="right"/>
            </w:pPr>
            <w:r/>
            <w:r>
              <w:rPr>
                <w:rFonts w:ascii="David" w:hAnsi="David"/>
                <w:sz w:val="21"/>
                <w:rFonts w:ascii="David" w:hAnsi="David" w:cs="David"/>
              </w:rPr>
              <w:t>/auth/logout</w:t>
            </w:r>
          </w:p>
        </w:tc>
        <w:tc>
          <w:tcPr>
            <w:tcW w:type="dxa" w:w="3175"/>
          </w:tcPr>
          <w:p>
            <w:pPr>
              <w:bidi/>
              <w:jc w:val="right"/>
            </w:pPr>
            <w:r/>
            <w:r>
              <w:rPr>
                <w:rFonts w:ascii="David" w:hAnsi="David"/>
                <w:sz w:val="21"/>
                <w:rFonts w:ascii="David" w:hAnsi="David" w:cs="David"/>
              </w:rPr>
              <w:t>התנתקות</w:t>
            </w:r>
          </w:p>
        </w:tc>
      </w:tr>
      <w:tr>
        <w:tc>
          <w:tcPr>
            <w:tcW w:type="dxa" w:w="1247"/>
          </w:tcPr>
          <w:p>
            <w:pPr>
              <w:bidi/>
              <w:jc w:val="right"/>
            </w:pPr>
            <w:r/>
            <w:r>
              <w:rPr>
                <w:rFonts w:ascii="David" w:hAnsi="David"/>
                <w:sz w:val="21"/>
                <w:rFonts w:ascii="David" w:hAnsi="David" w:cs="David"/>
              </w:rPr>
              <w:t>GET</w:t>
            </w:r>
          </w:p>
        </w:tc>
        <w:tc>
          <w:tcPr>
            <w:tcW w:type="dxa" w:w="4195"/>
          </w:tcPr>
          <w:p>
            <w:pPr>
              <w:bidi/>
              <w:jc w:val="right"/>
            </w:pPr>
            <w:r/>
            <w:r>
              <w:rPr>
                <w:rFonts w:ascii="David" w:hAnsi="David"/>
                <w:sz w:val="21"/>
                <w:rFonts w:ascii="David" w:hAnsi="David" w:cs="David"/>
              </w:rPr>
              <w:t>/auth/me</w:t>
            </w:r>
          </w:p>
        </w:tc>
        <w:tc>
          <w:tcPr>
            <w:tcW w:type="dxa" w:w="3175"/>
          </w:tcPr>
          <w:p>
            <w:pPr>
              <w:bidi/>
              <w:jc w:val="right"/>
            </w:pPr>
            <w:r/>
            <w:r>
              <w:rPr>
                <w:rFonts w:ascii="David" w:hAnsi="David"/>
                <w:sz w:val="21"/>
                <w:rFonts w:ascii="David" w:hAnsi="David" w:cs="David"/>
              </w:rPr>
              <w:t>פרטי המשתמש המחובר</w:t>
            </w:r>
          </w:p>
        </w:tc>
      </w:tr>
      <w:tr>
        <w:tc>
          <w:tcPr>
            <w:tcW w:type="dxa" w:w="1247"/>
          </w:tcPr>
          <w:p>
            <w:pPr>
              <w:bidi/>
              <w:jc w:val="right"/>
            </w:pPr>
            <w:r/>
            <w:r>
              <w:rPr>
                <w:rFonts w:ascii="David" w:hAnsi="David"/>
                <w:sz w:val="21"/>
                <w:rFonts w:ascii="David" w:hAnsi="David" w:cs="David"/>
              </w:rPr>
              <w:t>GET</w:t>
            </w:r>
          </w:p>
        </w:tc>
        <w:tc>
          <w:tcPr>
            <w:tcW w:type="dxa" w:w="4195"/>
          </w:tcPr>
          <w:p>
            <w:pPr>
              <w:bidi/>
              <w:jc w:val="right"/>
            </w:pPr>
            <w:r/>
            <w:r>
              <w:rPr>
                <w:rFonts w:ascii="David" w:hAnsi="David"/>
                <w:sz w:val="21"/>
                <w:rFonts w:ascii="David" w:hAnsi="David" w:cs="David"/>
              </w:rPr>
              <w:t>/auth/catalog</w:t>
            </w:r>
          </w:p>
        </w:tc>
        <w:tc>
          <w:tcPr>
            <w:tcW w:type="dxa" w:w="3175"/>
          </w:tcPr>
          <w:p>
            <w:pPr>
              <w:bidi/>
              <w:jc w:val="right"/>
            </w:pPr>
            <w:r/>
            <w:r>
              <w:rPr>
                <w:rFonts w:ascii="David" w:hAnsi="David"/>
                <w:sz w:val="21"/>
                <w:rFonts w:ascii="David" w:hAnsi="David" w:cs="David"/>
              </w:rPr>
              <w:t>קטלוג קטגוריות ותקנים</w:t>
            </w:r>
          </w:p>
        </w:tc>
      </w:tr>
      <w:tr>
        <w:tc>
          <w:tcPr>
            <w:tcW w:type="dxa" w:w="1247"/>
          </w:tcPr>
          <w:p>
            <w:pPr>
              <w:bidi/>
              <w:jc w:val="right"/>
            </w:pPr>
            <w:r/>
            <w:r>
              <w:rPr>
                <w:rFonts w:ascii="David" w:hAnsi="David"/>
                <w:sz w:val="21"/>
                <w:rFonts w:ascii="David" w:hAnsi="David" w:cs="David"/>
              </w:rPr>
              <w:t>GET</w:t>
            </w:r>
          </w:p>
        </w:tc>
        <w:tc>
          <w:tcPr>
            <w:tcW w:type="dxa" w:w="4195"/>
          </w:tcPr>
          <w:p>
            <w:pPr>
              <w:bidi/>
              <w:jc w:val="right"/>
            </w:pPr>
            <w:r/>
            <w:r>
              <w:rPr>
                <w:rFonts w:ascii="David" w:hAnsi="David"/>
                <w:sz w:val="21"/>
                <w:rFonts w:ascii="David" w:hAnsi="David" w:cs="David"/>
              </w:rPr>
              <w:t>/budget/plan/&lt;uid&gt;/&lt;y&gt;/&lt;m&gt;</w:t>
            </w:r>
          </w:p>
        </w:tc>
        <w:tc>
          <w:tcPr>
            <w:tcW w:type="dxa" w:w="3175"/>
          </w:tcPr>
          <w:p>
            <w:pPr>
              <w:bidi/>
              <w:jc w:val="right"/>
            </w:pPr>
            <w:r/>
            <w:r>
              <w:rPr>
                <w:rFonts w:ascii="David" w:hAnsi="David"/>
                <w:sz w:val="21"/>
                <w:rFonts w:ascii="David" w:hAnsi="David" w:cs="David"/>
              </w:rPr>
              <w:t>בניית תוכנית תקציבית ושמירתה</w:t>
            </w:r>
          </w:p>
        </w:tc>
      </w:tr>
      <w:tr>
        <w:tc>
          <w:tcPr>
            <w:tcW w:type="dxa" w:w="1247"/>
          </w:tcPr>
          <w:p>
            <w:pPr>
              <w:bidi/>
              <w:jc w:val="right"/>
            </w:pPr>
            <w:r/>
            <w:r>
              <w:rPr>
                <w:rFonts w:ascii="David" w:hAnsi="David"/>
                <w:sz w:val="21"/>
                <w:rFonts w:ascii="David" w:hAnsi="David" w:cs="David"/>
              </w:rPr>
              <w:t>GET</w:t>
            </w:r>
          </w:p>
        </w:tc>
        <w:tc>
          <w:tcPr>
            <w:tcW w:type="dxa" w:w="4195"/>
          </w:tcPr>
          <w:p>
            <w:pPr>
              <w:bidi/>
              <w:jc w:val="right"/>
            </w:pPr>
            <w:r/>
            <w:r>
              <w:rPr>
                <w:rFonts w:ascii="David" w:hAnsi="David"/>
                <w:sz w:val="21"/>
                <w:rFonts w:ascii="David" w:hAnsi="David" w:cs="David"/>
              </w:rPr>
              <w:t>/budget/status</w:t>
            </w:r>
          </w:p>
        </w:tc>
        <w:tc>
          <w:tcPr>
            <w:tcW w:type="dxa" w:w="3175"/>
          </w:tcPr>
          <w:p>
            <w:pPr>
              <w:bidi/>
              <w:jc w:val="right"/>
            </w:pPr>
            <w:r/>
            <w:r>
              <w:rPr>
                <w:rFonts w:ascii="David" w:hAnsi="David"/>
                <w:sz w:val="21"/>
                <w:rFonts w:ascii="David" w:hAnsi="David" w:cs="David"/>
              </w:rPr>
              <w:t>מצב ביצוע מול התוכנית + התראות</w:t>
            </w:r>
          </w:p>
        </w:tc>
      </w:tr>
      <w:tr>
        <w:tc>
          <w:tcPr>
            <w:tcW w:type="dxa" w:w="1247"/>
          </w:tcPr>
          <w:p>
            <w:pPr>
              <w:bidi/>
              <w:jc w:val="right"/>
            </w:pPr>
            <w:r/>
            <w:r>
              <w:rPr>
                <w:rFonts w:ascii="David" w:hAnsi="David"/>
                <w:sz w:val="21"/>
                <w:rFonts w:ascii="David" w:hAnsi="David" w:cs="David"/>
              </w:rPr>
              <w:t>GET</w:t>
            </w:r>
          </w:p>
        </w:tc>
        <w:tc>
          <w:tcPr>
            <w:tcW w:type="dxa" w:w="4195"/>
          </w:tcPr>
          <w:p>
            <w:pPr>
              <w:bidi/>
              <w:jc w:val="right"/>
            </w:pPr>
            <w:r/>
            <w:r>
              <w:rPr>
                <w:rFonts w:ascii="David" w:hAnsi="David"/>
                <w:sz w:val="21"/>
                <w:rFonts w:ascii="David" w:hAnsi="David" w:cs="David"/>
              </w:rPr>
              <w:t>/budget/plans</w:t>
            </w:r>
          </w:p>
        </w:tc>
        <w:tc>
          <w:tcPr>
            <w:tcW w:type="dxa" w:w="3175"/>
          </w:tcPr>
          <w:p>
            <w:pPr>
              <w:bidi/>
              <w:jc w:val="right"/>
            </w:pPr>
            <w:r/>
            <w:r>
              <w:rPr>
                <w:rFonts w:ascii="David" w:hAnsi="David"/>
                <w:sz w:val="21"/>
                <w:rFonts w:ascii="David" w:hAnsi="David" w:cs="David"/>
              </w:rPr>
              <w:t>נתוני תוכניות גולמיים</w:t>
            </w:r>
          </w:p>
        </w:tc>
      </w:tr>
      <w:tr>
        <w:tc>
          <w:tcPr>
            <w:tcW w:type="dxa" w:w="1247"/>
          </w:tcPr>
          <w:p>
            <w:pPr>
              <w:bidi/>
              <w:jc w:val="right"/>
            </w:pPr>
            <w:r/>
            <w:r>
              <w:rPr>
                <w:rFonts w:ascii="David" w:hAnsi="David"/>
                <w:sz w:val="21"/>
                <w:rFonts w:ascii="David" w:hAnsi="David" w:cs="David"/>
              </w:rPr>
              <w:t>POST</w:t>
            </w:r>
          </w:p>
        </w:tc>
        <w:tc>
          <w:tcPr>
            <w:tcW w:type="dxa" w:w="4195"/>
          </w:tcPr>
          <w:p>
            <w:pPr>
              <w:bidi/>
              <w:jc w:val="right"/>
            </w:pPr>
            <w:r/>
            <w:r>
              <w:rPr>
                <w:rFonts w:ascii="David" w:hAnsi="David"/>
                <w:sz w:val="21"/>
                <w:rFonts w:ascii="David" w:hAnsi="David" w:cs="David"/>
              </w:rPr>
              <w:t>/expenses</w:t>
            </w:r>
          </w:p>
        </w:tc>
        <w:tc>
          <w:tcPr>
            <w:tcW w:type="dxa" w:w="3175"/>
          </w:tcPr>
          <w:p>
            <w:pPr>
              <w:bidi/>
              <w:jc w:val="right"/>
            </w:pPr>
            <w:r/>
            <w:r>
              <w:rPr>
                <w:rFonts w:ascii="David" w:hAnsi="David"/>
                <w:sz w:val="21"/>
                <w:rFonts w:ascii="David" w:hAnsi="David" w:cs="David"/>
              </w:rPr>
              <w:t>הוספת הוצאה</w:t>
            </w:r>
          </w:p>
        </w:tc>
      </w:tr>
      <w:tr>
        <w:tc>
          <w:tcPr>
            <w:tcW w:type="dxa" w:w="1247"/>
          </w:tcPr>
          <w:p>
            <w:pPr>
              <w:bidi/>
              <w:jc w:val="right"/>
            </w:pPr>
            <w:r/>
            <w:r>
              <w:rPr>
                <w:rFonts w:ascii="David" w:hAnsi="David"/>
                <w:sz w:val="21"/>
                <w:rFonts w:ascii="David" w:hAnsi="David" w:cs="David"/>
              </w:rPr>
              <w:t>POST</w:t>
            </w:r>
          </w:p>
        </w:tc>
        <w:tc>
          <w:tcPr>
            <w:tcW w:type="dxa" w:w="4195"/>
          </w:tcPr>
          <w:p>
            <w:pPr>
              <w:bidi/>
              <w:jc w:val="right"/>
            </w:pPr>
            <w:r/>
            <w:r>
              <w:rPr>
                <w:rFonts w:ascii="David" w:hAnsi="David"/>
                <w:sz w:val="21"/>
                <w:rFonts w:ascii="David" w:hAnsi="David" w:cs="David"/>
              </w:rPr>
              <w:t>/income</w:t>
            </w:r>
          </w:p>
        </w:tc>
        <w:tc>
          <w:tcPr>
            <w:tcW w:type="dxa" w:w="3175"/>
          </w:tcPr>
          <w:p>
            <w:pPr>
              <w:bidi/>
              <w:jc w:val="right"/>
            </w:pPr>
            <w:r/>
            <w:r>
              <w:rPr>
                <w:rFonts w:ascii="David" w:hAnsi="David"/>
                <w:sz w:val="21"/>
                <w:rFonts w:ascii="David" w:hAnsi="David" w:cs="David"/>
              </w:rPr>
              <w:t>הוספת הכנסה</w:t>
            </w:r>
          </w:p>
        </w:tc>
      </w:tr>
      <w:tr>
        <w:tc>
          <w:tcPr>
            <w:tcW w:type="dxa" w:w="1247"/>
          </w:tcPr>
          <w:p>
            <w:pPr>
              <w:bidi/>
              <w:jc w:val="right"/>
            </w:pPr>
            <w:r/>
            <w:r>
              <w:rPr>
                <w:rFonts w:ascii="David" w:hAnsi="David"/>
                <w:sz w:val="21"/>
                <w:rFonts w:ascii="David" w:hAnsi="David" w:cs="David"/>
              </w:rPr>
              <w:t>GET</w:t>
            </w:r>
          </w:p>
        </w:tc>
        <w:tc>
          <w:tcPr>
            <w:tcW w:type="dxa" w:w="4195"/>
          </w:tcPr>
          <w:p>
            <w:pPr>
              <w:bidi/>
              <w:jc w:val="right"/>
            </w:pPr>
            <w:r/>
            <w:r>
              <w:rPr>
                <w:rFonts w:ascii="David" w:hAnsi="David"/>
                <w:sz w:val="21"/>
                <w:rFonts w:ascii="David" w:hAnsi="David" w:cs="David"/>
              </w:rPr>
              <w:t>/api/early-warning/alerts</w:t>
            </w:r>
          </w:p>
        </w:tc>
        <w:tc>
          <w:tcPr>
            <w:tcW w:type="dxa" w:w="3175"/>
          </w:tcPr>
          <w:p>
            <w:pPr>
              <w:bidi/>
              <w:jc w:val="right"/>
            </w:pPr>
            <w:r/>
            <w:r>
              <w:rPr>
                <w:rFonts w:ascii="David" w:hAnsi="David"/>
                <w:sz w:val="21"/>
                <w:rFonts w:ascii="David" w:hAnsi="David" w:cs="David"/>
              </w:rPr>
              <w:t>התראות לחודש</w:t>
            </w:r>
          </w:p>
        </w:tc>
      </w:tr>
      <w:tr>
        <w:tc>
          <w:tcPr>
            <w:tcW w:type="dxa" w:w="1247"/>
          </w:tcPr>
          <w:p>
            <w:pPr>
              <w:bidi/>
              <w:jc w:val="right"/>
            </w:pPr>
            <w:r/>
            <w:r>
              <w:rPr>
                <w:rFonts w:ascii="David" w:hAnsi="David"/>
                <w:sz w:val="21"/>
                <w:rFonts w:ascii="David" w:hAnsi="David" w:cs="David"/>
              </w:rPr>
              <w:t>PUT</w:t>
            </w:r>
          </w:p>
        </w:tc>
        <w:tc>
          <w:tcPr>
            <w:tcW w:type="dxa" w:w="4195"/>
          </w:tcPr>
          <w:p>
            <w:pPr>
              <w:bidi/>
              <w:jc w:val="right"/>
            </w:pPr>
            <w:r/>
            <w:r>
              <w:rPr>
                <w:rFonts w:ascii="David" w:hAnsi="David"/>
                <w:sz w:val="21"/>
                <w:rFonts w:ascii="David" w:hAnsi="David" w:cs="David"/>
              </w:rPr>
              <w:t>/api/early-warning/alerts/&lt;id&gt;/dismiss</w:t>
            </w:r>
          </w:p>
        </w:tc>
        <w:tc>
          <w:tcPr>
            <w:tcW w:type="dxa" w:w="3175"/>
          </w:tcPr>
          <w:p>
            <w:pPr>
              <w:bidi/>
              <w:jc w:val="right"/>
            </w:pPr>
            <w:r/>
            <w:r>
              <w:rPr>
                <w:rFonts w:ascii="David" w:hAnsi="David"/>
                <w:sz w:val="21"/>
                <w:rFonts w:ascii="David" w:hAnsi="David" w:cs="David"/>
              </w:rPr>
              <w:t>דחיית התראה</w:t>
            </w:r>
          </w:p>
        </w:tc>
      </w:tr>
      <w:tr>
        <w:tc>
          <w:tcPr>
            <w:tcW w:type="dxa" w:w="1247"/>
          </w:tcPr>
          <w:p>
            <w:pPr>
              <w:bidi/>
              <w:jc w:val="right"/>
            </w:pPr>
            <w:r/>
            <w:r>
              <w:rPr>
                <w:rFonts w:ascii="David" w:hAnsi="David"/>
                <w:sz w:val="21"/>
                <w:rFonts w:ascii="David" w:hAnsi="David" w:cs="David"/>
              </w:rPr>
              <w:t>POST</w:t>
            </w:r>
          </w:p>
        </w:tc>
        <w:tc>
          <w:tcPr>
            <w:tcW w:type="dxa" w:w="4195"/>
          </w:tcPr>
          <w:p>
            <w:pPr>
              <w:bidi/>
              <w:jc w:val="right"/>
            </w:pPr>
            <w:r/>
            <w:r>
              <w:rPr>
                <w:rFonts w:ascii="David" w:hAnsi="David"/>
                <w:sz w:val="21"/>
                <w:rFonts w:ascii="David" w:hAnsi="David" w:cs="David"/>
              </w:rPr>
              <w:t>/savings/goals</w:t>
            </w:r>
          </w:p>
        </w:tc>
        <w:tc>
          <w:tcPr>
            <w:tcW w:type="dxa" w:w="3175"/>
          </w:tcPr>
          <w:p>
            <w:pPr>
              <w:bidi/>
              <w:jc w:val="right"/>
            </w:pPr>
            <w:r/>
            <w:r>
              <w:rPr>
                <w:rFonts w:ascii="David" w:hAnsi="David"/>
                <w:sz w:val="21"/>
                <w:rFonts w:ascii="David" w:hAnsi="David" w:cs="David"/>
              </w:rPr>
              <w:t>יצירת יעד חיסכון</w:t>
            </w:r>
          </w:p>
        </w:tc>
      </w:tr>
    </w:tbl>
    <w:p>
      <w:pPr>
        <w:spacing w:after="80"/>
      </w:pPr>
    </w:p>
    <w:p>
      <w:pPr>
        <w:pStyle w:val="Heading2"/>
        <w:bidi/>
        <w:jc w:val="right"/>
      </w:pPr>
      <w:r>
        <w:rPr>
          <w:rFonts w:ascii="David" w:hAnsi="David"/>
          <w:rFonts w:ascii="David" w:hAnsi="David" w:cs="David"/>
          <w:b/>
          <w:color w:val="1F4E79"/>
          <w:sz w:val="32"/>
        </w:rPr>
        <w:t>ט׳.6  מידלוור האימות</w:t>
      </w:r>
    </w:p>
    <w:p>
      <w:pPr>
        <w:bidi/>
        <w:spacing w:after="120"/>
        <w:jc w:val="right"/>
      </w:pPr>
      <w:r>
        <w:rPr>
          <w:rFonts w:ascii="David" w:hAnsi="David"/>
          <w:b w:val="0"/>
          <w:sz w:val="23"/>
          <w:rFonts w:ascii="David" w:hAnsi="David" w:cs="David"/>
        </w:rPr>
        <w:t>במקום לבדוק הרשאות בכל ראוטר בנפרד, המערכת מפעילה מידלוור גלובלי שרץ לפני כל בקשה:</w:t>
      </w:r>
    </w:p>
    <w:p>
      <w:pPr>
        <w:bidi/>
        <w:spacing w:after="40"/>
        <w:jc w:val="right"/>
      </w:pPr>
      <w:r>
        <w:rPr>
          <w:rFonts w:ascii="David" w:hAnsi="David"/>
          <w:b/>
          <w:color w:val="555555"/>
          <w:sz w:val="21"/>
          <w:rFonts w:ascii="David" w:hAnsi="David" w:cs="David"/>
        </w:rPr>
        <w:t>auth_controller.register_auth_middleware</w:t>
      </w:r>
    </w:p>
    <w:p>
      <w:pPr>
        <w:bidi w:val="0"/>
        <w:spacing w:after="0" w:before="0" w:line="220" w:lineRule="exact"/>
        <w:jc w:val="left"/>
      </w:pPr>
      <w:r>
        <w:rPr>
          <w:rFonts w:ascii="Consolas" w:hAnsi="Consolas"/>
          <w:sz w:val="19"/>
          <w:rFonts w:ascii="Consolas" w:hAnsi="Consolas" w:cs="Consolas"/>
        </w:rPr>
        <w:t xml:space="preserve"> </w:t>
      </w:r>
    </w:p>
    <w:p>
      <w:pPr>
        <w:bidi w:val="0"/>
        <w:spacing w:after="0" w:before="0" w:line="220" w:lineRule="exact"/>
        <w:jc w:val="left"/>
      </w:pPr>
      <w:r>
        <w:rPr>
          <w:rFonts w:ascii="Consolas" w:hAnsi="Consolas"/>
          <w:sz w:val="19"/>
          <w:rFonts w:ascii="Consolas" w:hAnsi="Consolas" w:cs="Consolas"/>
        </w:rPr>
        <w:t>def register_auth_middleware(app):</w:t>
      </w:r>
    </w:p>
    <w:p>
      <w:pPr>
        <w:bidi w:val="0"/>
        <w:spacing w:after="0" w:before="0" w:line="220" w:lineRule="exact"/>
        <w:jc w:val="left"/>
      </w:pPr>
      <w:r>
        <w:rPr>
          <w:rFonts w:ascii="Consolas" w:hAnsi="Consolas"/>
          <w:sz w:val="19"/>
          <w:rFonts w:ascii="Consolas" w:hAnsi="Consolas" w:cs="Consolas"/>
        </w:rPr>
        <w:t xml:space="preserve">    public_endpoints   = {"auth.login", "auth.register", "auth.logout",</w:t>
      </w:r>
    </w:p>
    <w:p>
      <w:pPr>
        <w:bidi w:val="0"/>
        <w:spacing w:after="0" w:before="0" w:line="220" w:lineRule="exact"/>
        <w:jc w:val="left"/>
      </w:pPr>
      <w:r>
        <w:rPr>
          <w:rFonts w:ascii="Consolas" w:hAnsi="Consolas"/>
          <w:sz w:val="19"/>
          <w:rFonts w:ascii="Consolas" w:hAnsi="Consolas" w:cs="Consolas"/>
        </w:rPr>
        <w:t xml:space="preserve">                          "home", "static"}</w:t>
      </w:r>
    </w:p>
    <w:p>
      <w:pPr>
        <w:bidi w:val="0"/>
        <w:spacing w:after="0" w:before="0" w:line="220" w:lineRule="exact"/>
        <w:jc w:val="left"/>
      </w:pPr>
      <w:r>
        <w:rPr>
          <w:rFonts w:ascii="Consolas" w:hAnsi="Consolas"/>
          <w:sz w:val="19"/>
          <w:rFonts w:ascii="Consolas" w:hAnsi="Consolas" w:cs="Consolas"/>
        </w:rPr>
        <w:t xml:space="preserve">    admin_endpoints    = {"auth.me", "auth.logout", "auth.households", ...}</w:t>
      </w:r>
    </w:p>
    <w:p>
      <w:pPr>
        <w:bidi w:val="0"/>
        <w:spacing w:after="0" w:before="0" w:line="220" w:lineRule="exact"/>
        <w:jc w:val="left"/>
      </w:pPr>
      <w:r>
        <w:rPr>
          <w:rFonts w:ascii="Consolas" w:hAnsi="Consolas"/>
          <w:sz w:val="19"/>
          <w:rFonts w:ascii="Consolas" w:hAnsi="Consolas" w:cs="Consolas"/>
        </w:rPr>
        <w:t xml:space="preserve">    household_endpoints = { ... רשימת נקודות הקצה המותרות ... }</w:t>
      </w:r>
    </w:p>
    <w:p>
      <w:pPr>
        <w:bidi w:val="0"/>
        <w:spacing w:after="0" w:before="0" w:line="220" w:lineRule="exact"/>
        <w:jc w:val="left"/>
      </w:pPr>
      <w:r>
        <w:rPr>
          <w:rFonts w:ascii="Consolas" w:hAnsi="Consolas"/>
          <w:sz w:val="19"/>
          <w:rFonts w:ascii="Consolas" w:hAnsi="Consolas" w:cs="Consolas"/>
        </w:rPr>
        <w:t xml:space="preserve"> </w:t>
      </w:r>
    </w:p>
    <w:p>
      <w:pPr>
        <w:bidi w:val="0"/>
        <w:spacing w:after="0" w:before="0" w:line="220" w:lineRule="exact"/>
        <w:jc w:val="left"/>
      </w:pPr>
      <w:r>
        <w:rPr>
          <w:rFonts w:ascii="Consolas" w:hAnsi="Consolas"/>
          <w:sz w:val="19"/>
          <w:rFonts w:ascii="Consolas" w:hAnsi="Consolas" w:cs="Consolas"/>
        </w:rPr>
        <w:t xml:space="preserve">    @app.before_request</w:t>
      </w:r>
    </w:p>
    <w:p>
      <w:pPr>
        <w:bidi w:val="0"/>
        <w:spacing w:after="0" w:before="0" w:line="220" w:lineRule="exact"/>
        <w:jc w:val="left"/>
      </w:pPr>
      <w:r>
        <w:rPr>
          <w:rFonts w:ascii="Consolas" w:hAnsi="Consolas"/>
          <w:sz w:val="19"/>
          <w:rFonts w:ascii="Consolas" w:hAnsi="Consolas" w:cs="Consolas"/>
        </w:rPr>
        <w:t xml:space="preserve">    def authenticate_request():</w:t>
      </w:r>
    </w:p>
    <w:p>
      <w:pPr>
        <w:bidi w:val="0"/>
        <w:spacing w:after="0" w:before="0" w:line="220" w:lineRule="exact"/>
        <w:jc w:val="left"/>
      </w:pPr>
      <w:r>
        <w:rPr>
          <w:rFonts w:ascii="Consolas" w:hAnsi="Consolas"/>
          <w:sz w:val="19"/>
          <w:rFonts w:ascii="Consolas" w:hAnsi="Consolas" w:cs="Consolas"/>
        </w:rPr>
        <w:t xml:space="preserve">        if request.method == "OPTIONS" or request.endpoint in public_endpoints:</w:t>
      </w:r>
    </w:p>
    <w:p>
      <w:pPr>
        <w:bidi w:val="0"/>
        <w:spacing w:after="0" w:before="0" w:line="220" w:lineRule="exact"/>
        <w:jc w:val="left"/>
      </w:pPr>
      <w:r>
        <w:rPr>
          <w:rFonts w:ascii="Consolas" w:hAnsi="Consolas"/>
          <w:sz w:val="19"/>
          <w:rFonts w:ascii="Consolas" w:hAnsi="Consolas" w:cs="Consolas"/>
        </w:rPr>
        <w:t xml:space="preserve">            return None</w:t>
      </w:r>
    </w:p>
    <w:p>
      <w:pPr>
        <w:bidi w:val="0"/>
        <w:spacing w:after="0" w:before="0" w:line="220" w:lineRule="exact"/>
        <w:jc w:val="left"/>
      </w:pPr>
      <w:r>
        <w:rPr>
          <w:rFonts w:ascii="Consolas" w:hAnsi="Consolas"/>
          <w:sz w:val="19"/>
          <w:rFonts w:ascii="Consolas" w:hAnsi="Consolas" w:cs="Consolas"/>
        </w:rPr>
        <w:t xml:space="preserve">        user_id = session.get("user_id")</w:t>
      </w:r>
    </w:p>
    <w:p>
      <w:pPr>
        <w:bidi w:val="0"/>
        <w:spacing w:after="0" w:before="0" w:line="220" w:lineRule="exact"/>
        <w:jc w:val="left"/>
      </w:pPr>
      <w:r>
        <w:rPr>
          <w:rFonts w:ascii="Consolas" w:hAnsi="Consolas"/>
          <w:sz w:val="19"/>
          <w:rFonts w:ascii="Consolas" w:hAnsi="Consolas" w:cs="Consolas"/>
        </w:rPr>
        <w:t xml:space="preserve">        if not user_id:</w:t>
      </w:r>
    </w:p>
    <w:p>
      <w:pPr>
        <w:bidi w:val="0"/>
        <w:spacing w:after="0" w:before="0" w:line="220" w:lineRule="exact"/>
        <w:jc w:val="left"/>
      </w:pPr>
      <w:r>
        <w:rPr>
          <w:rFonts w:ascii="Consolas" w:hAnsi="Consolas"/>
          <w:sz w:val="19"/>
          <w:rFonts w:ascii="Consolas" w:hAnsi="Consolas" w:cs="Consolas"/>
        </w:rPr>
        <w:t xml:space="preserve">            return jsonify({"error": "נדרשת התחברות"}), 401</w:t>
      </w:r>
    </w:p>
    <w:p>
      <w:pPr>
        <w:bidi w:val="0"/>
        <w:spacing w:after="0" w:before="0" w:line="220" w:lineRule="exact"/>
        <w:jc w:val="left"/>
      </w:pPr>
      <w:r>
        <w:rPr>
          <w:rFonts w:ascii="Consolas" w:hAnsi="Consolas"/>
          <w:sz w:val="19"/>
          <w:rFonts w:ascii="Consolas" w:hAnsi="Consolas" w:cs="Consolas"/>
        </w:rPr>
        <w:t xml:space="preserve">        ...</w:t>
      </w:r>
    </w:p>
    <w:p>
      <w:pPr>
        <w:spacing w:after="80"/>
      </w:pPr>
    </w:p>
    <w:p>
      <w:pPr>
        <w:bidi/>
        <w:spacing w:after="120"/>
        <w:jc w:val="right"/>
      </w:pPr>
      <w:r>
        <w:rPr>
          <w:rFonts w:ascii="David" w:hAnsi="David"/>
          <w:b w:val="0"/>
          <w:sz w:val="23"/>
          <w:rFonts w:ascii="David" w:hAnsi="David" w:cs="David"/>
        </w:rPr>
        <w:t>המידלוור מבצע שלוש בדיקות מדורגות: (א) האם המשתמש מחובר; (ב) האם נקודת הקצה מותרת לתפקידו של המשתמש (הפרדה בין מנהלת למשק בית); (ג) האם המשאב המבוקש שייך למשתמש עצמו. הבדיקה השלישית מתבצעת על־ידי שליפת בעל הרשומה — למשל בעל ההוצאה לפי expense_id — והשוואה למזהה המשתמש המחובר.</w:t>
      </w:r>
    </w:p>
    <w:p>
      <w:pPr>
        <w:bidi/>
        <w:spacing w:after="40"/>
        <w:jc w:val="right"/>
      </w:pPr>
      <w:r>
        <w:rPr>
          <w:rFonts w:ascii="David" w:hAnsi="David"/>
          <w:b/>
          <w:color w:val="555555"/>
          <w:sz w:val="21"/>
          <w:rFonts w:ascii="David" w:hAnsi="David" w:cs="David"/>
        </w:rPr>
        <w:t>בדיקת בעלות על המשאב</w:t>
      </w:r>
    </w:p>
    <w:p>
      <w:pPr>
        <w:bidi w:val="0"/>
        <w:spacing w:after="0" w:before="0" w:line="220" w:lineRule="exact"/>
        <w:jc w:val="left"/>
      </w:pPr>
      <w:r>
        <w:rPr>
          <w:rFonts w:ascii="Consolas" w:hAnsi="Consolas"/>
          <w:sz w:val="19"/>
          <w:rFonts w:ascii="Consolas" w:hAnsi="Consolas" w:cs="Consolas"/>
        </w:rPr>
        <w:t xml:space="preserve"> </w:t>
      </w:r>
    </w:p>
    <w:p>
      <w:pPr>
        <w:bidi w:val="0"/>
        <w:spacing w:after="0" w:before="0" w:line="220" w:lineRule="exact"/>
        <w:jc w:val="left"/>
      </w:pPr>
      <w:r>
        <w:rPr>
          <w:rFonts w:ascii="Consolas" w:hAnsi="Consolas"/>
          <w:sz w:val="19"/>
          <w:rFonts w:ascii="Consolas" w:hAnsi="Consolas" w:cs="Consolas"/>
        </w:rPr>
        <w:t>def _get_owned_resource(db, endpoint, arguments):</w:t>
      </w:r>
    </w:p>
    <w:p>
      <w:pPr>
        <w:bidi w:val="0"/>
        <w:spacing w:after="0" w:before="0" w:line="220" w:lineRule="exact"/>
        <w:jc w:val="left"/>
      </w:pPr>
      <w:r>
        <w:rPr>
          <w:rFonts w:ascii="Consolas" w:hAnsi="Consolas"/>
          <w:sz w:val="19"/>
          <w:rFonts w:ascii="Consolas" w:hAnsi="Consolas" w:cs="Consolas"/>
        </w:rPr>
        <w:t xml:space="preserve">    if "expense_id" in arguments:</w:t>
      </w:r>
    </w:p>
    <w:p>
      <w:pPr>
        <w:bidi w:val="0"/>
        <w:spacing w:after="0" w:before="0" w:line="220" w:lineRule="exact"/>
        <w:jc w:val="left"/>
      </w:pPr>
      <w:r>
        <w:rPr>
          <w:rFonts w:ascii="Consolas" w:hAnsi="Consolas"/>
          <w:sz w:val="19"/>
          <w:rFonts w:ascii="Consolas" w:hAnsi="Consolas" w:cs="Consolas"/>
        </w:rPr>
        <w:t xml:space="preserve">        row = db.query(Expense.user_id).filter(</w:t>
      </w:r>
    </w:p>
    <w:p>
      <w:pPr>
        <w:bidi w:val="0"/>
        <w:spacing w:after="0" w:before="0" w:line="220" w:lineRule="exact"/>
        <w:jc w:val="left"/>
      </w:pPr>
      <w:r>
        <w:rPr>
          <w:rFonts w:ascii="Consolas" w:hAnsi="Consolas"/>
          <w:sz w:val="19"/>
          <w:rFonts w:ascii="Consolas" w:hAnsi="Consolas" w:cs="Consolas"/>
        </w:rPr>
        <w:t xml:space="preserve">            Expense.transaction_id == arguments["expense_id"]).first()</w:t>
      </w:r>
    </w:p>
    <w:p>
      <w:pPr>
        <w:bidi w:val="0"/>
        <w:spacing w:after="0" w:before="0" w:line="220" w:lineRule="exact"/>
        <w:jc w:val="left"/>
      </w:pPr>
      <w:r>
        <w:rPr>
          <w:rFonts w:ascii="Consolas" w:hAnsi="Consolas"/>
          <w:sz w:val="19"/>
          <w:rFonts w:ascii="Consolas" w:hAnsi="Consolas" w:cs="Consolas"/>
        </w:rPr>
        <w:t xml:space="preserve">    elif "transaction_id" in arguments and endpoint.startswith("income."):</w:t>
      </w:r>
    </w:p>
    <w:p>
      <w:pPr>
        <w:bidi w:val="0"/>
        <w:spacing w:after="0" w:before="0" w:line="220" w:lineRule="exact"/>
        <w:jc w:val="left"/>
      </w:pPr>
      <w:r>
        <w:rPr>
          <w:rFonts w:ascii="Consolas" w:hAnsi="Consolas"/>
          <w:sz w:val="19"/>
          <w:rFonts w:ascii="Consolas" w:hAnsi="Consolas" w:cs="Consolas"/>
        </w:rPr>
        <w:t xml:space="preserve">        row = db.query(Income.user_id).filter(...).first()</w:t>
      </w:r>
    </w:p>
    <w:p>
      <w:pPr>
        <w:bidi w:val="0"/>
        <w:spacing w:after="0" w:before="0" w:line="220" w:lineRule="exact"/>
        <w:jc w:val="left"/>
      </w:pPr>
      <w:r>
        <w:rPr>
          <w:rFonts w:ascii="Consolas" w:hAnsi="Consolas"/>
          <w:sz w:val="19"/>
          <w:rFonts w:ascii="Consolas" w:hAnsi="Consolas" w:cs="Consolas"/>
        </w:rPr>
        <w:t xml:space="preserve">    elif "alert_id" in arguments:</w:t>
      </w:r>
    </w:p>
    <w:p>
      <w:pPr>
        <w:bidi w:val="0"/>
        <w:spacing w:after="0" w:before="0" w:line="220" w:lineRule="exact"/>
        <w:jc w:val="left"/>
      </w:pPr>
      <w:r>
        <w:rPr>
          <w:rFonts w:ascii="Consolas" w:hAnsi="Consolas"/>
          <w:sz w:val="19"/>
          <w:rFonts w:ascii="Consolas" w:hAnsi="Consolas" w:cs="Consolas"/>
        </w:rPr>
        <w:t xml:space="preserve">        row = db.query(EarlyWarningAlert.user_id).filter(...).first()</w:t>
      </w:r>
    </w:p>
    <w:p>
      <w:pPr>
        <w:bidi w:val="0"/>
        <w:spacing w:after="0" w:before="0" w:line="220" w:lineRule="exact"/>
        <w:jc w:val="left"/>
      </w:pPr>
      <w:r>
        <w:rPr>
          <w:rFonts w:ascii="Consolas" w:hAnsi="Consolas"/>
          <w:sz w:val="19"/>
          <w:rFonts w:ascii="Consolas" w:hAnsi="Consolas" w:cs="Consolas"/>
        </w:rPr>
        <w:t xml:space="preserve">    elif "goal_id" in arguments or (...):</w:t>
      </w:r>
    </w:p>
    <w:p>
      <w:pPr>
        <w:bidi w:val="0"/>
        <w:spacing w:after="0" w:before="0" w:line="220" w:lineRule="exact"/>
        <w:jc w:val="left"/>
      </w:pPr>
      <w:r>
        <w:rPr>
          <w:rFonts w:ascii="Consolas" w:hAnsi="Consolas"/>
          <w:sz w:val="19"/>
          <w:rFonts w:ascii="Consolas" w:hAnsi="Consolas" w:cs="Consolas"/>
        </w:rPr>
        <w:t xml:space="preserve">        row = db.query(SavingsGoal.user_id).filter(...).first()</w:t>
      </w:r>
    </w:p>
    <w:p>
      <w:pPr>
        <w:bidi w:val="0"/>
        <w:spacing w:after="0" w:before="0" w:line="220" w:lineRule="exact"/>
        <w:jc w:val="left"/>
      </w:pPr>
      <w:r>
        <w:rPr>
          <w:rFonts w:ascii="Consolas" w:hAnsi="Consolas"/>
          <w:sz w:val="19"/>
          <w:rFonts w:ascii="Consolas" w:hAnsi="Consolas" w:cs="Consolas"/>
        </w:rPr>
        <w:t xml:space="preserve">    else:</w:t>
      </w:r>
    </w:p>
    <w:p>
      <w:pPr>
        <w:bidi w:val="0"/>
        <w:spacing w:after="0" w:before="0" w:line="220" w:lineRule="exact"/>
        <w:jc w:val="left"/>
      </w:pPr>
      <w:r>
        <w:rPr>
          <w:rFonts w:ascii="Consolas" w:hAnsi="Consolas"/>
          <w:sz w:val="19"/>
          <w:rFonts w:ascii="Consolas" w:hAnsi="Consolas" w:cs="Consolas"/>
        </w:rPr>
        <w:t xml:space="preserve">        return None</w:t>
      </w:r>
    </w:p>
    <w:p>
      <w:pPr>
        <w:bidi w:val="0"/>
        <w:spacing w:after="0" w:before="0" w:line="220" w:lineRule="exact"/>
        <w:jc w:val="left"/>
      </w:pPr>
      <w:r>
        <w:rPr>
          <w:rFonts w:ascii="Consolas" w:hAnsi="Consolas"/>
          <w:sz w:val="19"/>
          <w:rFonts w:ascii="Consolas" w:hAnsi="Consolas" w:cs="Consolas"/>
        </w:rPr>
        <w:t xml:space="preserve">    return row[0] if row else False</w:t>
      </w:r>
    </w:p>
    <w:p>
      <w:pPr>
        <w:spacing w:after="80"/>
      </w:pPr>
    </w:p>
    <w:p>
      <w:pPr>
        <w:bidi/>
        <w:spacing w:after="120"/>
        <w:jc w:val="right"/>
      </w:pPr>
      <w:r>
        <w:rPr>
          <w:rFonts w:ascii="David" w:hAnsi="David"/>
          <w:b w:val="0"/>
          <w:sz w:val="23"/>
          <w:rFonts w:ascii="David" w:hAnsi="David" w:cs="David"/>
        </w:rPr>
        <w:t>הבדיקה מגנה על „הרשאה ברמת אובייקט” (Object-Level Authorization): משתמש מחובר שמנחש מזהה של רשומה של משק בית אחר יקבל 403 — גם אם הוא עצמו מחובר כחוק. זהו אחד מהפערים הנפוצים והחמורים באפליקציות ווב, ונחסם כאן באופן שיטתי.</w:t>
      </w:r>
    </w:p>
    <w:p>
      <w:pPr>
        <w:pStyle w:val="Heading2"/>
        <w:bidi/>
        <w:jc w:val="right"/>
      </w:pPr>
      <w:r>
        <w:rPr>
          <w:rFonts w:ascii="David" w:hAnsi="David"/>
          <w:rFonts w:ascii="David" w:hAnsi="David" w:cs="David"/>
          <w:b/>
          <w:color w:val="1F4E79"/>
          <w:sz w:val="32"/>
        </w:rPr>
        <w:t>ט׳.7  כלי עבודה נלווים</w:t>
      </w:r>
    </w:p>
    <w:tbl>
      <w:tblPr>
        <w:tblStyle w:val="LightGrid-Accent1"/>
        <w:tblW w:type="auto" w:w="0"/>
        <w:tblLook w:firstColumn="1" w:firstRow="1" w:lastColumn="0" w:lastRow="0" w:noHBand="0" w:noVBand="1" w:val="04A0"/>
      </w:tblPr>
      <w:tblGrid>
        <w:gridCol w:w="4759"/>
        <w:gridCol w:w="4759"/>
      </w:tblGrid>
      <w:tr>
        <w:tc>
          <w:tcPr>
            <w:tcW w:type="dxa" w:w="3175"/>
          </w:tcPr>
          <w:p>
            <w:pPr>
              <w:bidi/>
              <w:jc w:val="right"/>
            </w:pPr>
            <w:r/>
            <w:r>
              <w:rPr>
                <w:rFonts w:ascii="David" w:hAnsi="David"/>
                <w:b/>
                <w:sz w:val="21"/>
                <w:rFonts w:ascii="David" w:hAnsi="David" w:cs="David"/>
              </w:rPr>
              <w:t>רכיב</w:t>
            </w:r>
          </w:p>
        </w:tc>
        <w:tc>
          <w:tcPr>
            <w:tcW w:type="dxa" w:w="5443"/>
          </w:tcPr>
          <w:p>
            <w:pPr>
              <w:bidi/>
              <w:jc w:val="right"/>
            </w:pPr>
            <w:r/>
            <w:r>
              <w:rPr>
                <w:rFonts w:ascii="David" w:hAnsi="David"/>
                <w:b/>
                <w:sz w:val="21"/>
                <w:rFonts w:ascii="David" w:hAnsi="David" w:cs="David"/>
              </w:rPr>
              <w:t>תפקיד</w:t>
            </w:r>
          </w:p>
        </w:tc>
      </w:tr>
      <w:tr>
        <w:tc>
          <w:tcPr>
            <w:tcW w:type="dxa" w:w="3175"/>
          </w:tcPr>
          <w:p>
            <w:pPr>
              <w:bidi/>
              <w:jc w:val="right"/>
            </w:pPr>
            <w:r/>
            <w:r>
              <w:rPr>
                <w:rFonts w:ascii="David" w:hAnsi="David"/>
                <w:sz w:val="21"/>
                <w:rFonts w:ascii="David" w:hAnsi="David" w:cs="David"/>
              </w:rPr>
              <w:t>jobs/monthly_budget_job.py</w:t>
            </w:r>
          </w:p>
        </w:tc>
        <w:tc>
          <w:tcPr>
            <w:tcW w:type="dxa" w:w="5443"/>
          </w:tcPr>
          <w:p>
            <w:pPr>
              <w:bidi/>
              <w:jc w:val="right"/>
            </w:pPr>
            <w:r/>
            <w:r>
              <w:rPr>
                <w:rFonts w:ascii="David" w:hAnsi="David"/>
                <w:sz w:val="21"/>
                <w:rFonts w:ascii="David" w:hAnsi="David" w:cs="David"/>
              </w:rPr>
              <w:t>משימה מתוזמנת להפקת תוכנית חודשית</w:t>
            </w:r>
          </w:p>
        </w:tc>
      </w:tr>
      <w:tr>
        <w:tc>
          <w:tcPr>
            <w:tcW w:type="dxa" w:w="3175"/>
          </w:tcPr>
          <w:p>
            <w:pPr>
              <w:bidi/>
              <w:jc w:val="right"/>
            </w:pPr>
            <w:r/>
            <w:r>
              <w:rPr>
                <w:rFonts w:ascii="David" w:hAnsi="David"/>
                <w:sz w:val="21"/>
                <w:rFonts w:ascii="David" w:hAnsi="David" w:cs="David"/>
              </w:rPr>
              <w:t>postman/*.json</w:t>
            </w:r>
          </w:p>
        </w:tc>
        <w:tc>
          <w:tcPr>
            <w:tcW w:type="dxa" w:w="5443"/>
          </w:tcPr>
          <w:p>
            <w:pPr>
              <w:bidi/>
              <w:jc w:val="right"/>
            </w:pPr>
            <w:r/>
            <w:r>
              <w:rPr>
                <w:rFonts w:ascii="David" w:hAnsi="David"/>
                <w:sz w:val="21"/>
                <w:rFonts w:ascii="David" w:hAnsi="David" w:cs="David"/>
              </w:rPr>
              <w:t>אוספי בדיקות API</w:t>
            </w:r>
          </w:p>
        </w:tc>
      </w:tr>
      <w:tr>
        <w:tc>
          <w:tcPr>
            <w:tcW w:type="dxa" w:w="3175"/>
          </w:tcPr>
          <w:p>
            <w:pPr>
              <w:bidi/>
              <w:jc w:val="right"/>
            </w:pPr>
            <w:r/>
            <w:r>
              <w:rPr>
                <w:rFonts w:ascii="David" w:hAnsi="David"/>
                <w:sz w:val="21"/>
                <w:rFonts w:ascii="David" w:hAnsi="David" w:cs="David"/>
              </w:rPr>
              <w:t>reset_and_seed.sql / seed_data.sql</w:t>
            </w:r>
          </w:p>
        </w:tc>
        <w:tc>
          <w:tcPr>
            <w:tcW w:type="dxa" w:w="5443"/>
          </w:tcPr>
          <w:p>
            <w:pPr>
              <w:bidi/>
              <w:jc w:val="right"/>
            </w:pPr>
            <w:r/>
            <w:r>
              <w:rPr>
                <w:rFonts w:ascii="David" w:hAnsi="David"/>
                <w:sz w:val="21"/>
                <w:rFonts w:ascii="David" w:hAnsi="David" w:cs="David"/>
              </w:rPr>
              <w:t>סקריפטי אתחול וזריעת נתונים</w:t>
            </w:r>
          </w:p>
        </w:tc>
      </w:tr>
      <w:tr>
        <w:tc>
          <w:tcPr>
            <w:tcW w:type="dxa" w:w="3175"/>
          </w:tcPr>
          <w:p>
            <w:pPr>
              <w:bidi/>
              <w:jc w:val="right"/>
            </w:pPr>
            <w:r/>
            <w:r>
              <w:rPr>
                <w:rFonts w:ascii="David" w:hAnsi="David"/>
                <w:sz w:val="21"/>
                <w:rFonts w:ascii="David" w:hAnsi="David" w:cs="David"/>
              </w:rPr>
              <w:t>main.py</w:t>
            </w:r>
          </w:p>
        </w:tc>
        <w:tc>
          <w:tcPr>
            <w:tcW w:type="dxa" w:w="5443"/>
          </w:tcPr>
          <w:p>
            <w:pPr>
              <w:bidi/>
              <w:jc w:val="right"/>
            </w:pPr>
            <w:r/>
            <w:r>
              <w:rPr>
                <w:rFonts w:ascii="David" w:hAnsi="David"/>
                <w:sz w:val="21"/>
                <w:rFonts w:ascii="David" w:hAnsi="David" w:cs="David"/>
              </w:rPr>
              <w:t>נקודת הכניסה של האפליקציה</w:t>
            </w:r>
          </w:p>
        </w:tc>
      </w:tr>
      <w:tr>
        <w:tc>
          <w:tcPr>
            <w:tcW w:type="dxa" w:w="3175"/>
          </w:tcPr>
          <w:p>
            <w:pPr>
              <w:bidi/>
              <w:jc w:val="right"/>
            </w:pPr>
            <w:r/>
            <w:r>
              <w:rPr>
                <w:rFonts w:ascii="David" w:hAnsi="David"/>
                <w:sz w:val="21"/>
                <w:rFonts w:ascii="David" w:hAnsi="David" w:cs="David"/>
              </w:rPr>
              <w:t>requirements.txt</w:t>
            </w:r>
          </w:p>
        </w:tc>
        <w:tc>
          <w:tcPr>
            <w:tcW w:type="dxa" w:w="5443"/>
          </w:tcPr>
          <w:p>
            <w:pPr>
              <w:bidi/>
              <w:jc w:val="right"/>
            </w:pPr>
            <w:r/>
            <w:r>
              <w:rPr>
                <w:rFonts w:ascii="David" w:hAnsi="David"/>
                <w:sz w:val="21"/>
                <w:rFonts w:ascii="David" w:hAnsi="David" w:cs="David"/>
              </w:rPr>
              <w:t>ניהול תלויות Python</w:t>
            </w:r>
          </w:p>
        </w:tc>
      </w:tr>
    </w:tbl>
    <w:p>
      <w:pPr>
        <w:spacing w:after="80"/>
      </w:pPr>
    </w:p>
    <w:p>
      <w:r>
        <w:br w:type="page"/>
      </w:r>
    </w:p>
    <w:p>
      <w:pPr>
        <w:pStyle w:val="Heading1"/>
        <w:bidi/>
        <w:jc w:val="right"/>
      </w:pPr>
      <w:r>
        <w:rPr>
          <w:rFonts w:ascii="David" w:hAnsi="David"/>
          <w:rFonts w:ascii="David" w:hAnsi="David" w:cs="David"/>
          <w:b/>
          <w:color w:val="1F4E79"/>
          <w:sz w:val="40"/>
        </w:rPr>
        <w:t>י׳  טכנולוגיות וספריות בשימוש</w:t>
      </w:r>
    </w:p>
    <w:p>
      <w:pPr>
        <w:bidi/>
        <w:spacing w:after="120"/>
        <w:jc w:val="right"/>
      </w:pPr>
      <w:r>
        <w:rPr>
          <w:rFonts w:ascii="David" w:hAnsi="David"/>
          <w:b w:val="0"/>
          <w:sz w:val="23"/>
          <w:rFonts w:ascii="David" w:hAnsi="David" w:cs="David"/>
        </w:rPr>
        <w:t>פרק זה מפרט את כל הטכנולוגיות והספריות שבהן נעשה שימוש בפרויקט, תוך הבחנה בין הספריות שהמערכת משתמשת בהן בפועל לבין תלויות שהוגדרו בקבצי התצורה.</w:t>
      </w:r>
    </w:p>
    <w:p>
      <w:pPr>
        <w:pStyle w:val="Heading2"/>
        <w:bidi/>
        <w:jc w:val="right"/>
      </w:pPr>
      <w:r>
        <w:rPr>
          <w:rFonts w:ascii="David" w:hAnsi="David"/>
          <w:rFonts w:ascii="David" w:hAnsi="David" w:cs="David"/>
          <w:b/>
          <w:color w:val="1F4E79"/>
          <w:sz w:val="32"/>
        </w:rPr>
        <w:t>י׳.1  סקירה — חלוקה לפי רכיב</w:t>
      </w:r>
    </w:p>
    <w:tbl>
      <w:tblPr>
        <w:tblStyle w:val="LightGrid-Accent1"/>
        <w:tblW w:type="auto" w:w="0"/>
        <w:tblLook w:firstColumn="1" w:firstRow="1" w:lastColumn="0" w:lastRow="0" w:noHBand="0" w:noVBand="1" w:val="04A0"/>
      </w:tblPr>
      <w:tblGrid>
        <w:gridCol w:w="4759"/>
        <w:gridCol w:w="4759"/>
      </w:tblGrid>
      <w:tr>
        <w:tc>
          <w:tcPr>
            <w:tcW w:type="dxa" w:w="1928"/>
          </w:tcPr>
          <w:p>
            <w:pPr>
              <w:bidi/>
              <w:jc w:val="right"/>
            </w:pPr>
            <w:r/>
            <w:r>
              <w:rPr>
                <w:rFonts w:ascii="David" w:hAnsi="David"/>
                <w:b/>
                <w:sz w:val="21"/>
                <w:rFonts w:ascii="David" w:hAnsi="David" w:cs="David"/>
              </w:rPr>
              <w:t>רכיב</w:t>
            </w:r>
          </w:p>
        </w:tc>
        <w:tc>
          <w:tcPr>
            <w:tcW w:type="dxa" w:w="6690"/>
          </w:tcPr>
          <w:p>
            <w:pPr>
              <w:bidi/>
              <w:jc w:val="right"/>
            </w:pPr>
            <w:r/>
            <w:r>
              <w:rPr>
                <w:rFonts w:ascii="David" w:hAnsi="David"/>
                <w:b/>
                <w:sz w:val="21"/>
                <w:rFonts w:ascii="David" w:hAnsi="David" w:cs="David"/>
              </w:rPr>
              <w:t>טכנולוגיה</w:t>
            </w:r>
          </w:p>
        </w:tc>
      </w:tr>
      <w:tr>
        <w:tc>
          <w:tcPr>
            <w:tcW w:type="dxa" w:w="1928"/>
          </w:tcPr>
          <w:p>
            <w:pPr>
              <w:bidi/>
              <w:jc w:val="right"/>
            </w:pPr>
            <w:r/>
            <w:r>
              <w:rPr>
                <w:rFonts w:ascii="David" w:hAnsi="David"/>
                <w:sz w:val="21"/>
                <w:rFonts w:ascii="David" w:hAnsi="David" w:cs="David"/>
              </w:rPr>
              <w:t>צד שרת</w:t>
            </w:r>
          </w:p>
        </w:tc>
        <w:tc>
          <w:tcPr>
            <w:tcW w:type="dxa" w:w="6690"/>
          </w:tcPr>
          <w:p>
            <w:pPr>
              <w:bidi/>
              <w:jc w:val="right"/>
            </w:pPr>
            <w:r/>
            <w:r>
              <w:rPr>
                <w:rFonts w:ascii="David" w:hAnsi="David"/>
                <w:sz w:val="21"/>
                <w:rFonts w:ascii="David" w:hAnsi="David" w:cs="David"/>
              </w:rPr>
              <w:t>Python, Flask, Pydantic, SQLAlchemy, Werkzeug, pyodbc</w:t>
            </w:r>
          </w:p>
        </w:tc>
      </w:tr>
      <w:tr>
        <w:tc>
          <w:tcPr>
            <w:tcW w:type="dxa" w:w="1928"/>
          </w:tcPr>
          <w:p>
            <w:pPr>
              <w:bidi/>
              <w:jc w:val="right"/>
            </w:pPr>
            <w:r/>
            <w:r>
              <w:rPr>
                <w:rFonts w:ascii="David" w:hAnsi="David"/>
                <w:sz w:val="21"/>
                <w:rFonts w:ascii="David" w:hAnsi="David" w:cs="David"/>
              </w:rPr>
              <w:t>צד לקוח</w:t>
            </w:r>
          </w:p>
        </w:tc>
        <w:tc>
          <w:tcPr>
            <w:tcW w:type="dxa" w:w="6690"/>
          </w:tcPr>
          <w:p>
            <w:pPr>
              <w:bidi/>
              <w:jc w:val="right"/>
            </w:pPr>
            <w:r/>
            <w:r>
              <w:rPr>
                <w:rFonts w:ascii="David" w:hAnsi="David"/>
                <w:sz w:val="21"/>
                <w:rFonts w:ascii="David" w:hAnsi="David" w:cs="David"/>
              </w:rPr>
              <w:t>React, TypeScript, Vite, Material UI, Emotion, React Router</w:t>
            </w:r>
          </w:p>
        </w:tc>
      </w:tr>
      <w:tr>
        <w:tc>
          <w:tcPr>
            <w:tcW w:type="dxa" w:w="1928"/>
          </w:tcPr>
          <w:p>
            <w:pPr>
              <w:bidi/>
              <w:jc w:val="right"/>
            </w:pPr>
            <w:r/>
            <w:r>
              <w:rPr>
                <w:rFonts w:ascii="David" w:hAnsi="David"/>
                <w:sz w:val="21"/>
                <w:rFonts w:ascii="David" w:hAnsi="David" w:cs="David"/>
              </w:rPr>
              <w:t>מסד נתונים</w:t>
            </w:r>
          </w:p>
        </w:tc>
        <w:tc>
          <w:tcPr>
            <w:tcW w:type="dxa" w:w="6690"/>
          </w:tcPr>
          <w:p>
            <w:pPr>
              <w:bidi/>
              <w:jc w:val="right"/>
            </w:pPr>
            <w:r/>
            <w:r>
              <w:rPr>
                <w:rFonts w:ascii="David" w:hAnsi="David"/>
                <w:sz w:val="21"/>
                <w:rFonts w:ascii="David" w:hAnsi="David" w:cs="David"/>
              </w:rPr>
              <w:t>Microsoft SQL Server (יעד) / SQLite (פיתוח)</w:t>
            </w:r>
          </w:p>
        </w:tc>
      </w:tr>
      <w:tr>
        <w:tc>
          <w:tcPr>
            <w:tcW w:type="dxa" w:w="1928"/>
          </w:tcPr>
          <w:p>
            <w:pPr>
              <w:bidi/>
              <w:jc w:val="right"/>
            </w:pPr>
            <w:r/>
            <w:r>
              <w:rPr>
                <w:rFonts w:ascii="David" w:hAnsi="David"/>
                <w:sz w:val="21"/>
                <w:rFonts w:ascii="David" w:hAnsi="David" w:cs="David"/>
              </w:rPr>
              <w:t>פרוטוקול</w:t>
            </w:r>
          </w:p>
        </w:tc>
        <w:tc>
          <w:tcPr>
            <w:tcW w:type="dxa" w:w="6690"/>
          </w:tcPr>
          <w:p>
            <w:pPr>
              <w:bidi/>
              <w:jc w:val="right"/>
            </w:pPr>
            <w:r/>
            <w:r>
              <w:rPr>
                <w:rFonts w:ascii="David" w:hAnsi="David"/>
                <w:sz w:val="21"/>
                <w:rFonts w:ascii="David" w:hAnsi="David" w:cs="David"/>
              </w:rPr>
              <w:t>HTTP + JSON, אימות מבוסס סשן</w:t>
            </w:r>
          </w:p>
        </w:tc>
      </w:tr>
    </w:tbl>
    <w:p>
      <w:pPr>
        <w:spacing w:after="80"/>
      </w:pPr>
    </w:p>
    <w:p>
      <w:pPr>
        <w:pStyle w:val="Heading2"/>
        <w:bidi/>
        <w:jc w:val="right"/>
      </w:pPr>
      <w:r>
        <w:rPr>
          <w:rFonts w:ascii="David" w:hAnsi="David"/>
          <w:rFonts w:ascii="David" w:hAnsi="David" w:cs="David"/>
          <w:b/>
          <w:color w:val="1F4E79"/>
          <w:sz w:val="32"/>
        </w:rPr>
        <w:t>י׳.2  טכנולוגיות צד השרת</w:t>
      </w:r>
    </w:p>
    <w:p>
      <w:pPr>
        <w:pStyle w:val="Heading3"/>
        <w:bidi/>
        <w:jc w:val="right"/>
      </w:pPr>
      <w:r>
        <w:rPr>
          <w:rFonts w:ascii="David" w:hAnsi="David"/>
          <w:rFonts w:ascii="David" w:hAnsi="David" w:cs="David"/>
          <w:b/>
          <w:color w:val="1F4E79"/>
          <w:sz w:val="27"/>
        </w:rPr>
        <w:t>Python</w:t>
      </w:r>
    </w:p>
    <w:p>
      <w:pPr>
        <w:bidi/>
        <w:spacing w:after="120"/>
        <w:jc w:val="right"/>
      </w:pPr>
      <w:r>
        <w:rPr>
          <w:rFonts w:ascii="David" w:hAnsi="David"/>
          <w:b w:val="0"/>
          <w:sz w:val="23"/>
          <w:rFonts w:ascii="David" w:hAnsi="David" w:cs="David"/>
        </w:rPr>
        <w:t>שפת השרת. נבחרה בזכות בהירותה, האקוסיסטם העשיר לעיבוד נתונים וניתוח מספרי, וקלות הכתיבה של לוגיקה עסקית מורכבת.</w:t>
      </w:r>
    </w:p>
    <w:p>
      <w:pPr>
        <w:pStyle w:val="Heading3"/>
        <w:bidi/>
        <w:jc w:val="right"/>
      </w:pPr>
      <w:r>
        <w:rPr>
          <w:rFonts w:ascii="David" w:hAnsi="David"/>
          <w:rFonts w:ascii="David" w:hAnsi="David" w:cs="David"/>
          <w:b/>
          <w:color w:val="1F4E79"/>
          <w:sz w:val="27"/>
        </w:rPr>
        <w:t>Flask</w:t>
      </w:r>
    </w:p>
    <w:p>
      <w:pPr>
        <w:bidi/>
        <w:spacing w:after="120"/>
        <w:jc w:val="right"/>
      </w:pPr>
      <w:r>
        <w:rPr>
          <w:rFonts w:ascii="David" w:hAnsi="David"/>
          <w:b w:val="0"/>
          <w:sz w:val="23"/>
          <w:rFonts w:ascii="David" w:hAnsi="David" w:cs="David"/>
        </w:rPr>
        <w:t>מסגרת הווב הקלה שמשמשת כמסגרת הבסיס של השרת. Flask מספקת את ניהול הבקשות, הניתוב, מנגנון ה־Blueprint לפיצול האפליקציה למודולים עצמאיים, ומערכת ההקשר (context) של הבקשה. בפרויקט רשומים כשלושים Blueprints, אחד לתחום. הגדרות האבטחה של האפליקציה:</w:t>
      </w:r>
    </w:p>
    <w:p>
      <w:pPr>
        <w:bidi/>
        <w:spacing w:after="40"/>
        <w:jc w:val="right"/>
      </w:pPr>
      <w:r>
        <w:rPr>
          <w:rFonts w:ascii="David" w:hAnsi="David"/>
          <w:b/>
          <w:color w:val="555555"/>
          <w:sz w:val="21"/>
          <w:rFonts w:ascii="David" w:hAnsi="David" w:cs="David"/>
        </w:rPr>
        <w:t>main.py — הגדרות אבטחת הסשן</w:t>
      </w:r>
    </w:p>
    <w:p>
      <w:pPr>
        <w:bidi w:val="0"/>
        <w:spacing w:after="0" w:before="0" w:line="220" w:lineRule="exact"/>
        <w:jc w:val="left"/>
      </w:pPr>
      <w:r>
        <w:rPr>
          <w:rFonts w:ascii="Consolas" w:hAnsi="Consolas"/>
          <w:sz w:val="19"/>
          <w:rFonts w:ascii="Consolas" w:hAnsi="Consolas" w:cs="Consolas"/>
        </w:rPr>
        <w:t xml:space="preserve"> </w:t>
      </w:r>
    </w:p>
    <w:p>
      <w:pPr>
        <w:bidi w:val="0"/>
        <w:spacing w:after="0" w:before="0" w:line="220" w:lineRule="exact"/>
        <w:jc w:val="left"/>
      </w:pPr>
      <w:r>
        <w:rPr>
          <w:rFonts w:ascii="Consolas" w:hAnsi="Consolas"/>
          <w:sz w:val="19"/>
          <w:rFonts w:ascii="Consolas" w:hAnsi="Consolas" w:cs="Consolas"/>
        </w:rPr>
        <w:t>app = Flask(__name__)</w:t>
      </w:r>
    </w:p>
    <w:p>
      <w:pPr>
        <w:bidi w:val="0"/>
        <w:spacing w:after="0" w:before="0" w:line="220" w:lineRule="exact"/>
        <w:jc w:val="left"/>
      </w:pPr>
      <w:r>
        <w:rPr>
          <w:rFonts w:ascii="Consolas" w:hAnsi="Consolas"/>
          <w:sz w:val="19"/>
          <w:rFonts w:ascii="Consolas" w:hAnsi="Consolas" w:cs="Consolas"/>
        </w:rPr>
        <w:t>app.secret_key = os.environ.get("SPENDWISE_SESSION_SECRET") or os.urandom(32)</w:t>
      </w:r>
    </w:p>
    <w:p>
      <w:pPr>
        <w:bidi w:val="0"/>
        <w:spacing w:after="0" w:before="0" w:line="220" w:lineRule="exact"/>
        <w:jc w:val="left"/>
      </w:pPr>
      <w:r>
        <w:rPr>
          <w:rFonts w:ascii="Consolas" w:hAnsi="Consolas"/>
          <w:sz w:val="19"/>
          <w:rFonts w:ascii="Consolas" w:hAnsi="Consolas" w:cs="Consolas"/>
        </w:rPr>
        <w:t>app.config.update(</w:t>
      </w:r>
    </w:p>
    <w:p>
      <w:pPr>
        <w:bidi w:val="0"/>
        <w:spacing w:after="0" w:before="0" w:line="220" w:lineRule="exact"/>
        <w:jc w:val="left"/>
      </w:pPr>
      <w:r>
        <w:rPr>
          <w:rFonts w:ascii="Consolas" w:hAnsi="Consolas"/>
          <w:sz w:val="19"/>
          <w:rFonts w:ascii="Consolas" w:hAnsi="Consolas" w:cs="Consolas"/>
        </w:rPr>
        <w:t xml:space="preserve">    SESSION_COOKIE_HTTPONLY=True,</w:t>
      </w:r>
    </w:p>
    <w:p>
      <w:pPr>
        <w:bidi w:val="0"/>
        <w:spacing w:after="0" w:before="0" w:line="220" w:lineRule="exact"/>
        <w:jc w:val="left"/>
      </w:pPr>
      <w:r>
        <w:rPr>
          <w:rFonts w:ascii="Consolas" w:hAnsi="Consolas"/>
          <w:sz w:val="19"/>
          <w:rFonts w:ascii="Consolas" w:hAnsi="Consolas" w:cs="Consolas"/>
        </w:rPr>
        <w:t xml:space="preserve">    SESSION_COOKIE_SAMESITE="Lax",</w:t>
      </w:r>
    </w:p>
    <w:p>
      <w:pPr>
        <w:bidi w:val="0"/>
        <w:spacing w:after="0" w:before="0" w:line="220" w:lineRule="exact"/>
        <w:jc w:val="left"/>
      </w:pPr>
      <w:r>
        <w:rPr>
          <w:rFonts w:ascii="Consolas" w:hAnsi="Consolas"/>
          <w:sz w:val="19"/>
          <w:rFonts w:ascii="Consolas" w:hAnsi="Consolas" w:cs="Consolas"/>
        </w:rPr>
        <w:t xml:space="preserve">    SESSION_COOKIE_SECURE=os.environ.get("SPENDWISE_COOKIE_SECURE", "0") == "1",</w:t>
      </w:r>
    </w:p>
    <w:p>
      <w:pPr>
        <w:bidi w:val="0"/>
        <w:spacing w:after="0" w:before="0" w:line="220" w:lineRule="exact"/>
        <w:jc w:val="left"/>
      </w:pPr>
      <w:r>
        <w:rPr>
          <w:rFonts w:ascii="Consolas" w:hAnsi="Consolas"/>
          <w:sz w:val="19"/>
          <w:rFonts w:ascii="Consolas" w:hAnsi="Consolas" w:cs="Consolas"/>
        </w:rPr>
        <w:t xml:space="preserve">    PERMANENT_SESSION_LIFETIME=timedelta(hours=12),</w:t>
      </w:r>
    </w:p>
    <w:p>
      <w:pPr>
        <w:bidi w:val="0"/>
        <w:spacing w:after="0" w:before="0" w:line="220" w:lineRule="exact"/>
        <w:jc w:val="left"/>
      </w:pPr>
      <w:r>
        <w:rPr>
          <w:rFonts w:ascii="Consolas" w:hAnsi="Consolas"/>
          <w:sz w:val="19"/>
          <w:rFonts w:ascii="Consolas" w:hAnsi="Consolas" w:cs="Consolas"/>
        </w:rPr>
        <w:t>)</w:t>
      </w:r>
    </w:p>
    <w:p>
      <w:pPr>
        <w:spacing w:after="80"/>
      </w:pPr>
    </w:p>
    <w:p>
      <w:pPr>
        <w:pStyle w:val="Heading3"/>
        <w:bidi/>
        <w:jc w:val="right"/>
      </w:pPr>
      <w:r>
        <w:rPr>
          <w:rFonts w:ascii="David" w:hAnsi="David"/>
          <w:rFonts w:ascii="David" w:hAnsi="David" w:cs="David"/>
          <w:b/>
          <w:color w:val="1F4E79"/>
          <w:sz w:val="27"/>
        </w:rPr>
        <w:t>Pydantic v2</w:t>
      </w:r>
    </w:p>
    <w:p>
      <w:pPr>
        <w:bidi/>
        <w:spacing w:after="120"/>
        <w:jc w:val="right"/>
      </w:pPr>
      <w:r>
        <w:rPr>
          <w:rFonts w:ascii="David" w:hAnsi="David"/>
          <w:b w:val="0"/>
          <w:sz w:val="23"/>
          <w:rFonts w:ascii="David" w:hAnsi="David" w:cs="David"/>
        </w:rPr>
        <w:t>ספריית אימות וסריאליזציה. משמשת הן לאימות קלט משתמש (RegistrationInput, LoginInput) והן להגדרת מבני ה־DTO. Pydantic בודקת טיפוסים, אורכים וטווחים לפני שהנתון מגיע לשכבת הלוגיקה, ומחזירה שגיאה מפורטת עבור קלט שאינו תקין.</w:t>
      </w:r>
    </w:p>
    <w:p>
      <w:pPr>
        <w:pStyle w:val="Heading3"/>
        <w:bidi/>
        <w:jc w:val="right"/>
      </w:pPr>
      <w:r>
        <w:rPr>
          <w:rFonts w:ascii="David" w:hAnsi="David"/>
          <w:rFonts w:ascii="David" w:hAnsi="David" w:cs="David"/>
          <w:b/>
          <w:color w:val="1F4E79"/>
          <w:sz w:val="27"/>
        </w:rPr>
        <w:t>SQLAlchemy — שכבת ה־ORM</w:t>
      </w:r>
    </w:p>
    <w:p>
      <w:pPr>
        <w:bidi/>
        <w:spacing w:after="120"/>
        <w:jc w:val="right"/>
      </w:pPr>
      <w:r>
        <w:rPr>
          <w:rFonts w:ascii="David" w:hAnsi="David"/>
          <w:b w:val="0"/>
          <w:sz w:val="23"/>
          <w:rFonts w:ascii="David" w:hAnsi="David" w:cs="David"/>
        </w:rPr>
        <w:t>זו הספרייה המרכזית לגישה לנתונים. SQLAlchemy מספקת מיפוי אובייקטי־רלציוני (ORM): כל טבלה מיוצגת כמחלקת Python, וכל שאילתה נכתבת בשפת Python במקום SQL גולמי. היתרון המרכזי בפרויקט הוא הניידות בין מנועי מסדי נתונים.</w:t>
      </w:r>
    </w:p>
    <w:p>
      <w:pPr>
        <w:bidi/>
        <w:spacing w:after="120"/>
        <w:jc w:val="right"/>
      </w:pPr>
      <w:r>
        <w:rPr>
          <w:rFonts w:ascii="David" w:hAnsi="David"/>
          <w:b w:val="0"/>
          <w:sz w:val="23"/>
          <w:rFonts w:ascii="David" w:hAnsi="David" w:cs="David"/>
        </w:rPr>
        <w:t>הצד הנוסף של SQLAlchemy בשימוש כאן הוא מנגנון ה־Session, המנהל את מחזור החיים של האובייקטים, את מטמון הזהויות (identity map) ואת הטרנזקציות:</w:t>
      </w:r>
    </w:p>
    <w:p>
      <w:pPr>
        <w:bidi/>
        <w:spacing w:after="40"/>
        <w:jc w:val="right"/>
      </w:pPr>
      <w:r>
        <w:rPr>
          <w:rFonts w:ascii="David" w:hAnsi="David"/>
          <w:b/>
          <w:color w:val="555555"/>
          <w:sz w:val="21"/>
          <w:rFonts w:ascii="David" w:hAnsi="David" w:cs="David"/>
        </w:rPr>
        <w:t>db_connection.py — ניהול סשנים</w:t>
      </w:r>
    </w:p>
    <w:p>
      <w:pPr>
        <w:bidi w:val="0"/>
        <w:spacing w:after="0" w:before="0" w:line="220" w:lineRule="exact"/>
        <w:jc w:val="left"/>
      </w:pPr>
      <w:r>
        <w:rPr>
          <w:rFonts w:ascii="Consolas" w:hAnsi="Consolas"/>
          <w:sz w:val="19"/>
          <w:rFonts w:ascii="Consolas" w:hAnsi="Consolas" w:cs="Consolas"/>
        </w:rPr>
        <w:t xml:space="preserve"> </w:t>
      </w:r>
    </w:p>
    <w:p>
      <w:pPr>
        <w:bidi w:val="0"/>
        <w:spacing w:after="0" w:before="0" w:line="220" w:lineRule="exact"/>
        <w:jc w:val="left"/>
      </w:pPr>
      <w:r>
        <w:rPr>
          <w:rFonts w:ascii="Consolas" w:hAnsi="Consolas"/>
          <w:sz w:val="19"/>
          <w:rFonts w:ascii="Consolas" w:hAnsi="Consolas" w:cs="Consolas"/>
        </w:rPr>
        <w:t>SessionLocal = sessionmaker(</w:t>
      </w:r>
    </w:p>
    <w:p>
      <w:pPr>
        <w:bidi w:val="0"/>
        <w:spacing w:after="0" w:before="0" w:line="220" w:lineRule="exact"/>
        <w:jc w:val="left"/>
      </w:pPr>
      <w:r>
        <w:rPr>
          <w:rFonts w:ascii="Consolas" w:hAnsi="Consolas"/>
          <w:sz w:val="19"/>
          <w:rFonts w:ascii="Consolas" w:hAnsi="Consolas" w:cs="Consolas"/>
        </w:rPr>
        <w:t xml:space="preserve">    autocommit=False,</w:t>
      </w:r>
    </w:p>
    <w:p>
      <w:pPr>
        <w:bidi w:val="0"/>
        <w:spacing w:after="0" w:before="0" w:line="220" w:lineRule="exact"/>
        <w:jc w:val="left"/>
      </w:pPr>
      <w:r>
        <w:rPr>
          <w:rFonts w:ascii="Consolas" w:hAnsi="Consolas"/>
          <w:sz w:val="19"/>
          <w:rFonts w:ascii="Consolas" w:hAnsi="Consolas" w:cs="Consolas"/>
        </w:rPr>
        <w:t xml:space="preserve">    autoflush=False,</w:t>
      </w:r>
    </w:p>
    <w:p>
      <w:pPr>
        <w:bidi w:val="0"/>
        <w:spacing w:after="0" w:before="0" w:line="220" w:lineRule="exact"/>
        <w:jc w:val="left"/>
      </w:pPr>
      <w:r>
        <w:rPr>
          <w:rFonts w:ascii="Consolas" w:hAnsi="Consolas"/>
          <w:sz w:val="19"/>
          <w:rFonts w:ascii="Consolas" w:hAnsi="Consolas" w:cs="Consolas"/>
        </w:rPr>
        <w:t xml:space="preserve">    bind=engine</w:t>
      </w:r>
    </w:p>
    <w:p>
      <w:pPr>
        <w:bidi w:val="0"/>
        <w:spacing w:after="0" w:before="0" w:line="220" w:lineRule="exact"/>
        <w:jc w:val="left"/>
      </w:pPr>
      <w:r>
        <w:rPr>
          <w:rFonts w:ascii="Consolas" w:hAnsi="Consolas"/>
          <w:sz w:val="19"/>
          <w:rFonts w:ascii="Consolas" w:hAnsi="Consolas" w:cs="Consolas"/>
        </w:rPr>
        <w:t>)</w:t>
      </w:r>
    </w:p>
    <w:p>
      <w:pPr>
        <w:bidi w:val="0"/>
        <w:spacing w:after="0" w:before="0" w:line="220" w:lineRule="exact"/>
        <w:jc w:val="left"/>
      </w:pPr>
      <w:r>
        <w:rPr>
          <w:rFonts w:ascii="Consolas" w:hAnsi="Consolas"/>
          <w:sz w:val="19"/>
          <w:rFonts w:ascii="Consolas" w:hAnsi="Consolas" w:cs="Consolas"/>
        </w:rPr>
        <w:t xml:space="preserve"> </w:t>
      </w:r>
    </w:p>
    <w:p>
      <w:pPr>
        <w:bidi w:val="0"/>
        <w:spacing w:after="0" w:before="0" w:line="220" w:lineRule="exact"/>
        <w:jc w:val="left"/>
      </w:pPr>
      <w:r>
        <w:rPr>
          <w:rFonts w:ascii="Consolas" w:hAnsi="Consolas"/>
          <w:sz w:val="19"/>
          <w:rFonts w:ascii="Consolas" w:hAnsi="Consolas" w:cs="Consolas"/>
        </w:rPr>
        <w:t>def get_db():</w:t>
      </w:r>
    </w:p>
    <w:p>
      <w:pPr>
        <w:bidi w:val="0"/>
        <w:spacing w:after="0" w:before="0" w:line="220" w:lineRule="exact"/>
        <w:jc w:val="left"/>
      </w:pPr>
      <w:r>
        <w:rPr>
          <w:rFonts w:ascii="Consolas" w:hAnsi="Consolas"/>
          <w:sz w:val="19"/>
          <w:rFonts w:ascii="Consolas" w:hAnsi="Consolas" w:cs="Consolas"/>
        </w:rPr>
        <w:t xml:space="preserve">    db = SessionLocal()</w:t>
      </w:r>
    </w:p>
    <w:p>
      <w:pPr>
        <w:bidi w:val="0"/>
        <w:spacing w:after="0" w:before="0" w:line="220" w:lineRule="exact"/>
        <w:jc w:val="left"/>
      </w:pPr>
      <w:r>
        <w:rPr>
          <w:rFonts w:ascii="Consolas" w:hAnsi="Consolas"/>
          <w:sz w:val="19"/>
          <w:rFonts w:ascii="Consolas" w:hAnsi="Consolas" w:cs="Consolas"/>
        </w:rPr>
        <w:t xml:space="preserve">    try:</w:t>
      </w:r>
    </w:p>
    <w:p>
      <w:pPr>
        <w:bidi w:val="0"/>
        <w:spacing w:after="0" w:before="0" w:line="220" w:lineRule="exact"/>
        <w:jc w:val="left"/>
      </w:pPr>
      <w:r>
        <w:rPr>
          <w:rFonts w:ascii="Consolas" w:hAnsi="Consolas"/>
          <w:sz w:val="19"/>
          <w:rFonts w:ascii="Consolas" w:hAnsi="Consolas" w:cs="Consolas"/>
        </w:rPr>
        <w:t xml:space="preserve">        yield db</w:t>
      </w:r>
    </w:p>
    <w:p>
      <w:pPr>
        <w:bidi w:val="0"/>
        <w:spacing w:after="0" w:before="0" w:line="220" w:lineRule="exact"/>
        <w:jc w:val="left"/>
      </w:pPr>
      <w:r>
        <w:rPr>
          <w:rFonts w:ascii="Consolas" w:hAnsi="Consolas"/>
          <w:sz w:val="19"/>
          <w:rFonts w:ascii="Consolas" w:hAnsi="Consolas" w:cs="Consolas"/>
        </w:rPr>
        <w:t xml:space="preserve">    finally:</w:t>
      </w:r>
    </w:p>
    <w:p>
      <w:pPr>
        <w:bidi w:val="0"/>
        <w:spacing w:after="0" w:before="0" w:line="220" w:lineRule="exact"/>
        <w:jc w:val="left"/>
      </w:pPr>
      <w:r>
        <w:rPr>
          <w:rFonts w:ascii="Consolas" w:hAnsi="Consolas"/>
          <w:sz w:val="19"/>
          <w:rFonts w:ascii="Consolas" w:hAnsi="Consolas" w:cs="Consolas"/>
        </w:rPr>
        <w:t xml:space="preserve">        db.close()</w:t>
      </w:r>
    </w:p>
    <w:p>
      <w:pPr>
        <w:spacing w:after="80"/>
      </w:pPr>
    </w:p>
    <w:p>
      <w:pPr>
        <w:pStyle w:val="Heading3"/>
        <w:bidi/>
        <w:jc w:val="right"/>
      </w:pPr>
      <w:r>
        <w:rPr>
          <w:rFonts w:ascii="David" w:hAnsi="David"/>
          <w:rFonts w:ascii="David" w:hAnsi="David" w:cs="David"/>
          <w:b/>
          <w:color w:val="1F4E79"/>
          <w:sz w:val="27"/>
        </w:rPr>
        <w:t>Werkzeug</w:t>
      </w:r>
    </w:p>
    <w:p>
      <w:pPr>
        <w:bidi/>
        <w:spacing w:after="120"/>
        <w:jc w:val="right"/>
      </w:pPr>
      <w:r>
        <w:rPr>
          <w:rFonts w:ascii="David" w:hAnsi="David"/>
          <w:b w:val="0"/>
          <w:sz w:val="23"/>
          <w:rFonts w:ascii="David" w:hAnsi="David" w:cs="David"/>
        </w:rPr>
        <w:t>ספריית העזר הבסיסית של Flask, שמשמשת בפרויקט לגיבוב סיסמאות. הסיסמה אינה נשמרת כטקסט גלוי בשום שלב:</w:t>
      </w:r>
    </w:p>
    <w:p>
      <w:pPr>
        <w:bidi/>
        <w:spacing w:after="40"/>
        <w:jc w:val="right"/>
      </w:pPr>
      <w:r>
        <w:rPr>
          <w:rFonts w:ascii="David" w:hAnsi="David"/>
          <w:b/>
          <w:color w:val="555555"/>
          <w:sz w:val="21"/>
          <w:rFonts w:ascii="David" w:hAnsi="David" w:cs="David"/>
        </w:rPr>
        <w:t>גיבוב סיסמאות עם Werkzeug</w:t>
      </w:r>
    </w:p>
    <w:p>
      <w:pPr>
        <w:bidi w:val="0"/>
        <w:spacing w:after="0" w:before="0" w:line="220" w:lineRule="exact"/>
        <w:jc w:val="left"/>
      </w:pPr>
      <w:r>
        <w:rPr>
          <w:rFonts w:ascii="Consolas" w:hAnsi="Consolas"/>
          <w:sz w:val="19"/>
          <w:rFonts w:ascii="Consolas" w:hAnsi="Consolas" w:cs="Consolas"/>
        </w:rPr>
        <w:t xml:space="preserve"> </w:t>
      </w:r>
    </w:p>
    <w:p>
      <w:pPr>
        <w:bidi w:val="0"/>
        <w:spacing w:after="0" w:before="0" w:line="220" w:lineRule="exact"/>
        <w:jc w:val="left"/>
      </w:pPr>
      <w:r>
        <w:rPr>
          <w:rFonts w:ascii="Consolas" w:hAnsi="Consolas"/>
          <w:sz w:val="19"/>
          <w:rFonts w:ascii="Consolas" w:hAnsi="Consolas" w:cs="Consolas"/>
        </w:rPr>
        <w:t>from werkzeug.security import check_password_hash, generate_password_hash</w:t>
      </w:r>
    </w:p>
    <w:p>
      <w:pPr>
        <w:bidi w:val="0"/>
        <w:spacing w:after="0" w:before="0" w:line="220" w:lineRule="exact"/>
        <w:jc w:val="left"/>
      </w:pPr>
      <w:r>
        <w:rPr>
          <w:rFonts w:ascii="Consolas" w:hAnsi="Consolas"/>
          <w:sz w:val="19"/>
          <w:rFonts w:ascii="Consolas" w:hAnsi="Consolas" w:cs="Consolas"/>
        </w:rPr>
        <w:t xml:space="preserve"> </w:t>
      </w:r>
    </w:p>
    <w:p>
      <w:pPr>
        <w:bidi w:val="0"/>
        <w:spacing w:after="0" w:before="0" w:line="220" w:lineRule="exact"/>
        <w:jc w:val="left"/>
      </w:pPr>
      <w:r>
        <w:rPr>
          <w:rFonts w:ascii="Consolas" w:hAnsi="Consolas"/>
          <w:sz w:val="19"/>
          <w:rFonts w:ascii="Consolas" w:hAnsi="Consolas" w:cs="Consolas"/>
        </w:rPr>
        <w:t>user = User(password_hash=generate_password_hash(data.password), ...)</w:t>
      </w:r>
    </w:p>
    <w:p>
      <w:pPr>
        <w:bidi w:val="0"/>
        <w:spacing w:after="0" w:before="0" w:line="220" w:lineRule="exact"/>
        <w:jc w:val="left"/>
      </w:pPr>
      <w:r>
        <w:rPr>
          <w:rFonts w:ascii="Consolas" w:hAnsi="Consolas"/>
          <w:sz w:val="19"/>
          <w:rFonts w:ascii="Consolas" w:hAnsi="Consolas" w:cs="Consolas"/>
        </w:rPr>
        <w:t xml:space="preserve"> </w:t>
      </w:r>
    </w:p>
    <w:p>
      <w:pPr>
        <w:bidi w:val="0"/>
        <w:spacing w:after="0" w:before="0" w:line="220" w:lineRule="exact"/>
        <w:jc w:val="left"/>
      </w:pPr>
      <w:r>
        <w:rPr>
          <w:rFonts w:ascii="Consolas" w:hAnsi="Consolas"/>
          <w:sz w:val="19"/>
          <w:rFonts w:ascii="Consolas" w:hAnsi="Consolas" w:cs="Consolas"/>
        </w:rPr>
        <w:t># בעת התחברות</w:t>
      </w:r>
    </w:p>
    <w:p>
      <w:pPr>
        <w:bidi w:val="0"/>
        <w:spacing w:after="0" w:before="0" w:line="220" w:lineRule="exact"/>
        <w:jc w:val="left"/>
      </w:pPr>
      <w:r>
        <w:rPr>
          <w:rFonts w:ascii="Consolas" w:hAnsi="Consolas"/>
          <w:sz w:val="19"/>
          <w:rFonts w:ascii="Consolas" w:hAnsi="Consolas" w:cs="Consolas"/>
        </w:rPr>
        <w:t>if not user or not check_password_hash(user.password_hash, data.password):</w:t>
      </w:r>
    </w:p>
    <w:p>
      <w:pPr>
        <w:bidi w:val="0"/>
        <w:spacing w:after="0" w:before="0" w:line="220" w:lineRule="exact"/>
        <w:jc w:val="left"/>
      </w:pPr>
      <w:r>
        <w:rPr>
          <w:rFonts w:ascii="Consolas" w:hAnsi="Consolas"/>
          <w:sz w:val="19"/>
          <w:rFonts w:ascii="Consolas" w:hAnsi="Consolas" w:cs="Consolas"/>
        </w:rPr>
        <w:t xml:space="preserve">    return jsonify({"error": "כתובת אימייל או סיסמה שגויות"}), 401</w:t>
      </w:r>
    </w:p>
    <w:p>
      <w:pPr>
        <w:spacing w:after="80"/>
      </w:pPr>
    </w:p>
    <w:p>
      <w:pPr>
        <w:bidi/>
        <w:spacing w:after="120"/>
        <w:jc w:val="right"/>
      </w:pPr>
      <w:r>
        <w:rPr>
          <w:rFonts w:ascii="David" w:hAnsi="David"/>
          <w:b w:val="0"/>
          <w:sz w:val="23"/>
          <w:rFonts w:ascii="David" w:hAnsi="David" w:cs="David"/>
        </w:rPr>
        <w:t>הפונקציה generate_password_hash מייצרת גיבוב עם מלח (salt) אקראי, וכך שתי סיסמאות זהות מקבלות גיבובים שונים. הפונקציה המקבילה check_password_hash מבצעת השוואה בזמן קבוע ומונעת התקפות תזמון.</w:t>
      </w:r>
    </w:p>
    <w:p>
      <w:pPr>
        <w:pStyle w:val="Heading3"/>
        <w:bidi/>
        <w:jc w:val="right"/>
      </w:pPr>
      <w:r>
        <w:rPr>
          <w:rFonts w:ascii="David" w:hAnsi="David"/>
          <w:rFonts w:ascii="David" w:hAnsi="David" w:cs="David"/>
          <w:b/>
          <w:color w:val="1F4E79"/>
          <w:sz w:val="27"/>
        </w:rPr>
        <w:t>pyodbc — מנהל התקן למסד הנתונים</w:t>
      </w:r>
    </w:p>
    <w:p>
      <w:pPr>
        <w:bidi/>
        <w:spacing w:after="120"/>
        <w:jc w:val="right"/>
      </w:pPr>
      <w:r>
        <w:rPr>
          <w:rFonts w:ascii="David" w:hAnsi="David"/>
          <w:b w:val="0"/>
          <w:sz w:val="23"/>
          <w:rFonts w:ascii="David" w:hAnsi="David" w:cs="David"/>
        </w:rPr>
        <w:t>מנהל ההתקן שמאפשר לפייתון להתחבר ל־Microsoft SQL Server. החיבור בפרויקט מתבצע באמצעות אימות Windows:</w:t>
      </w:r>
    </w:p>
    <w:p>
      <w:pPr>
        <w:bidi/>
        <w:spacing w:after="40"/>
        <w:jc w:val="right"/>
      </w:pPr>
      <w:r>
        <w:rPr>
          <w:rFonts w:ascii="David" w:hAnsi="David"/>
          <w:b/>
          <w:color w:val="555555"/>
          <w:sz w:val="21"/>
          <w:rFonts w:ascii="David" w:hAnsi="David" w:cs="David"/>
        </w:rPr>
        <w:t>פרטי החיבור ל־SQL Server</w:t>
      </w:r>
    </w:p>
    <w:p>
      <w:pPr>
        <w:bidi w:val="0"/>
        <w:spacing w:after="0" w:before="0" w:line="220" w:lineRule="exact"/>
        <w:jc w:val="left"/>
      </w:pPr>
      <w:r>
        <w:rPr>
          <w:rFonts w:ascii="Consolas" w:hAnsi="Consolas"/>
          <w:sz w:val="19"/>
          <w:rFonts w:ascii="Consolas" w:hAnsi="Consolas" w:cs="Consolas"/>
        </w:rPr>
        <w:t xml:space="preserve"> </w:t>
      </w:r>
    </w:p>
    <w:p>
      <w:pPr>
        <w:bidi w:val="0"/>
        <w:spacing w:after="0" w:before="0" w:line="220" w:lineRule="exact"/>
        <w:jc w:val="left"/>
      </w:pPr>
      <w:r>
        <w:rPr>
          <w:rFonts w:ascii="Consolas" w:hAnsi="Consolas"/>
          <w:sz w:val="19"/>
          <w:rFonts w:ascii="Consolas" w:hAnsi="Consolas" w:cs="Consolas"/>
        </w:rPr>
        <w:t>SERVER   = 'D403-013'</w:t>
      </w:r>
    </w:p>
    <w:p>
      <w:pPr>
        <w:bidi w:val="0"/>
        <w:spacing w:after="0" w:before="0" w:line="220" w:lineRule="exact"/>
        <w:jc w:val="left"/>
      </w:pPr>
      <w:r>
        <w:rPr>
          <w:rFonts w:ascii="Consolas" w:hAnsi="Consolas"/>
          <w:sz w:val="19"/>
          <w:rFonts w:ascii="Consolas" w:hAnsi="Consolas" w:cs="Consolas"/>
        </w:rPr>
        <w:t>DATABASE = 'smart_Encomy'</w:t>
      </w:r>
    </w:p>
    <w:p>
      <w:pPr>
        <w:bidi w:val="0"/>
        <w:spacing w:after="0" w:before="0" w:line="220" w:lineRule="exact"/>
        <w:jc w:val="left"/>
      </w:pPr>
      <w:r>
        <w:rPr>
          <w:rFonts w:ascii="Consolas" w:hAnsi="Consolas"/>
          <w:sz w:val="19"/>
          <w:rFonts w:ascii="Consolas" w:hAnsi="Consolas" w:cs="Consolas"/>
        </w:rPr>
        <w:t>DRIVER   = 'ODBC Driver 17 for SQL Server'</w:t>
      </w:r>
    </w:p>
    <w:p>
      <w:pPr>
        <w:bidi w:val="0"/>
        <w:spacing w:after="0" w:before="0" w:line="220" w:lineRule="exact"/>
        <w:jc w:val="left"/>
      </w:pPr>
      <w:r>
        <w:rPr>
          <w:rFonts w:ascii="Consolas" w:hAnsi="Consolas"/>
          <w:sz w:val="19"/>
          <w:rFonts w:ascii="Consolas" w:hAnsi="Consolas" w:cs="Consolas"/>
        </w:rPr>
        <w:t xml:space="preserve"> </w:t>
      </w:r>
    </w:p>
    <w:p>
      <w:pPr>
        <w:bidi w:val="0"/>
        <w:spacing w:after="0" w:before="0" w:line="220" w:lineRule="exact"/>
        <w:jc w:val="left"/>
      </w:pPr>
      <w:r>
        <w:rPr>
          <w:rFonts w:ascii="Consolas" w:hAnsi="Consolas"/>
          <w:sz w:val="19"/>
          <w:rFonts w:ascii="Consolas" w:hAnsi="Consolas" w:cs="Consolas"/>
        </w:rPr>
        <w:t>f"mssql+pyodbc://@{SERVER}/{DATABASE}?driver=ODBC+Driver+17+for+SQL+Server"</w:t>
      </w:r>
    </w:p>
    <w:p>
      <w:pPr>
        <w:bidi w:val="0"/>
        <w:spacing w:after="0" w:before="0" w:line="220" w:lineRule="exact"/>
        <w:jc w:val="left"/>
      </w:pPr>
      <w:r>
        <w:rPr>
          <w:rFonts w:ascii="Consolas" w:hAnsi="Consolas"/>
          <w:sz w:val="19"/>
          <w:rFonts w:ascii="Consolas" w:hAnsi="Consolas" w:cs="Consolas"/>
        </w:rPr>
        <w:t>f"&amp;trusted_connection=yes"</w:t>
      </w:r>
    </w:p>
    <w:p>
      <w:pPr>
        <w:spacing w:after="80"/>
      </w:pPr>
    </w:p>
    <w:p>
      <w:pPr>
        <w:pStyle w:val="Heading2"/>
        <w:bidi/>
        <w:jc w:val="right"/>
      </w:pPr>
      <w:r>
        <w:rPr>
          <w:rFonts w:ascii="David" w:hAnsi="David"/>
          <w:rFonts w:ascii="David" w:hAnsi="David" w:cs="David"/>
          <w:b/>
          <w:color w:val="1F4E79"/>
          <w:sz w:val="32"/>
        </w:rPr>
        <w:t>י׳.3  טכנולוגיות צד הלקוח</w:t>
      </w:r>
    </w:p>
    <w:p>
      <w:pPr>
        <w:pStyle w:val="Heading3"/>
        <w:bidi/>
        <w:jc w:val="right"/>
      </w:pPr>
      <w:r>
        <w:rPr>
          <w:rFonts w:ascii="David" w:hAnsi="David"/>
          <w:rFonts w:ascii="David" w:hAnsi="David" w:cs="David"/>
          <w:b/>
          <w:color w:val="1F4E79"/>
          <w:sz w:val="27"/>
        </w:rPr>
        <w:t>React 19</w:t>
      </w:r>
    </w:p>
    <w:p>
      <w:pPr>
        <w:bidi/>
        <w:spacing w:after="120"/>
        <w:jc w:val="right"/>
      </w:pPr>
      <w:r>
        <w:rPr>
          <w:rFonts w:ascii="David" w:hAnsi="David"/>
          <w:b w:val="0"/>
          <w:sz w:val="23"/>
          <w:rFonts w:ascii="David" w:hAnsi="David" w:cs="David"/>
        </w:rPr>
        <w:t>ספריית הממשק. המערכת בנויה מרכיבים פונקציונליים (Functional Components) עם Hooks — useState לניהול מצב מקומי ו־useEffect לתופעות לוואי. לדוגמה, מסך ההתחברות מנהל מצב של מצב־טופס, שגיאות וטעינה:</w:t>
      </w:r>
    </w:p>
    <w:p>
      <w:pPr>
        <w:bidi/>
        <w:spacing w:after="40"/>
        <w:jc w:val="right"/>
      </w:pPr>
      <w:r>
        <w:rPr>
          <w:rFonts w:ascii="David" w:hAnsi="David"/>
          <w:b/>
          <w:color w:val="555555"/>
          <w:sz w:val="21"/>
          <w:rFonts w:ascii="David" w:hAnsi="David" w:cs="David"/>
        </w:rPr>
        <w:t>client/src/components/AuthScreen.tsx — ניהול מצב</w:t>
      </w:r>
    </w:p>
    <w:p>
      <w:pPr>
        <w:bidi w:val="0"/>
        <w:spacing w:after="0" w:before="0" w:line="220" w:lineRule="exact"/>
        <w:jc w:val="left"/>
      </w:pPr>
      <w:r>
        <w:rPr>
          <w:rFonts w:ascii="Consolas" w:hAnsi="Consolas"/>
          <w:sz w:val="19"/>
          <w:rFonts w:ascii="Consolas" w:hAnsi="Consolas" w:cs="Consolas"/>
        </w:rPr>
        <w:t xml:space="preserve"> </w:t>
      </w:r>
    </w:p>
    <w:p>
      <w:pPr>
        <w:bidi w:val="0"/>
        <w:spacing w:after="0" w:before="0" w:line="220" w:lineRule="exact"/>
        <w:jc w:val="left"/>
      </w:pPr>
      <w:r>
        <w:rPr>
          <w:rFonts w:ascii="Consolas" w:hAnsi="Consolas"/>
          <w:sz w:val="19"/>
          <w:rFonts w:ascii="Consolas" w:hAnsi="Consolas" w:cs="Consolas"/>
        </w:rPr>
        <w:t>const [mode, setMode] = useState&lt;'login' | 'register'&gt;('login')</w:t>
      </w:r>
    </w:p>
    <w:p>
      <w:pPr>
        <w:bidi w:val="0"/>
        <w:spacing w:after="0" w:before="0" w:line="220" w:lineRule="exact"/>
        <w:jc w:val="left"/>
      </w:pPr>
      <w:r>
        <w:rPr>
          <w:rFonts w:ascii="Consolas" w:hAnsi="Consolas"/>
          <w:sz w:val="19"/>
          <w:rFonts w:ascii="Consolas" w:hAnsi="Consolas" w:cs="Consolas"/>
        </w:rPr>
        <w:t>const [form, setForm] = useState&lt;FormState&gt;({ ... })</w:t>
      </w:r>
    </w:p>
    <w:p>
      <w:pPr>
        <w:bidi w:val="0"/>
        <w:spacing w:after="0" w:before="0" w:line="220" w:lineRule="exact"/>
        <w:jc w:val="left"/>
      </w:pPr>
      <w:r>
        <w:rPr>
          <w:rFonts w:ascii="Consolas" w:hAnsi="Consolas"/>
          <w:sz w:val="19"/>
          <w:rFonts w:ascii="Consolas" w:hAnsi="Consolas" w:cs="Consolas"/>
        </w:rPr>
        <w:t>const [error, setError] = useState&lt;string | null&gt;(null)</w:t>
      </w:r>
    </w:p>
    <w:p>
      <w:pPr>
        <w:bidi w:val="0"/>
        <w:spacing w:after="0" w:before="0" w:line="220" w:lineRule="exact"/>
        <w:jc w:val="left"/>
      </w:pPr>
      <w:r>
        <w:rPr>
          <w:rFonts w:ascii="Consolas" w:hAnsi="Consolas"/>
          <w:sz w:val="19"/>
          <w:rFonts w:ascii="Consolas" w:hAnsi="Consolas" w:cs="Consolas"/>
        </w:rPr>
        <w:t>const [loading, setLoading] = useState(false)</w:t>
      </w:r>
    </w:p>
    <w:p>
      <w:pPr>
        <w:spacing w:after="80"/>
      </w:pPr>
    </w:p>
    <w:p>
      <w:pPr>
        <w:pStyle w:val="Heading3"/>
        <w:bidi/>
        <w:jc w:val="right"/>
      </w:pPr>
      <w:r>
        <w:rPr>
          <w:rFonts w:ascii="David" w:hAnsi="David"/>
          <w:rFonts w:ascii="David" w:hAnsi="David" w:cs="David"/>
          <w:b/>
          <w:color w:val="1F4E79"/>
          <w:sz w:val="27"/>
        </w:rPr>
        <w:t>TypeScript 5.9</w:t>
      </w:r>
    </w:p>
    <w:p>
      <w:pPr>
        <w:bidi/>
        <w:spacing w:after="120"/>
        <w:jc w:val="right"/>
      </w:pPr>
      <w:r>
        <w:rPr>
          <w:rFonts w:ascii="David" w:hAnsi="David"/>
          <w:b w:val="0"/>
          <w:sz w:val="23"/>
          <w:rFonts w:ascii="David" w:hAnsi="David" w:cs="David"/>
        </w:rPr>
        <w:t>שכבת הטיפוסים על גבי JavaScript. כל קובצי הממשק כתובים ב־TypeScript, עם הגדרת טיפוסים מפורשת למצב הרכיב ולמבני הנתונים. בטיחות הטיפוסים מזהה שגיאות כבר בזמן הכתיבה (compile time) ולא בזמן ריצה.</w:t>
      </w:r>
    </w:p>
    <w:p>
      <w:pPr>
        <w:pStyle w:val="Heading3"/>
        <w:bidi/>
        <w:jc w:val="right"/>
      </w:pPr>
      <w:r>
        <w:rPr>
          <w:rFonts w:ascii="David" w:hAnsi="David"/>
          <w:rFonts w:ascii="David" w:hAnsi="David" w:cs="David"/>
          <w:b/>
          <w:color w:val="1F4E79"/>
          <w:sz w:val="27"/>
        </w:rPr>
        <w:t>Vite 7</w:t>
      </w:r>
    </w:p>
    <w:p>
      <w:pPr>
        <w:bidi/>
        <w:spacing w:after="120"/>
        <w:jc w:val="right"/>
      </w:pPr>
      <w:r>
        <w:rPr>
          <w:rFonts w:ascii="David" w:hAnsi="David"/>
          <w:b w:val="0"/>
          <w:sz w:val="23"/>
          <w:rFonts w:ascii="David" w:hAnsi="David" w:cs="David"/>
        </w:rPr>
        <w:t>כלי הבנייה (build tool) של צד הלקוח. Vite מספק שרת פיתוח עם עדכון מיידי (HMR — Hot Module Replacement) ובנייה מהירה לפרודקשן באמצעות Rollup. תצורת הפרויקט כוללת את התוספים:</w:t>
      </w:r>
    </w:p>
    <w:p>
      <w:pPr>
        <w:pStyle w:val="ListBullet"/>
        <w:bidi/>
        <w:jc w:val="right"/>
      </w:pPr>
      <w:r>
        <w:rPr>
          <w:rFonts w:ascii="David" w:hAnsi="David"/>
          <w:sz w:val="23"/>
          <w:rFonts w:ascii="David" w:hAnsi="David" w:cs="David"/>
        </w:rPr>
        <w:t>@vitejs/plugin-react — תמיכה ב־React כולל עיבוד JSX</w:t>
      </w:r>
    </w:p>
    <w:p>
      <w:pPr>
        <w:pStyle w:val="ListBullet"/>
        <w:bidi/>
        <w:jc w:val="right"/>
      </w:pPr>
      <w:r>
        <w:rPr>
          <w:rFonts w:ascii="David" w:hAnsi="David"/>
          <w:sz w:val="23"/>
          <w:rFonts w:ascii="David" w:hAnsi="David" w:cs="David"/>
        </w:rPr>
        <w:t>babel-plugin-react-compiler — מהדר הניסוי של React המבצע אופטימיזציה אוטומטית של רינדור</w:t>
      </w:r>
    </w:p>
    <w:p>
      <w:pPr>
        <w:pStyle w:val="ListBullet"/>
        <w:bidi/>
        <w:jc w:val="right"/>
      </w:pPr>
      <w:r>
        <w:rPr>
          <w:rFonts w:ascii="David" w:hAnsi="David"/>
          <w:sz w:val="23"/>
          <w:rFonts w:ascii="David" w:hAnsi="David" w:cs="David"/>
        </w:rPr>
        <w:t>vite-plugin-babel — חיבור Babel לתהליך הבנייה של Vite</w:t>
      </w:r>
    </w:p>
    <w:p>
      <w:pPr>
        <w:pStyle w:val="Heading3"/>
        <w:bidi/>
        <w:jc w:val="right"/>
      </w:pPr>
      <w:r>
        <w:rPr>
          <w:rFonts w:ascii="David" w:hAnsi="David"/>
          <w:rFonts w:ascii="David" w:hAnsi="David" w:cs="David"/>
          <w:b/>
          <w:color w:val="1F4E79"/>
          <w:sz w:val="27"/>
        </w:rPr>
        <w:t>Material UI (MUI) v7</w:t>
      </w:r>
    </w:p>
    <w:p>
      <w:pPr>
        <w:bidi/>
        <w:spacing w:after="120"/>
        <w:jc w:val="right"/>
      </w:pPr>
      <w:r>
        <w:rPr>
          <w:rFonts w:ascii="David" w:hAnsi="David"/>
          <w:b w:val="0"/>
          <w:sz w:val="23"/>
          <w:rFonts w:ascii="David" w:hAnsi="David" w:cs="David"/>
        </w:rPr>
        <w:t>ערכת הרכיבים המשמשת את המערכת. MUI מספקת רכיבים מוכנים ומעוצבים — כפתורים, שדות קלט, כרטיסים, תיבות דו־שיח, טבלאות ופריסה (Grid). בפרויקט נעשה שימוש ברכיבי הליבה ובערכת האייקונים:</w:t>
      </w:r>
    </w:p>
    <w:p>
      <w:pPr>
        <w:bidi/>
        <w:spacing w:after="40"/>
        <w:jc w:val="right"/>
      </w:pPr>
      <w:r>
        <w:rPr>
          <w:rFonts w:ascii="David" w:hAnsi="David"/>
          <w:b/>
          <w:color w:val="555555"/>
          <w:sz w:val="21"/>
          <w:rFonts w:ascii="David" w:hAnsi="David" w:cs="David"/>
        </w:rPr>
        <w:t>שימוש ברכיבי MUI ואייקונים</w:t>
      </w:r>
    </w:p>
    <w:p>
      <w:pPr>
        <w:bidi w:val="0"/>
        <w:spacing w:after="0" w:before="0" w:line="220" w:lineRule="exact"/>
        <w:jc w:val="left"/>
      </w:pPr>
      <w:r>
        <w:rPr>
          <w:rFonts w:ascii="Consolas" w:hAnsi="Consolas"/>
          <w:sz w:val="19"/>
          <w:rFonts w:ascii="Consolas" w:hAnsi="Consolas" w:cs="Consolas"/>
        </w:rPr>
        <w:t xml:space="preserve"> </w:t>
      </w:r>
    </w:p>
    <w:p>
      <w:pPr>
        <w:bidi w:val="0"/>
        <w:spacing w:after="0" w:before="0" w:line="220" w:lineRule="exact"/>
        <w:jc w:val="left"/>
      </w:pPr>
      <w:r>
        <w:rPr>
          <w:rFonts w:ascii="Consolas" w:hAnsi="Consolas"/>
          <w:sz w:val="19"/>
          <w:rFonts w:ascii="Consolas" w:hAnsi="Consolas" w:cs="Consolas"/>
        </w:rPr>
        <w:t>import { Button, TextField, Card, Stack, Box } from '@mui/material'</w:t>
      </w:r>
    </w:p>
    <w:p>
      <w:pPr>
        <w:bidi w:val="0"/>
        <w:spacing w:after="0" w:before="0" w:line="220" w:lineRule="exact"/>
        <w:jc w:val="left"/>
      </w:pPr>
      <w:r>
        <w:rPr>
          <w:rFonts w:ascii="Consolas" w:hAnsi="Consolas"/>
          <w:sz w:val="19"/>
          <w:rFonts w:ascii="Consolas" w:hAnsi="Consolas" w:cs="Consolas"/>
        </w:rPr>
        <w:t>import SavingsRounded from '@mui/icons-material/SavingsRounded'</w:t>
      </w:r>
    </w:p>
    <w:p>
      <w:pPr>
        <w:bidi w:val="0"/>
        <w:spacing w:after="0" w:before="0" w:line="220" w:lineRule="exact"/>
        <w:jc w:val="left"/>
      </w:pPr>
      <w:r>
        <w:rPr>
          <w:rFonts w:ascii="Consolas" w:hAnsi="Consolas"/>
          <w:sz w:val="19"/>
          <w:rFonts w:ascii="Consolas" w:hAnsi="Consolas" w:cs="Consolas"/>
        </w:rPr>
        <w:t>import LockOutlined   from '@mui/icons-material/LockOutlined'</w:t>
      </w:r>
    </w:p>
    <w:p>
      <w:pPr>
        <w:bidi w:val="0"/>
        <w:spacing w:after="0" w:before="0" w:line="220" w:lineRule="exact"/>
        <w:jc w:val="left"/>
      </w:pPr>
      <w:r>
        <w:rPr>
          <w:rFonts w:ascii="Consolas" w:hAnsi="Consolas"/>
          <w:sz w:val="19"/>
          <w:rFonts w:ascii="Consolas" w:hAnsi="Consolas" w:cs="Consolas"/>
        </w:rPr>
        <w:t>import ArrowBackIosNewRounded from '@mui/icons-material/ArrowBackIosNewRounded'</w:t>
      </w:r>
    </w:p>
    <w:p>
      <w:pPr>
        <w:spacing w:after="80"/>
      </w:pPr>
    </w:p>
    <w:p>
      <w:pPr>
        <w:pStyle w:val="Heading3"/>
        <w:bidi/>
        <w:jc w:val="right"/>
      </w:pPr>
      <w:r>
        <w:rPr>
          <w:rFonts w:ascii="David" w:hAnsi="David"/>
          <w:rFonts w:ascii="David" w:hAnsi="David" w:cs="David"/>
          <w:b/>
          <w:color w:val="1F4E79"/>
          <w:sz w:val="27"/>
        </w:rPr>
        <w:t>Emotion</w:t>
      </w:r>
    </w:p>
    <w:p>
      <w:pPr>
        <w:bidi/>
        <w:spacing w:after="120"/>
        <w:jc w:val="right"/>
      </w:pPr>
      <w:r>
        <w:rPr>
          <w:rFonts w:ascii="David" w:hAnsi="David"/>
          <w:b w:val="0"/>
          <w:sz w:val="23"/>
          <w:rFonts w:ascii="David" w:hAnsi="David" w:cs="David"/>
        </w:rPr>
        <w:t>ספריית ה־CSS-in-JS שמאחורי MUI. היא מאפשרת להגדיר עיצוב בתוך הקוד עצמו, עם תמיכה בערכי עיצוב דינמיים ובנושאים (themes).</w:t>
      </w:r>
    </w:p>
    <w:p>
      <w:pPr>
        <w:bidi/>
        <w:spacing w:after="40"/>
        <w:jc w:val="right"/>
      </w:pPr>
      <w:r>
        <w:rPr>
          <w:rFonts w:ascii="David" w:hAnsi="David"/>
          <w:b/>
          <w:color w:val="555555"/>
          <w:sz w:val="21"/>
          <w:rFonts w:ascii="David" w:hAnsi="David" w:cs="David"/>
        </w:rPr>
        <w:t>חבילות Emotion בשימוש</w:t>
      </w:r>
    </w:p>
    <w:p>
      <w:pPr>
        <w:bidi w:val="0"/>
        <w:spacing w:after="0" w:before="0" w:line="220" w:lineRule="exact"/>
        <w:jc w:val="left"/>
      </w:pPr>
      <w:r>
        <w:rPr>
          <w:rFonts w:ascii="Consolas" w:hAnsi="Consolas"/>
          <w:sz w:val="19"/>
          <w:rFonts w:ascii="Consolas" w:hAnsi="Consolas" w:cs="Consolas"/>
        </w:rPr>
        <w:t xml:space="preserve"> </w:t>
      </w:r>
    </w:p>
    <w:p>
      <w:pPr>
        <w:bidi w:val="0"/>
        <w:spacing w:after="0" w:before="0" w:line="220" w:lineRule="exact"/>
        <w:jc w:val="left"/>
      </w:pPr>
      <w:r>
        <w:rPr>
          <w:rFonts w:ascii="Consolas" w:hAnsi="Consolas"/>
          <w:sz w:val="19"/>
          <w:rFonts w:ascii="Consolas" w:hAnsi="Consolas" w:cs="Consolas"/>
        </w:rPr>
        <w:t>import styled from '@emotion/styled'</w:t>
      </w:r>
    </w:p>
    <w:p>
      <w:pPr>
        <w:bidi w:val="0"/>
        <w:spacing w:after="0" w:before="0" w:line="220" w:lineRule="exact"/>
        <w:jc w:val="left"/>
      </w:pPr>
      <w:r>
        <w:rPr>
          <w:rFonts w:ascii="Consolas" w:hAnsi="Consolas"/>
          <w:sz w:val="19"/>
          <w:rFonts w:ascii="Consolas" w:hAnsi="Consolas" w:cs="Consolas"/>
        </w:rPr>
        <w:t>import { ThemeProvider } from '@emotion/react'</w:t>
      </w:r>
    </w:p>
    <w:p>
      <w:pPr>
        <w:spacing w:after="80"/>
      </w:pPr>
    </w:p>
    <w:p>
      <w:pPr>
        <w:pStyle w:val="Heading3"/>
        <w:bidi/>
        <w:jc w:val="right"/>
      </w:pPr>
      <w:r>
        <w:rPr>
          <w:rFonts w:ascii="David" w:hAnsi="David"/>
          <w:rFonts w:ascii="David" w:hAnsi="David" w:cs="David"/>
          <w:b/>
          <w:color w:val="1F4E79"/>
          <w:sz w:val="27"/>
        </w:rPr>
        <w:t>React Router v7</w:t>
      </w:r>
    </w:p>
    <w:p>
      <w:pPr>
        <w:bidi/>
        <w:spacing w:after="120"/>
        <w:jc w:val="right"/>
      </w:pPr>
      <w:r>
        <w:rPr>
          <w:rFonts w:ascii="David" w:hAnsi="David"/>
          <w:b w:val="0"/>
          <w:sz w:val="23"/>
          <w:rFonts w:ascii="David" w:hAnsi="David" w:cs="David"/>
        </w:rPr>
        <w:t>ספריית הניתוב של צד הלקוח. בפרויקט היא משמשת לחיבור מסלולי האפליקציה לרכיבים, בדפוס של ראוטר מרכזי:</w:t>
      </w:r>
    </w:p>
    <w:p>
      <w:pPr>
        <w:bidi/>
        <w:spacing w:after="40"/>
        <w:jc w:val="right"/>
      </w:pPr>
      <w:r>
        <w:rPr>
          <w:rFonts w:ascii="David" w:hAnsi="David"/>
          <w:b/>
          <w:color w:val="555555"/>
          <w:sz w:val="21"/>
          <w:rFonts w:ascii="David" w:hAnsi="David" w:cs="David"/>
        </w:rPr>
        <w:t>ניתוב עם React Router</w:t>
      </w:r>
    </w:p>
    <w:p>
      <w:pPr>
        <w:bidi w:val="0"/>
        <w:spacing w:after="0" w:before="0" w:line="220" w:lineRule="exact"/>
        <w:jc w:val="left"/>
      </w:pPr>
      <w:r>
        <w:rPr>
          <w:rFonts w:ascii="Consolas" w:hAnsi="Consolas"/>
          <w:sz w:val="19"/>
          <w:rFonts w:ascii="Consolas" w:hAnsi="Consolas" w:cs="Consolas"/>
        </w:rPr>
        <w:t xml:space="preserve"> </w:t>
      </w:r>
    </w:p>
    <w:p>
      <w:pPr>
        <w:bidi w:val="0"/>
        <w:spacing w:after="0" w:before="0" w:line="220" w:lineRule="exact"/>
        <w:jc w:val="left"/>
      </w:pPr>
      <w:r>
        <w:rPr>
          <w:rFonts w:ascii="Consolas" w:hAnsi="Consolas"/>
          <w:sz w:val="19"/>
          <w:rFonts w:ascii="Consolas" w:hAnsi="Consolas" w:cs="Consolas"/>
        </w:rPr>
        <w:t>import { createBrowserRouter, RouterProvider } from 'react-router-dom'</w:t>
      </w:r>
    </w:p>
    <w:p>
      <w:pPr>
        <w:bidi w:val="0"/>
        <w:spacing w:after="0" w:before="0" w:line="220" w:lineRule="exact"/>
        <w:jc w:val="left"/>
      </w:pPr>
      <w:r>
        <w:rPr>
          <w:rFonts w:ascii="Consolas" w:hAnsi="Consolas"/>
          <w:sz w:val="19"/>
          <w:rFonts w:ascii="Consolas" w:hAnsi="Consolas" w:cs="Consolas"/>
        </w:rPr>
        <w:t xml:space="preserve"> </w:t>
      </w:r>
    </w:p>
    <w:p>
      <w:pPr>
        <w:bidi w:val="0"/>
        <w:spacing w:after="0" w:before="0" w:line="220" w:lineRule="exact"/>
        <w:jc w:val="left"/>
      </w:pPr>
      <w:r>
        <w:rPr>
          <w:rFonts w:ascii="Consolas" w:hAnsi="Consolas"/>
          <w:sz w:val="19"/>
          <w:rFonts w:ascii="Consolas" w:hAnsi="Consolas" w:cs="Consolas"/>
        </w:rPr>
        <w:t>const router = createBrowserRouter([{ path: '*', element: &lt;App /&gt; }])</w:t>
      </w:r>
    </w:p>
    <w:p>
      <w:pPr>
        <w:bidi w:val="0"/>
        <w:spacing w:after="0" w:before="0" w:line="220" w:lineRule="exact"/>
        <w:jc w:val="left"/>
      </w:pPr>
      <w:r>
        <w:rPr>
          <w:rFonts w:ascii="Consolas" w:hAnsi="Consolas"/>
          <w:sz w:val="19"/>
          <w:rFonts w:ascii="Consolas" w:hAnsi="Consolas" w:cs="Consolas"/>
        </w:rPr>
        <w:t xml:space="preserve"> </w:t>
      </w:r>
    </w:p>
    <w:p>
      <w:pPr>
        <w:bidi w:val="0"/>
        <w:spacing w:after="0" w:before="0" w:line="220" w:lineRule="exact"/>
        <w:jc w:val="left"/>
      </w:pPr>
      <w:r>
        <w:rPr>
          <w:rFonts w:ascii="Consolas" w:hAnsi="Consolas"/>
          <w:sz w:val="19"/>
          <w:rFonts w:ascii="Consolas" w:hAnsi="Consolas" w:cs="Consolas"/>
        </w:rPr>
        <w:t>// main.tsx</w:t>
      </w:r>
    </w:p>
    <w:p>
      <w:pPr>
        <w:bidi w:val="0"/>
        <w:spacing w:after="0" w:before="0" w:line="220" w:lineRule="exact"/>
        <w:jc w:val="left"/>
      </w:pPr>
      <w:r>
        <w:rPr>
          <w:rFonts w:ascii="Consolas" w:hAnsi="Consolas"/>
          <w:sz w:val="19"/>
          <w:rFonts w:ascii="Consolas" w:hAnsi="Consolas" w:cs="Consolas"/>
        </w:rPr>
        <w:t>createRoot(document.getElementById('root')!).render(</w:t>
      </w:r>
    </w:p>
    <w:p>
      <w:pPr>
        <w:bidi w:val="0"/>
        <w:spacing w:after="0" w:before="0" w:line="220" w:lineRule="exact"/>
        <w:jc w:val="left"/>
      </w:pPr>
      <w:r>
        <w:rPr>
          <w:rFonts w:ascii="Consolas" w:hAnsi="Consolas"/>
          <w:sz w:val="19"/>
          <w:rFonts w:ascii="Consolas" w:hAnsi="Consolas" w:cs="Consolas"/>
        </w:rPr>
        <w:t xml:space="preserve">  &lt;RouterProvider router={routers} /&gt;</w:t>
      </w:r>
    </w:p>
    <w:p>
      <w:pPr>
        <w:bidi w:val="0"/>
        <w:spacing w:after="0" w:before="0" w:line="220" w:lineRule="exact"/>
        <w:jc w:val="left"/>
      </w:pPr>
      <w:r>
        <w:rPr>
          <w:rFonts w:ascii="Consolas" w:hAnsi="Consolas"/>
          <w:sz w:val="19"/>
          <w:rFonts w:ascii="Consolas" w:hAnsi="Consolas" w:cs="Consolas"/>
        </w:rPr>
        <w:t>)</w:t>
      </w:r>
    </w:p>
    <w:p>
      <w:pPr>
        <w:spacing w:after="80"/>
      </w:pPr>
    </w:p>
    <w:p>
      <w:pPr>
        <w:pStyle w:val="Heading3"/>
        <w:bidi/>
        <w:jc w:val="right"/>
      </w:pPr>
      <w:r>
        <w:rPr>
          <w:rFonts w:ascii="David" w:hAnsi="David"/>
          <w:rFonts w:ascii="David" w:hAnsi="David" w:cs="David"/>
          <w:b/>
          <w:color w:val="1F4E79"/>
          <w:sz w:val="27"/>
        </w:rPr>
        <w:t>@fontsource/roboto</w:t>
      </w:r>
    </w:p>
    <w:p>
      <w:pPr>
        <w:bidi/>
        <w:spacing w:after="120"/>
        <w:jc w:val="right"/>
      </w:pPr>
      <w:r>
        <w:rPr>
          <w:rFonts w:ascii="David" w:hAnsi="David"/>
          <w:b w:val="0"/>
          <w:sz w:val="23"/>
          <w:rFonts w:ascii="David" w:hAnsi="David" w:cs="David"/>
        </w:rPr>
        <w:t>חבילת גופן שמספקת את גופן Roboto כתלות מקומית — ללא תלות בקריאה לשירות גופנים חיצוני. הדבר משפר את הביצועים ואת הזמינות, ואינו מחייב יציאה לרשת.</w:t>
      </w:r>
    </w:p>
    <w:p>
      <w:pPr>
        <w:pStyle w:val="Heading3"/>
        <w:bidi/>
        <w:jc w:val="right"/>
      </w:pPr>
      <w:r>
        <w:rPr>
          <w:rFonts w:ascii="David" w:hAnsi="David"/>
          <w:rFonts w:ascii="David" w:hAnsi="David" w:cs="David"/>
          <w:b/>
          <w:color w:val="1F4E79"/>
          <w:sz w:val="27"/>
        </w:rPr>
        <w:t>פריסה מימין־לשמאל (RTL)</w:t>
      </w:r>
    </w:p>
    <w:p>
      <w:pPr>
        <w:bidi/>
        <w:spacing w:after="120"/>
        <w:jc w:val="right"/>
      </w:pPr>
      <w:r>
        <w:rPr>
          <w:rFonts w:ascii="David" w:hAnsi="David"/>
          <w:b w:val="0"/>
          <w:sz w:val="23"/>
          <w:rFonts w:ascii="David" w:hAnsi="David" w:cs="David"/>
        </w:rPr>
        <w:t>המערכת מיועדת לעברית, ולכן היא מוגדרת בפריסה מימין־לשמאל. ההגדרה מתבצעת במספר רבדים: מאפיין dir="rtl" על רכיבי השורש, תמיכת MUI ב־RTL, וכיווניות מתאימה בטקסטים ובאייקונים. הגישה הזו מבטיחה שהממשק יתנהג באופן טבעי לקורא העברי, ולא כ„תרגום” של ממשק לועזי.</w:t>
      </w:r>
    </w:p>
    <w:p>
      <w:pPr>
        <w:pStyle w:val="Heading3"/>
        <w:bidi/>
        <w:jc w:val="right"/>
      </w:pPr>
      <w:r>
        <w:rPr>
          <w:rFonts w:ascii="David" w:hAnsi="David"/>
          <w:rFonts w:ascii="David" w:hAnsi="David" w:cs="David"/>
          <w:b/>
          <w:color w:val="1F4E79"/>
          <w:sz w:val="27"/>
        </w:rPr>
        <w:t>תקשורת עם השרת</w:t>
      </w:r>
    </w:p>
    <w:p>
      <w:pPr>
        <w:bidi/>
        <w:spacing w:after="120"/>
        <w:jc w:val="right"/>
      </w:pPr>
      <w:r>
        <w:rPr>
          <w:rFonts w:ascii="David" w:hAnsi="David"/>
          <w:b w:val="0"/>
          <w:sz w:val="23"/>
          <w:rFonts w:ascii="David" w:hAnsi="David" w:cs="David"/>
        </w:rPr>
        <w:t>המערכת משתמשת בממשק fetch המובנה של הדפדפן — ללא ספריית HTTP חיצונית. הבקשות נשלחות עם דגל credentials, וכך נשמר הסשן בצד השרת:</w:t>
      </w:r>
    </w:p>
    <w:p>
      <w:pPr>
        <w:bidi/>
        <w:spacing w:after="40"/>
        <w:jc w:val="right"/>
      </w:pPr>
      <w:r>
        <w:rPr>
          <w:rFonts w:ascii="David" w:hAnsi="David"/>
          <w:b/>
          <w:color w:val="555555"/>
          <w:sz w:val="21"/>
          <w:rFonts w:ascii="David" w:hAnsi="David" w:cs="David"/>
        </w:rPr>
        <w:t>קריאת רשת עם fetch</w:t>
      </w:r>
    </w:p>
    <w:p>
      <w:pPr>
        <w:bidi w:val="0"/>
        <w:spacing w:after="0" w:before="0" w:line="220" w:lineRule="exact"/>
        <w:jc w:val="left"/>
      </w:pPr>
      <w:r>
        <w:rPr>
          <w:rFonts w:ascii="Consolas" w:hAnsi="Consolas"/>
          <w:sz w:val="19"/>
          <w:rFonts w:ascii="Consolas" w:hAnsi="Consolas" w:cs="Consolas"/>
        </w:rPr>
        <w:t xml:space="preserve"> </w:t>
      </w:r>
    </w:p>
    <w:p>
      <w:pPr>
        <w:bidi w:val="0"/>
        <w:spacing w:after="0" w:before="0" w:line="220" w:lineRule="exact"/>
        <w:jc w:val="left"/>
      </w:pPr>
      <w:r>
        <w:rPr>
          <w:rFonts w:ascii="Consolas" w:hAnsi="Consolas"/>
          <w:sz w:val="19"/>
          <w:rFonts w:ascii="Consolas" w:hAnsi="Consolas" w:cs="Consolas"/>
        </w:rPr>
        <w:t>const response = await fetch(`/auth/${mode}`, {</w:t>
      </w:r>
    </w:p>
    <w:p>
      <w:pPr>
        <w:bidi w:val="0"/>
        <w:spacing w:after="0" w:before="0" w:line="220" w:lineRule="exact"/>
        <w:jc w:val="left"/>
      </w:pPr>
      <w:r>
        <w:rPr>
          <w:rFonts w:ascii="Consolas" w:hAnsi="Consolas"/>
          <w:sz w:val="19"/>
          <w:rFonts w:ascii="Consolas" w:hAnsi="Consolas" w:cs="Consolas"/>
        </w:rPr>
        <w:t xml:space="preserve">  method: 'POST',</w:t>
      </w:r>
    </w:p>
    <w:p>
      <w:pPr>
        <w:bidi w:val="0"/>
        <w:spacing w:after="0" w:before="0" w:line="220" w:lineRule="exact"/>
        <w:jc w:val="left"/>
      </w:pPr>
      <w:r>
        <w:rPr>
          <w:rFonts w:ascii="Consolas" w:hAnsi="Consolas"/>
          <w:sz w:val="19"/>
          <w:rFonts w:ascii="Consolas" w:hAnsi="Consolas" w:cs="Consolas"/>
        </w:rPr>
        <w:t xml:space="preserve">  headers: { 'Content-Type': 'application/json' },</w:t>
      </w:r>
    </w:p>
    <w:p>
      <w:pPr>
        <w:bidi w:val="0"/>
        <w:spacing w:after="0" w:before="0" w:line="220" w:lineRule="exact"/>
        <w:jc w:val="left"/>
      </w:pPr>
      <w:r>
        <w:rPr>
          <w:rFonts w:ascii="Consolas" w:hAnsi="Consolas"/>
          <w:sz w:val="19"/>
          <w:rFonts w:ascii="Consolas" w:hAnsi="Consolas" w:cs="Consolas"/>
        </w:rPr>
        <w:t xml:space="preserve">  credentials: 'include',</w:t>
      </w:r>
    </w:p>
    <w:p>
      <w:pPr>
        <w:bidi w:val="0"/>
        <w:spacing w:after="0" w:before="0" w:line="220" w:lineRule="exact"/>
        <w:jc w:val="left"/>
      </w:pPr>
      <w:r>
        <w:rPr>
          <w:rFonts w:ascii="Consolas" w:hAnsi="Consolas"/>
          <w:sz w:val="19"/>
          <w:rFonts w:ascii="Consolas" w:hAnsi="Consolas" w:cs="Consolas"/>
        </w:rPr>
        <w:t xml:space="preserve">  body: JSON.stringify(payload),</w:t>
      </w:r>
    </w:p>
    <w:p>
      <w:pPr>
        <w:bidi w:val="0"/>
        <w:spacing w:after="0" w:before="0" w:line="220" w:lineRule="exact"/>
        <w:jc w:val="left"/>
      </w:pPr>
      <w:r>
        <w:rPr>
          <w:rFonts w:ascii="Consolas" w:hAnsi="Consolas"/>
          <w:sz w:val="19"/>
          <w:rFonts w:ascii="Consolas" w:hAnsi="Consolas" w:cs="Consolas"/>
        </w:rPr>
        <w:t>})</w:t>
      </w:r>
    </w:p>
    <w:p>
      <w:pPr>
        <w:bidi w:val="0"/>
        <w:spacing w:after="0" w:before="0" w:line="220" w:lineRule="exact"/>
        <w:jc w:val="left"/>
      </w:pPr>
      <w:r>
        <w:rPr>
          <w:rFonts w:ascii="Consolas" w:hAnsi="Consolas"/>
          <w:sz w:val="19"/>
          <w:rFonts w:ascii="Consolas" w:hAnsi="Consolas" w:cs="Consolas"/>
        </w:rPr>
        <w:t>const data = await response.json()</w:t>
      </w:r>
    </w:p>
    <w:p>
      <w:pPr>
        <w:spacing w:after="80"/>
      </w:pPr>
    </w:p>
    <w:p>
      <w:pPr>
        <w:pStyle w:val="Heading2"/>
        <w:bidi/>
        <w:jc w:val="right"/>
      </w:pPr>
      <w:r>
        <w:rPr>
          <w:rFonts w:ascii="David" w:hAnsi="David"/>
          <w:rFonts w:ascii="David" w:hAnsi="David" w:cs="David"/>
          <w:b/>
          <w:color w:val="1F4E79"/>
          <w:sz w:val="32"/>
        </w:rPr>
        <w:t>י׳.4  כלי פיתוח ואיכות קוד</w:t>
      </w:r>
    </w:p>
    <w:tbl>
      <w:tblPr>
        <w:tblStyle w:val="LightGrid-Accent1"/>
        <w:tblW w:type="auto" w:w="0"/>
        <w:tblLook w:firstColumn="1" w:firstRow="1" w:lastColumn="0" w:lastRow="0" w:noHBand="0" w:noVBand="1" w:val="04A0"/>
      </w:tblPr>
      <w:tblGrid>
        <w:gridCol w:w="4759"/>
        <w:gridCol w:w="4759"/>
      </w:tblGrid>
      <w:tr>
        <w:tc>
          <w:tcPr>
            <w:tcW w:type="dxa" w:w="3175"/>
          </w:tcPr>
          <w:p>
            <w:pPr>
              <w:bidi/>
              <w:jc w:val="right"/>
            </w:pPr>
            <w:r/>
            <w:r>
              <w:rPr>
                <w:rFonts w:ascii="David" w:hAnsi="David"/>
                <w:b/>
                <w:sz w:val="21"/>
                <w:rFonts w:ascii="David" w:hAnsi="David" w:cs="David"/>
              </w:rPr>
              <w:t>כלי</w:t>
            </w:r>
          </w:p>
        </w:tc>
        <w:tc>
          <w:tcPr>
            <w:tcW w:type="dxa" w:w="5443"/>
          </w:tcPr>
          <w:p>
            <w:pPr>
              <w:bidi/>
              <w:jc w:val="right"/>
            </w:pPr>
            <w:r/>
            <w:r>
              <w:rPr>
                <w:rFonts w:ascii="David" w:hAnsi="David"/>
                <w:b/>
                <w:sz w:val="21"/>
                <w:rFonts w:ascii="David" w:hAnsi="David" w:cs="David"/>
              </w:rPr>
              <w:t>תפקיד</w:t>
            </w:r>
          </w:p>
        </w:tc>
      </w:tr>
      <w:tr>
        <w:tc>
          <w:tcPr>
            <w:tcW w:type="dxa" w:w="3175"/>
          </w:tcPr>
          <w:p>
            <w:pPr>
              <w:bidi/>
              <w:jc w:val="right"/>
            </w:pPr>
            <w:r/>
            <w:r>
              <w:rPr>
                <w:rFonts w:ascii="David" w:hAnsi="David"/>
                <w:sz w:val="21"/>
                <w:rFonts w:ascii="David" w:hAnsi="David" w:cs="David"/>
              </w:rPr>
              <w:t>ESLint 9</w:t>
            </w:r>
          </w:p>
        </w:tc>
        <w:tc>
          <w:tcPr>
            <w:tcW w:type="dxa" w:w="5443"/>
          </w:tcPr>
          <w:p>
            <w:pPr>
              <w:bidi/>
              <w:jc w:val="right"/>
            </w:pPr>
            <w:r/>
            <w:r>
              <w:rPr>
                <w:rFonts w:ascii="David" w:hAnsi="David"/>
                <w:sz w:val="21"/>
                <w:rFonts w:ascii="David" w:hAnsi="David" w:cs="David"/>
              </w:rPr>
              <w:t>איתור בעיות ותבניות קוד ב־JavaScript/TypeScript</w:t>
            </w:r>
          </w:p>
        </w:tc>
      </w:tr>
      <w:tr>
        <w:tc>
          <w:tcPr>
            <w:tcW w:type="dxa" w:w="3175"/>
          </w:tcPr>
          <w:p>
            <w:pPr>
              <w:bidi/>
              <w:jc w:val="right"/>
            </w:pPr>
            <w:r/>
            <w:r>
              <w:rPr>
                <w:rFonts w:ascii="David" w:hAnsi="David"/>
                <w:sz w:val="21"/>
                <w:rFonts w:ascii="David" w:hAnsi="David" w:cs="David"/>
              </w:rPr>
              <w:t>typescript-eslint</w:t>
            </w:r>
          </w:p>
        </w:tc>
        <w:tc>
          <w:tcPr>
            <w:tcW w:type="dxa" w:w="5443"/>
          </w:tcPr>
          <w:p>
            <w:pPr>
              <w:bidi/>
              <w:jc w:val="right"/>
            </w:pPr>
            <w:r/>
            <w:r>
              <w:rPr>
                <w:rFonts w:ascii="David" w:hAnsi="David"/>
                <w:sz w:val="21"/>
                <w:rFonts w:ascii="David" w:hAnsi="David" w:cs="David"/>
              </w:rPr>
              <w:t>חיבור ESLint למהדר TypeScript</w:t>
            </w:r>
          </w:p>
        </w:tc>
      </w:tr>
      <w:tr>
        <w:tc>
          <w:tcPr>
            <w:tcW w:type="dxa" w:w="3175"/>
          </w:tcPr>
          <w:p>
            <w:pPr>
              <w:bidi/>
              <w:jc w:val="right"/>
            </w:pPr>
            <w:r/>
            <w:r>
              <w:rPr>
                <w:rFonts w:ascii="David" w:hAnsi="David"/>
                <w:sz w:val="21"/>
                <w:rFonts w:ascii="David" w:hAnsi="David" w:cs="David"/>
              </w:rPr>
              <w:t>TypeScript Compiler (tsc)</w:t>
            </w:r>
          </w:p>
        </w:tc>
        <w:tc>
          <w:tcPr>
            <w:tcW w:type="dxa" w:w="5443"/>
          </w:tcPr>
          <w:p>
            <w:pPr>
              <w:bidi/>
              <w:jc w:val="right"/>
            </w:pPr>
            <w:r/>
            <w:r>
              <w:rPr>
                <w:rFonts w:ascii="David" w:hAnsi="David"/>
                <w:sz w:val="21"/>
                <w:rFonts w:ascii="David" w:hAnsi="David" w:cs="David"/>
              </w:rPr>
              <w:t>בדיקת טיפוסים ובנייה</w:t>
            </w:r>
          </w:p>
        </w:tc>
      </w:tr>
      <w:tr>
        <w:tc>
          <w:tcPr>
            <w:tcW w:type="dxa" w:w="3175"/>
          </w:tcPr>
          <w:p>
            <w:pPr>
              <w:bidi/>
              <w:jc w:val="right"/>
            </w:pPr>
            <w:r/>
            <w:r>
              <w:rPr>
                <w:rFonts w:ascii="David" w:hAnsi="David"/>
                <w:sz w:val="21"/>
                <w:rFonts w:ascii="David" w:hAnsi="David" w:cs="David"/>
              </w:rPr>
              <w:t>tsconfig.app.json / tsconfig.node.json</w:t>
            </w:r>
          </w:p>
        </w:tc>
        <w:tc>
          <w:tcPr>
            <w:tcW w:type="dxa" w:w="5443"/>
          </w:tcPr>
          <w:p>
            <w:pPr>
              <w:bidi/>
              <w:jc w:val="right"/>
            </w:pPr>
            <w:r/>
            <w:r>
              <w:rPr>
                <w:rFonts w:ascii="David" w:hAnsi="David"/>
                <w:sz w:val="21"/>
                <w:rFonts w:ascii="David" w:hAnsi="David" w:cs="David"/>
              </w:rPr>
              <w:t>הגדרות טיפוסים נפרדות לאפליקציה ולסביבה</w:t>
            </w:r>
          </w:p>
        </w:tc>
      </w:tr>
      <w:tr>
        <w:tc>
          <w:tcPr>
            <w:tcW w:type="dxa" w:w="3175"/>
          </w:tcPr>
          <w:p>
            <w:pPr>
              <w:bidi/>
              <w:jc w:val="right"/>
            </w:pPr>
            <w:r/>
            <w:r>
              <w:rPr>
                <w:rFonts w:ascii="David" w:hAnsi="David"/>
                <w:sz w:val="21"/>
                <w:rFonts w:ascii="David" w:hAnsi="David" w:cs="David"/>
              </w:rPr>
              <w:t>npm / package-lock.json</w:t>
            </w:r>
          </w:p>
        </w:tc>
        <w:tc>
          <w:tcPr>
            <w:tcW w:type="dxa" w:w="5443"/>
          </w:tcPr>
          <w:p>
            <w:pPr>
              <w:bidi/>
              <w:jc w:val="right"/>
            </w:pPr>
            <w:r/>
            <w:r>
              <w:rPr>
                <w:rFonts w:ascii="David" w:hAnsi="David"/>
                <w:sz w:val="21"/>
                <w:rFonts w:ascii="David" w:hAnsi="David" w:cs="David"/>
              </w:rPr>
              <w:t>ניהול תלויות צד הלקוח בצורה נעולה</w:t>
            </w:r>
          </w:p>
        </w:tc>
      </w:tr>
      <w:tr>
        <w:tc>
          <w:tcPr>
            <w:tcW w:type="dxa" w:w="3175"/>
          </w:tcPr>
          <w:p>
            <w:pPr>
              <w:bidi/>
              <w:jc w:val="right"/>
            </w:pPr>
            <w:r/>
            <w:r>
              <w:rPr>
                <w:rFonts w:ascii="David" w:hAnsi="David"/>
                <w:sz w:val="21"/>
                <w:rFonts w:ascii="David" w:hAnsi="David" w:cs="David"/>
              </w:rPr>
              <w:t>pip / requirements.txt</w:t>
            </w:r>
          </w:p>
        </w:tc>
        <w:tc>
          <w:tcPr>
            <w:tcW w:type="dxa" w:w="5443"/>
          </w:tcPr>
          <w:p>
            <w:pPr>
              <w:bidi/>
              <w:jc w:val="right"/>
            </w:pPr>
            <w:r/>
            <w:r>
              <w:rPr>
                <w:rFonts w:ascii="David" w:hAnsi="David"/>
                <w:sz w:val="21"/>
                <w:rFonts w:ascii="David" w:hAnsi="David" w:cs="David"/>
              </w:rPr>
              <w:t>ניהול תלויות צד השרת</w:t>
            </w:r>
          </w:p>
        </w:tc>
      </w:tr>
    </w:tbl>
    <w:p>
      <w:pPr>
        <w:spacing w:after="80"/>
      </w:pPr>
    </w:p>
    <w:p>
      <w:pPr>
        <w:pStyle w:val="Heading2"/>
        <w:bidi/>
        <w:jc w:val="right"/>
      </w:pPr>
      <w:r>
        <w:rPr>
          <w:rFonts w:ascii="David" w:hAnsi="David"/>
          <w:rFonts w:ascii="David" w:hAnsi="David" w:cs="David"/>
          <w:b/>
          <w:color w:val="1F4E79"/>
          <w:sz w:val="32"/>
        </w:rPr>
        <w:t>י׳.5  רשימת הספריות המלאה — צד השרת</w:t>
      </w:r>
    </w:p>
    <w:tbl>
      <w:tblPr>
        <w:tblStyle w:val="LightGrid-Accent1"/>
        <w:tblW w:type="auto" w:w="0"/>
        <w:tblLook w:firstColumn="1" w:firstRow="1" w:lastColumn="0" w:lastRow="0" w:noHBand="0" w:noVBand="1" w:val="04A0"/>
      </w:tblPr>
      <w:tblGrid>
        <w:gridCol w:w="3173"/>
        <w:gridCol w:w="3173"/>
        <w:gridCol w:w="3173"/>
      </w:tblGrid>
      <w:tr>
        <w:tc>
          <w:tcPr>
            <w:tcW w:type="dxa" w:w="2268"/>
          </w:tcPr>
          <w:p>
            <w:pPr>
              <w:bidi/>
              <w:jc w:val="right"/>
            </w:pPr>
            <w:r/>
            <w:r>
              <w:rPr>
                <w:rFonts w:ascii="David" w:hAnsi="David"/>
                <w:b/>
                <w:sz w:val="21"/>
                <w:rFonts w:ascii="David" w:hAnsi="David" w:cs="David"/>
              </w:rPr>
              <w:t>ספרייה</w:t>
            </w:r>
          </w:p>
        </w:tc>
        <w:tc>
          <w:tcPr>
            <w:tcW w:type="dxa" w:w="1247"/>
          </w:tcPr>
          <w:p>
            <w:pPr>
              <w:bidi/>
              <w:jc w:val="right"/>
            </w:pPr>
            <w:r/>
            <w:r>
              <w:rPr>
                <w:rFonts w:ascii="David" w:hAnsi="David"/>
                <w:b/>
                <w:sz w:val="21"/>
                <w:rFonts w:ascii="David" w:hAnsi="David" w:cs="David"/>
              </w:rPr>
              <w:t>גרסה</w:t>
            </w:r>
          </w:p>
        </w:tc>
        <w:tc>
          <w:tcPr>
            <w:tcW w:type="dxa" w:w="5102"/>
          </w:tcPr>
          <w:p>
            <w:pPr>
              <w:bidi/>
              <w:jc w:val="right"/>
            </w:pPr>
            <w:r/>
            <w:r>
              <w:rPr>
                <w:rFonts w:ascii="David" w:hAnsi="David"/>
                <w:b/>
                <w:sz w:val="21"/>
                <w:rFonts w:ascii="David" w:hAnsi="David" w:cs="David"/>
              </w:rPr>
              <w:t>שימוש בפרויקט</w:t>
            </w:r>
          </w:p>
        </w:tc>
      </w:tr>
      <w:tr>
        <w:tc>
          <w:tcPr>
            <w:tcW w:type="dxa" w:w="2268"/>
          </w:tcPr>
          <w:p>
            <w:pPr>
              <w:bidi/>
              <w:jc w:val="right"/>
            </w:pPr>
            <w:r/>
            <w:r>
              <w:rPr>
                <w:rFonts w:ascii="David" w:hAnsi="David"/>
                <w:sz w:val="21"/>
                <w:rFonts w:ascii="David" w:hAnsi="David" w:cs="David"/>
              </w:rPr>
              <w:t>Flask</w:t>
            </w:r>
          </w:p>
        </w:tc>
        <w:tc>
          <w:tcPr>
            <w:tcW w:type="dxa" w:w="1247"/>
          </w:tcPr>
          <w:p>
            <w:pPr>
              <w:bidi/>
              <w:jc w:val="right"/>
            </w:pPr>
            <w:r/>
            <w:r>
              <w:rPr>
                <w:rFonts w:ascii="David" w:hAnsi="David"/>
                <w:sz w:val="21"/>
                <w:rFonts w:ascii="David" w:hAnsi="David" w:cs="David"/>
              </w:rPr>
              <w:t>3.1.3</w:t>
            </w:r>
          </w:p>
        </w:tc>
        <w:tc>
          <w:tcPr>
            <w:tcW w:type="dxa" w:w="5102"/>
          </w:tcPr>
          <w:p>
            <w:pPr>
              <w:bidi/>
              <w:jc w:val="right"/>
            </w:pPr>
            <w:r/>
            <w:r>
              <w:rPr>
                <w:rFonts w:ascii="David" w:hAnsi="David"/>
                <w:sz w:val="21"/>
                <w:rFonts w:ascii="David" w:hAnsi="David" w:cs="David"/>
              </w:rPr>
              <w:t>מסגרת הווב הראשית</w:t>
            </w:r>
          </w:p>
        </w:tc>
      </w:tr>
      <w:tr>
        <w:tc>
          <w:tcPr>
            <w:tcW w:type="dxa" w:w="2268"/>
          </w:tcPr>
          <w:p>
            <w:pPr>
              <w:bidi/>
              <w:jc w:val="right"/>
            </w:pPr>
            <w:r/>
            <w:r>
              <w:rPr>
                <w:rFonts w:ascii="David" w:hAnsi="David"/>
                <w:sz w:val="21"/>
                <w:rFonts w:ascii="David" w:hAnsi="David" w:cs="David"/>
              </w:rPr>
              <w:t>SQLAlchemy</w:t>
            </w:r>
          </w:p>
        </w:tc>
        <w:tc>
          <w:tcPr>
            <w:tcW w:type="dxa" w:w="1247"/>
          </w:tcPr>
          <w:p>
            <w:pPr>
              <w:bidi/>
              <w:jc w:val="right"/>
            </w:pPr>
            <w:r/>
            <w:r>
              <w:rPr>
                <w:rFonts w:ascii="David" w:hAnsi="David"/>
                <w:sz w:val="21"/>
                <w:rFonts w:ascii="David" w:hAnsi="David" w:cs="David"/>
              </w:rPr>
              <w:t>2.1.4</w:t>
            </w:r>
          </w:p>
        </w:tc>
        <w:tc>
          <w:tcPr>
            <w:tcW w:type="dxa" w:w="5102"/>
          </w:tcPr>
          <w:p>
            <w:pPr>
              <w:bidi/>
              <w:jc w:val="right"/>
            </w:pPr>
            <w:r/>
            <w:r>
              <w:rPr>
                <w:rFonts w:ascii="David" w:hAnsi="David"/>
                <w:sz w:val="21"/>
                <w:rFonts w:ascii="David" w:hAnsi="David" w:cs="David"/>
              </w:rPr>
              <w:t>ORM וניהול סשנים</w:t>
            </w:r>
          </w:p>
        </w:tc>
      </w:tr>
      <w:tr>
        <w:tc>
          <w:tcPr>
            <w:tcW w:type="dxa" w:w="2268"/>
          </w:tcPr>
          <w:p>
            <w:pPr>
              <w:bidi/>
              <w:jc w:val="right"/>
            </w:pPr>
            <w:r/>
            <w:r>
              <w:rPr>
                <w:rFonts w:ascii="David" w:hAnsi="David"/>
                <w:sz w:val="21"/>
                <w:rFonts w:ascii="David" w:hAnsi="David" w:cs="David"/>
              </w:rPr>
              <w:t>Pydantic</w:t>
            </w:r>
          </w:p>
        </w:tc>
        <w:tc>
          <w:tcPr>
            <w:tcW w:type="dxa" w:w="1247"/>
          </w:tcPr>
          <w:p>
            <w:pPr>
              <w:bidi/>
              <w:jc w:val="right"/>
            </w:pPr>
            <w:r/>
            <w:r>
              <w:rPr>
                <w:rFonts w:ascii="David" w:hAnsi="David"/>
                <w:sz w:val="21"/>
                <w:rFonts w:ascii="David" w:hAnsi="David" w:cs="David"/>
              </w:rPr>
              <w:t>2.14.1</w:t>
            </w:r>
          </w:p>
        </w:tc>
        <w:tc>
          <w:tcPr>
            <w:tcW w:type="dxa" w:w="5102"/>
          </w:tcPr>
          <w:p>
            <w:pPr>
              <w:bidi/>
              <w:jc w:val="right"/>
            </w:pPr>
            <w:r/>
            <w:r>
              <w:rPr>
                <w:rFonts w:ascii="David" w:hAnsi="David"/>
                <w:sz w:val="21"/>
                <w:rFonts w:ascii="David" w:hAnsi="David" w:cs="David"/>
              </w:rPr>
              <w:t>אימות קלט ו־DTO</w:t>
            </w:r>
          </w:p>
        </w:tc>
      </w:tr>
      <w:tr>
        <w:tc>
          <w:tcPr>
            <w:tcW w:type="dxa" w:w="2268"/>
          </w:tcPr>
          <w:p>
            <w:pPr>
              <w:bidi/>
              <w:jc w:val="right"/>
            </w:pPr>
            <w:r/>
            <w:r>
              <w:rPr>
                <w:rFonts w:ascii="David" w:hAnsi="David"/>
                <w:sz w:val="21"/>
                <w:rFonts w:ascii="David" w:hAnsi="David" w:cs="David"/>
              </w:rPr>
              <w:t>Werkzeug</w:t>
            </w:r>
          </w:p>
        </w:tc>
        <w:tc>
          <w:tcPr>
            <w:tcW w:type="dxa" w:w="1247"/>
          </w:tcPr>
          <w:p>
            <w:pPr>
              <w:bidi/>
              <w:jc w:val="right"/>
            </w:pPr>
            <w:r/>
            <w:r>
              <w:rPr>
                <w:rFonts w:ascii="David" w:hAnsi="David"/>
                <w:sz w:val="21"/>
                <w:rFonts w:ascii="David" w:hAnsi="David" w:cs="David"/>
              </w:rPr>
              <w:t>3.1.9</w:t>
            </w:r>
          </w:p>
        </w:tc>
        <w:tc>
          <w:tcPr>
            <w:tcW w:type="dxa" w:w="5102"/>
          </w:tcPr>
          <w:p>
            <w:pPr>
              <w:bidi/>
              <w:jc w:val="right"/>
            </w:pPr>
            <w:r/>
            <w:r>
              <w:rPr>
                <w:rFonts w:ascii="David" w:hAnsi="David"/>
                <w:sz w:val="21"/>
                <w:rFonts w:ascii="David" w:hAnsi="David" w:cs="David"/>
              </w:rPr>
              <w:t>גיבוב סיסמאות</w:t>
            </w:r>
          </w:p>
        </w:tc>
      </w:tr>
      <w:tr>
        <w:tc>
          <w:tcPr>
            <w:tcW w:type="dxa" w:w="2268"/>
          </w:tcPr>
          <w:p>
            <w:pPr>
              <w:bidi/>
              <w:jc w:val="right"/>
            </w:pPr>
            <w:r/>
            <w:r>
              <w:rPr>
                <w:rFonts w:ascii="David" w:hAnsi="David"/>
                <w:sz w:val="21"/>
                <w:rFonts w:ascii="David" w:hAnsi="David" w:cs="David"/>
              </w:rPr>
              <w:t>pyodbc</w:t>
            </w:r>
          </w:p>
        </w:tc>
        <w:tc>
          <w:tcPr>
            <w:tcW w:type="dxa" w:w="1247"/>
          </w:tcPr>
          <w:p>
            <w:pPr>
              <w:bidi/>
              <w:jc w:val="right"/>
            </w:pPr>
            <w:r/>
            <w:r>
              <w:rPr>
                <w:rFonts w:ascii="David" w:hAnsi="David"/>
                <w:sz w:val="21"/>
                <w:rFonts w:ascii="David" w:hAnsi="David" w:cs="David"/>
              </w:rPr>
              <w:t>5.3.0</w:t>
            </w:r>
          </w:p>
        </w:tc>
        <w:tc>
          <w:tcPr>
            <w:tcW w:type="dxa" w:w="5102"/>
          </w:tcPr>
          <w:p>
            <w:pPr>
              <w:bidi/>
              <w:jc w:val="right"/>
            </w:pPr>
            <w:r/>
            <w:r>
              <w:rPr>
                <w:rFonts w:ascii="David" w:hAnsi="David"/>
                <w:sz w:val="21"/>
                <w:rFonts w:ascii="David" w:hAnsi="David" w:cs="David"/>
              </w:rPr>
              <w:t>חיבור ל־SQL Server</w:t>
            </w:r>
          </w:p>
        </w:tc>
      </w:tr>
      <w:tr>
        <w:tc>
          <w:tcPr>
            <w:tcW w:type="dxa" w:w="2268"/>
          </w:tcPr>
          <w:p>
            <w:pPr>
              <w:bidi/>
              <w:jc w:val="right"/>
            </w:pPr>
            <w:r/>
            <w:r>
              <w:rPr>
                <w:rFonts w:ascii="David" w:hAnsi="David"/>
                <w:sz w:val="21"/>
                <w:rFonts w:ascii="David" w:hAnsi="David" w:cs="David"/>
              </w:rPr>
              <w:t>Jinja2</w:t>
            </w:r>
          </w:p>
        </w:tc>
        <w:tc>
          <w:tcPr>
            <w:tcW w:type="dxa" w:w="1247"/>
          </w:tcPr>
          <w:p>
            <w:pPr>
              <w:bidi/>
              <w:jc w:val="right"/>
            </w:pPr>
            <w:r/>
            <w:r>
              <w:rPr>
                <w:rFonts w:ascii="David" w:hAnsi="David"/>
                <w:sz w:val="21"/>
                <w:rFonts w:ascii="David" w:hAnsi="David" w:cs="David"/>
              </w:rPr>
              <w:t>3.1.6</w:t>
            </w:r>
          </w:p>
        </w:tc>
        <w:tc>
          <w:tcPr>
            <w:tcW w:type="dxa" w:w="5102"/>
          </w:tcPr>
          <w:p>
            <w:pPr>
              <w:bidi/>
              <w:jc w:val="right"/>
            </w:pPr>
            <w:r/>
            <w:r>
              <w:rPr>
                <w:rFonts w:ascii="David" w:hAnsi="David"/>
                <w:sz w:val="21"/>
                <w:rFonts w:ascii="David" w:hAnsi="David" w:cs="David"/>
              </w:rPr>
              <w:t>מנוע תבניות (תלות של Flask)</w:t>
            </w:r>
          </w:p>
        </w:tc>
      </w:tr>
      <w:tr>
        <w:tc>
          <w:tcPr>
            <w:tcW w:type="dxa" w:w="2268"/>
          </w:tcPr>
          <w:p>
            <w:pPr>
              <w:bidi/>
              <w:jc w:val="right"/>
            </w:pPr>
            <w:r/>
            <w:r>
              <w:rPr>
                <w:rFonts w:ascii="David" w:hAnsi="David"/>
                <w:sz w:val="21"/>
                <w:rFonts w:ascii="David" w:hAnsi="David" w:cs="David"/>
              </w:rPr>
              <w:t>MarkupSafe</w:t>
            </w:r>
          </w:p>
        </w:tc>
        <w:tc>
          <w:tcPr>
            <w:tcW w:type="dxa" w:w="1247"/>
          </w:tcPr>
          <w:p>
            <w:pPr>
              <w:bidi/>
              <w:jc w:val="right"/>
            </w:pPr>
            <w:r/>
            <w:r>
              <w:rPr>
                <w:rFonts w:ascii="David" w:hAnsi="David"/>
                <w:sz w:val="21"/>
                <w:rFonts w:ascii="David" w:hAnsi="David" w:cs="David"/>
              </w:rPr>
              <w:t>3.0.4</w:t>
            </w:r>
          </w:p>
        </w:tc>
        <w:tc>
          <w:tcPr>
            <w:tcW w:type="dxa" w:w="5102"/>
          </w:tcPr>
          <w:p>
            <w:pPr>
              <w:bidi/>
              <w:jc w:val="right"/>
            </w:pPr>
            <w:r/>
            <w:r>
              <w:rPr>
                <w:rFonts w:ascii="David" w:hAnsi="David"/>
                <w:sz w:val="21"/>
                <w:rFonts w:ascii="David" w:hAnsi="David" w:cs="David"/>
              </w:rPr>
              <w:t>עזר לתבניות</w:t>
            </w:r>
          </w:p>
        </w:tc>
      </w:tr>
      <w:tr>
        <w:tc>
          <w:tcPr>
            <w:tcW w:type="dxa" w:w="2268"/>
          </w:tcPr>
          <w:p>
            <w:pPr>
              <w:bidi/>
              <w:jc w:val="right"/>
            </w:pPr>
            <w:r/>
            <w:r>
              <w:rPr>
                <w:rFonts w:ascii="David" w:hAnsi="David"/>
                <w:sz w:val="21"/>
                <w:rFonts w:ascii="David" w:hAnsi="David" w:cs="David"/>
              </w:rPr>
              <w:t>itsdangerous</w:t>
            </w:r>
          </w:p>
        </w:tc>
        <w:tc>
          <w:tcPr>
            <w:tcW w:type="dxa" w:w="1247"/>
          </w:tcPr>
          <w:p>
            <w:pPr>
              <w:bidi/>
              <w:jc w:val="right"/>
            </w:pPr>
            <w:r/>
            <w:r>
              <w:rPr>
                <w:rFonts w:ascii="David" w:hAnsi="David"/>
                <w:sz w:val="21"/>
                <w:rFonts w:ascii="David" w:hAnsi="David" w:cs="David"/>
              </w:rPr>
              <w:t>2.2.0</w:t>
            </w:r>
          </w:p>
        </w:tc>
        <w:tc>
          <w:tcPr>
            <w:tcW w:type="dxa" w:w="5102"/>
          </w:tcPr>
          <w:p>
            <w:pPr>
              <w:bidi/>
              <w:jc w:val="right"/>
            </w:pPr>
            <w:r/>
            <w:r>
              <w:rPr>
                <w:rFonts w:ascii="David" w:hAnsi="David"/>
                <w:sz w:val="21"/>
                <w:rFonts w:ascii="David" w:hAnsi="David" w:cs="David"/>
              </w:rPr>
              <w:t>חתימת נתוני סשן</w:t>
            </w:r>
          </w:p>
        </w:tc>
      </w:tr>
      <w:tr>
        <w:tc>
          <w:tcPr>
            <w:tcW w:type="dxa" w:w="2268"/>
          </w:tcPr>
          <w:p>
            <w:pPr>
              <w:bidi/>
              <w:jc w:val="right"/>
            </w:pPr>
            <w:r/>
            <w:r>
              <w:rPr>
                <w:rFonts w:ascii="David" w:hAnsi="David"/>
                <w:sz w:val="21"/>
                <w:rFonts w:ascii="David" w:hAnsi="David" w:cs="David"/>
              </w:rPr>
              <w:t>click</w:t>
            </w:r>
          </w:p>
        </w:tc>
        <w:tc>
          <w:tcPr>
            <w:tcW w:type="dxa" w:w="1247"/>
          </w:tcPr>
          <w:p>
            <w:pPr>
              <w:bidi/>
              <w:jc w:val="right"/>
            </w:pPr>
            <w:r/>
            <w:r>
              <w:rPr>
                <w:rFonts w:ascii="David" w:hAnsi="David"/>
                <w:sz w:val="21"/>
                <w:rFonts w:ascii="David" w:hAnsi="David" w:cs="David"/>
              </w:rPr>
              <w:t>8.5.0</w:t>
            </w:r>
          </w:p>
        </w:tc>
        <w:tc>
          <w:tcPr>
            <w:tcW w:type="dxa" w:w="5102"/>
          </w:tcPr>
          <w:p>
            <w:pPr>
              <w:bidi/>
              <w:jc w:val="right"/>
            </w:pPr>
            <w:r/>
            <w:r>
              <w:rPr>
                <w:rFonts w:ascii="David" w:hAnsi="David"/>
                <w:sz w:val="21"/>
                <w:rFonts w:ascii="David" w:hAnsi="David" w:cs="David"/>
              </w:rPr>
              <w:t>ממשק שורת פקודה (תלות של Flask)</w:t>
            </w:r>
          </w:p>
        </w:tc>
      </w:tr>
      <w:tr>
        <w:tc>
          <w:tcPr>
            <w:tcW w:type="dxa" w:w="2268"/>
          </w:tcPr>
          <w:p>
            <w:pPr>
              <w:bidi/>
              <w:jc w:val="right"/>
            </w:pPr>
            <w:r/>
            <w:r>
              <w:rPr>
                <w:rFonts w:ascii="David" w:hAnsi="David"/>
                <w:sz w:val="21"/>
                <w:rFonts w:ascii="David" w:hAnsi="David" w:cs="David"/>
              </w:rPr>
              <w:t>blinker</w:t>
            </w:r>
          </w:p>
        </w:tc>
        <w:tc>
          <w:tcPr>
            <w:tcW w:type="dxa" w:w="1247"/>
          </w:tcPr>
          <w:p>
            <w:pPr>
              <w:bidi/>
              <w:jc w:val="right"/>
            </w:pPr>
            <w:r/>
            <w:r>
              <w:rPr>
                <w:rFonts w:ascii="David" w:hAnsi="David"/>
                <w:sz w:val="21"/>
                <w:rFonts w:ascii="David" w:hAnsi="David" w:cs="David"/>
              </w:rPr>
              <w:t>1.9.0</w:t>
            </w:r>
          </w:p>
        </w:tc>
        <w:tc>
          <w:tcPr>
            <w:tcW w:type="dxa" w:w="5102"/>
          </w:tcPr>
          <w:p>
            <w:pPr>
              <w:bidi/>
              <w:jc w:val="right"/>
            </w:pPr>
            <w:r/>
            <w:r>
              <w:rPr>
                <w:rFonts w:ascii="David" w:hAnsi="David"/>
                <w:sz w:val="21"/>
                <w:rFonts w:ascii="David" w:hAnsi="David" w:cs="David"/>
              </w:rPr>
              <w:t>מערכת אותות (Signals)</w:t>
            </w:r>
          </w:p>
        </w:tc>
      </w:tr>
      <w:tr>
        <w:tc>
          <w:tcPr>
            <w:tcW w:type="dxa" w:w="2268"/>
          </w:tcPr>
          <w:p>
            <w:pPr>
              <w:bidi/>
              <w:jc w:val="right"/>
            </w:pPr>
            <w:r/>
            <w:r>
              <w:rPr>
                <w:rFonts w:ascii="David" w:hAnsi="David"/>
                <w:sz w:val="21"/>
                <w:rFonts w:ascii="David" w:hAnsi="David" w:cs="David"/>
              </w:rPr>
              <w:t>email-validator</w:t>
            </w:r>
          </w:p>
        </w:tc>
        <w:tc>
          <w:tcPr>
            <w:tcW w:type="dxa" w:w="1247"/>
          </w:tcPr>
          <w:p>
            <w:pPr>
              <w:bidi/>
              <w:jc w:val="right"/>
            </w:pPr>
            <w:r/>
            <w:r>
              <w:rPr>
                <w:rFonts w:ascii="David" w:hAnsi="David"/>
                <w:sz w:val="21"/>
                <w:rFonts w:ascii="David" w:hAnsi="David" w:cs="David"/>
              </w:rPr>
              <w:t>2.3.0</w:t>
            </w:r>
          </w:p>
        </w:tc>
        <w:tc>
          <w:tcPr>
            <w:tcW w:type="dxa" w:w="5102"/>
          </w:tcPr>
          <w:p>
            <w:pPr>
              <w:bidi/>
              <w:jc w:val="right"/>
            </w:pPr>
            <w:r/>
            <w:r>
              <w:rPr>
                <w:rFonts w:ascii="David" w:hAnsi="David"/>
                <w:sz w:val="21"/>
                <w:rFonts w:ascii="David" w:hAnsi="David" w:cs="David"/>
              </w:rPr>
              <w:t>אימות כתובות אימייל</w:t>
            </w:r>
          </w:p>
        </w:tc>
      </w:tr>
      <w:tr>
        <w:tc>
          <w:tcPr>
            <w:tcW w:type="dxa" w:w="2268"/>
          </w:tcPr>
          <w:p>
            <w:pPr>
              <w:bidi/>
              <w:jc w:val="right"/>
            </w:pPr>
            <w:r/>
            <w:r>
              <w:rPr>
                <w:rFonts w:ascii="David" w:hAnsi="David"/>
                <w:sz w:val="21"/>
                <w:rFonts w:ascii="David" w:hAnsi="David" w:cs="David"/>
              </w:rPr>
              <w:t>typing-extensions</w:t>
            </w:r>
          </w:p>
        </w:tc>
        <w:tc>
          <w:tcPr>
            <w:tcW w:type="dxa" w:w="1247"/>
          </w:tcPr>
          <w:p>
            <w:pPr>
              <w:bidi/>
              <w:jc w:val="right"/>
            </w:pPr>
            <w:r/>
            <w:r>
              <w:rPr>
                <w:rFonts w:ascii="David" w:hAnsi="David"/>
                <w:sz w:val="21"/>
                <w:rFonts w:ascii="David" w:hAnsi="David" w:cs="David"/>
              </w:rPr>
              <w:t>4.16.0</w:t>
            </w:r>
          </w:p>
        </w:tc>
        <w:tc>
          <w:tcPr>
            <w:tcW w:type="dxa" w:w="5102"/>
          </w:tcPr>
          <w:p>
            <w:pPr>
              <w:bidi/>
              <w:jc w:val="right"/>
            </w:pPr>
            <w:r/>
            <w:r>
              <w:rPr>
                <w:rFonts w:ascii="David" w:hAnsi="David"/>
                <w:sz w:val="21"/>
                <w:rFonts w:ascii="David" w:hAnsi="David" w:cs="David"/>
              </w:rPr>
              <w:t>הרחבות טיפוסים</w:t>
            </w:r>
          </w:p>
        </w:tc>
      </w:tr>
    </w:tbl>
    <w:p>
      <w:pPr>
        <w:spacing w:after="80"/>
      </w:pPr>
    </w:p>
    <w:p>
      <w:pPr>
        <w:bidi/>
        <w:spacing w:after="120"/>
        <w:jc w:val="right"/>
      </w:pPr>
      <w:r>
        <w:rPr>
          <w:rFonts w:ascii="David" w:hAnsi="David"/>
          <w:b w:val="0"/>
          <w:sz w:val="23"/>
          <w:rFonts w:ascii="David" w:hAnsi="David" w:cs="David"/>
        </w:rPr>
        <w:t>הערה: FastAPI ו־Starlette מופיעות כהגדרה בקובץ התלויות, אולם מסגרת הווב שמריצה את המערכת בפועל היא Flask. כמו כן קיימות בסביבת הפיתוח ספריות עזר ששימשו לעבודת המחקר והתיעוד (pypdf, python-bidi, python-docx) ואינן חלק ממערכת הריצה.</w:t>
      </w:r>
    </w:p>
    <w:p>
      <w:pPr>
        <w:pStyle w:val="Heading2"/>
        <w:bidi/>
        <w:jc w:val="right"/>
      </w:pPr>
      <w:r>
        <w:rPr>
          <w:rFonts w:ascii="David" w:hAnsi="David"/>
          <w:rFonts w:ascii="David" w:hAnsi="David" w:cs="David"/>
          <w:b/>
          <w:color w:val="1F4E79"/>
          <w:sz w:val="32"/>
        </w:rPr>
        <w:t>י׳.6  רשימת הספריות המלאה — צד הלקוח</w:t>
      </w:r>
    </w:p>
    <w:tbl>
      <w:tblPr>
        <w:tblStyle w:val="LightGrid-Accent1"/>
        <w:tblW w:type="auto" w:w="0"/>
        <w:tblLook w:firstColumn="1" w:firstRow="1" w:lastColumn="0" w:lastRow="0" w:noHBand="0" w:noVBand="1" w:val="04A0"/>
      </w:tblPr>
      <w:tblGrid>
        <w:gridCol w:w="3173"/>
        <w:gridCol w:w="3173"/>
        <w:gridCol w:w="3173"/>
      </w:tblGrid>
      <w:tr>
        <w:tc>
          <w:tcPr>
            <w:tcW w:type="dxa" w:w="2835"/>
          </w:tcPr>
          <w:p>
            <w:pPr>
              <w:bidi/>
              <w:jc w:val="right"/>
            </w:pPr>
            <w:r/>
            <w:r>
              <w:rPr>
                <w:rFonts w:ascii="David" w:hAnsi="David"/>
                <w:b/>
                <w:sz w:val="21"/>
                <w:rFonts w:ascii="David" w:hAnsi="David" w:cs="David"/>
              </w:rPr>
              <w:t>ספרייה</w:t>
            </w:r>
          </w:p>
        </w:tc>
        <w:tc>
          <w:tcPr>
            <w:tcW w:type="dxa" w:w="1361"/>
          </w:tcPr>
          <w:p>
            <w:pPr>
              <w:bidi/>
              <w:jc w:val="right"/>
            </w:pPr>
            <w:r/>
            <w:r>
              <w:rPr>
                <w:rFonts w:ascii="David" w:hAnsi="David"/>
                <w:b/>
                <w:sz w:val="21"/>
                <w:rFonts w:ascii="David" w:hAnsi="David" w:cs="David"/>
              </w:rPr>
              <w:t>גרסה</w:t>
            </w:r>
          </w:p>
        </w:tc>
        <w:tc>
          <w:tcPr>
            <w:tcW w:type="dxa" w:w="4422"/>
          </w:tcPr>
          <w:p>
            <w:pPr>
              <w:bidi/>
              <w:jc w:val="right"/>
            </w:pPr>
            <w:r/>
            <w:r>
              <w:rPr>
                <w:rFonts w:ascii="David" w:hAnsi="David"/>
                <w:b/>
                <w:sz w:val="21"/>
                <w:rFonts w:ascii="David" w:hAnsi="David" w:cs="David"/>
              </w:rPr>
              <w:t>שימוש בפועל</w:t>
            </w:r>
          </w:p>
        </w:tc>
      </w:tr>
      <w:tr>
        <w:tc>
          <w:tcPr>
            <w:tcW w:type="dxa" w:w="2835"/>
          </w:tcPr>
          <w:p>
            <w:pPr>
              <w:bidi/>
              <w:jc w:val="right"/>
            </w:pPr>
            <w:r/>
            <w:r>
              <w:rPr>
                <w:rFonts w:ascii="David" w:hAnsi="David"/>
                <w:sz w:val="21"/>
                <w:rFonts w:ascii="David" w:hAnsi="David" w:cs="David"/>
              </w:rPr>
              <w:t>react</w:t>
            </w:r>
          </w:p>
        </w:tc>
        <w:tc>
          <w:tcPr>
            <w:tcW w:type="dxa" w:w="1361"/>
          </w:tcPr>
          <w:p>
            <w:pPr>
              <w:bidi/>
              <w:jc w:val="right"/>
            </w:pPr>
            <w:r/>
            <w:r>
              <w:rPr>
                <w:rFonts w:ascii="David" w:hAnsi="David"/>
                <w:sz w:val="21"/>
                <w:rFonts w:ascii="David" w:hAnsi="David" w:cs="David"/>
              </w:rPr>
              <w:t>19.2.0</w:t>
            </w:r>
          </w:p>
        </w:tc>
        <w:tc>
          <w:tcPr>
            <w:tcW w:type="dxa" w:w="4422"/>
          </w:tcPr>
          <w:p>
            <w:pPr>
              <w:bidi/>
              <w:jc w:val="right"/>
            </w:pPr>
            <w:r/>
            <w:r>
              <w:rPr>
                <w:rFonts w:ascii="David" w:hAnsi="David"/>
                <w:sz w:val="21"/>
                <w:rFonts w:ascii="David" w:hAnsi="David" w:cs="David"/>
              </w:rPr>
              <w:t>מסגרת הממשק</w:t>
            </w:r>
          </w:p>
        </w:tc>
      </w:tr>
      <w:tr>
        <w:tc>
          <w:tcPr>
            <w:tcW w:type="dxa" w:w="2835"/>
          </w:tcPr>
          <w:p>
            <w:pPr>
              <w:bidi/>
              <w:jc w:val="right"/>
            </w:pPr>
            <w:r/>
            <w:r>
              <w:rPr>
                <w:rFonts w:ascii="David" w:hAnsi="David"/>
                <w:sz w:val="21"/>
                <w:rFonts w:ascii="David" w:hAnsi="David" w:cs="David"/>
              </w:rPr>
              <w:t>react-dom</w:t>
            </w:r>
          </w:p>
        </w:tc>
        <w:tc>
          <w:tcPr>
            <w:tcW w:type="dxa" w:w="1361"/>
          </w:tcPr>
          <w:p>
            <w:pPr>
              <w:bidi/>
              <w:jc w:val="right"/>
            </w:pPr>
            <w:r/>
            <w:r>
              <w:rPr>
                <w:rFonts w:ascii="David" w:hAnsi="David"/>
                <w:sz w:val="21"/>
                <w:rFonts w:ascii="David" w:hAnsi="David" w:cs="David"/>
              </w:rPr>
              <w:t>19.2.0</w:t>
            </w:r>
          </w:p>
        </w:tc>
        <w:tc>
          <w:tcPr>
            <w:tcW w:type="dxa" w:w="4422"/>
          </w:tcPr>
          <w:p>
            <w:pPr>
              <w:bidi/>
              <w:jc w:val="right"/>
            </w:pPr>
            <w:r/>
            <w:r>
              <w:rPr>
                <w:rFonts w:ascii="David" w:hAnsi="David"/>
                <w:sz w:val="21"/>
                <w:rFonts w:ascii="David" w:hAnsi="David" w:cs="David"/>
              </w:rPr>
              <w:t>רינדור ל־DOM</w:t>
            </w:r>
          </w:p>
        </w:tc>
      </w:tr>
      <w:tr>
        <w:tc>
          <w:tcPr>
            <w:tcW w:type="dxa" w:w="2835"/>
          </w:tcPr>
          <w:p>
            <w:pPr>
              <w:bidi/>
              <w:jc w:val="right"/>
            </w:pPr>
            <w:r/>
            <w:r>
              <w:rPr>
                <w:rFonts w:ascii="David" w:hAnsi="David"/>
                <w:sz w:val="21"/>
                <w:rFonts w:ascii="David" w:hAnsi="David" w:cs="David"/>
              </w:rPr>
              <w:t>typescript</w:t>
            </w:r>
          </w:p>
        </w:tc>
        <w:tc>
          <w:tcPr>
            <w:tcW w:type="dxa" w:w="1361"/>
          </w:tcPr>
          <w:p>
            <w:pPr>
              <w:bidi/>
              <w:jc w:val="right"/>
            </w:pPr>
            <w:r/>
            <w:r>
              <w:rPr>
                <w:rFonts w:ascii="David" w:hAnsi="David"/>
                <w:sz w:val="21"/>
                <w:rFonts w:ascii="David" w:hAnsi="David" w:cs="David"/>
              </w:rPr>
              <w:t>~5.9.3</w:t>
            </w:r>
          </w:p>
        </w:tc>
        <w:tc>
          <w:tcPr>
            <w:tcW w:type="dxa" w:w="4422"/>
          </w:tcPr>
          <w:p>
            <w:pPr>
              <w:bidi/>
              <w:jc w:val="right"/>
            </w:pPr>
            <w:r/>
            <w:r>
              <w:rPr>
                <w:rFonts w:ascii="David" w:hAnsi="David"/>
                <w:sz w:val="21"/>
                <w:rFonts w:ascii="David" w:hAnsi="David" w:cs="David"/>
              </w:rPr>
              <w:t>שכבת הטיפוסים</w:t>
            </w:r>
          </w:p>
        </w:tc>
      </w:tr>
      <w:tr>
        <w:tc>
          <w:tcPr>
            <w:tcW w:type="dxa" w:w="2835"/>
          </w:tcPr>
          <w:p>
            <w:pPr>
              <w:bidi/>
              <w:jc w:val="right"/>
            </w:pPr>
            <w:r/>
            <w:r>
              <w:rPr>
                <w:rFonts w:ascii="David" w:hAnsi="David"/>
                <w:sz w:val="21"/>
                <w:rFonts w:ascii="David" w:hAnsi="David" w:cs="David"/>
              </w:rPr>
              <w:t>vite</w:t>
            </w:r>
          </w:p>
        </w:tc>
        <w:tc>
          <w:tcPr>
            <w:tcW w:type="dxa" w:w="1361"/>
          </w:tcPr>
          <w:p>
            <w:pPr>
              <w:bidi/>
              <w:jc w:val="right"/>
            </w:pPr>
            <w:r/>
            <w:r>
              <w:rPr>
                <w:rFonts w:ascii="David" w:hAnsi="David"/>
                <w:sz w:val="21"/>
                <w:rFonts w:ascii="David" w:hAnsi="David" w:cs="David"/>
              </w:rPr>
              <w:t>7.3.1</w:t>
            </w:r>
          </w:p>
        </w:tc>
        <w:tc>
          <w:tcPr>
            <w:tcW w:type="dxa" w:w="4422"/>
          </w:tcPr>
          <w:p>
            <w:pPr>
              <w:bidi/>
              <w:jc w:val="right"/>
            </w:pPr>
            <w:r/>
            <w:r>
              <w:rPr>
                <w:rFonts w:ascii="David" w:hAnsi="David"/>
                <w:sz w:val="21"/>
                <w:rFonts w:ascii="David" w:hAnsi="David" w:cs="David"/>
              </w:rPr>
              <w:t>כלי בנייה ושרת פיתוח</w:t>
            </w:r>
          </w:p>
        </w:tc>
      </w:tr>
      <w:tr>
        <w:tc>
          <w:tcPr>
            <w:tcW w:type="dxa" w:w="2835"/>
          </w:tcPr>
          <w:p>
            <w:pPr>
              <w:bidi/>
              <w:jc w:val="right"/>
            </w:pPr>
            <w:r/>
            <w:r>
              <w:rPr>
                <w:rFonts w:ascii="David" w:hAnsi="David"/>
                <w:sz w:val="21"/>
                <w:rFonts w:ascii="David" w:hAnsi="David" w:cs="David"/>
              </w:rPr>
              <w:t>@vitejs/plugin-react</w:t>
            </w:r>
          </w:p>
        </w:tc>
        <w:tc>
          <w:tcPr>
            <w:tcW w:type="dxa" w:w="1361"/>
          </w:tcPr>
          <w:p>
            <w:pPr>
              <w:bidi/>
              <w:jc w:val="right"/>
            </w:pPr>
            <w:r/>
            <w:r>
              <w:rPr>
                <w:rFonts w:ascii="David" w:hAnsi="David"/>
                <w:sz w:val="21"/>
                <w:rFonts w:ascii="David" w:hAnsi="David" w:cs="David"/>
              </w:rPr>
              <w:t>5.1.1</w:t>
            </w:r>
          </w:p>
        </w:tc>
        <w:tc>
          <w:tcPr>
            <w:tcW w:type="dxa" w:w="4422"/>
          </w:tcPr>
          <w:p>
            <w:pPr>
              <w:bidi/>
              <w:jc w:val="right"/>
            </w:pPr>
            <w:r/>
            <w:r>
              <w:rPr>
                <w:rFonts w:ascii="David" w:hAnsi="David"/>
                <w:sz w:val="21"/>
                <w:rFonts w:ascii="David" w:hAnsi="David" w:cs="David"/>
              </w:rPr>
              <w:t>תמיכת React ב־Vite</w:t>
            </w:r>
          </w:p>
        </w:tc>
      </w:tr>
      <w:tr>
        <w:tc>
          <w:tcPr>
            <w:tcW w:type="dxa" w:w="2835"/>
          </w:tcPr>
          <w:p>
            <w:pPr>
              <w:bidi/>
              <w:jc w:val="right"/>
            </w:pPr>
            <w:r/>
            <w:r>
              <w:rPr>
                <w:rFonts w:ascii="David" w:hAnsi="David"/>
                <w:sz w:val="21"/>
                <w:rFonts w:ascii="David" w:hAnsi="David" w:cs="David"/>
              </w:rPr>
              <w:t>@mui/material</w:t>
            </w:r>
          </w:p>
        </w:tc>
        <w:tc>
          <w:tcPr>
            <w:tcW w:type="dxa" w:w="1361"/>
          </w:tcPr>
          <w:p>
            <w:pPr>
              <w:bidi/>
              <w:jc w:val="right"/>
            </w:pPr>
            <w:r/>
            <w:r>
              <w:rPr>
                <w:rFonts w:ascii="David" w:hAnsi="David"/>
                <w:sz w:val="21"/>
                <w:rFonts w:ascii="David" w:hAnsi="David" w:cs="David"/>
              </w:rPr>
              <w:t>7.3.6</w:t>
            </w:r>
          </w:p>
        </w:tc>
        <w:tc>
          <w:tcPr>
            <w:tcW w:type="dxa" w:w="4422"/>
          </w:tcPr>
          <w:p>
            <w:pPr>
              <w:bidi/>
              <w:jc w:val="right"/>
            </w:pPr>
            <w:r/>
            <w:r>
              <w:rPr>
                <w:rFonts w:ascii="David" w:hAnsi="David"/>
                <w:sz w:val="21"/>
                <w:rFonts w:ascii="David" w:hAnsi="David" w:cs="David"/>
              </w:rPr>
              <w:t>ערכת רכיבים</w:t>
            </w:r>
          </w:p>
        </w:tc>
      </w:tr>
      <w:tr>
        <w:tc>
          <w:tcPr>
            <w:tcW w:type="dxa" w:w="2835"/>
          </w:tcPr>
          <w:p>
            <w:pPr>
              <w:bidi/>
              <w:jc w:val="right"/>
            </w:pPr>
            <w:r/>
            <w:r>
              <w:rPr>
                <w:rFonts w:ascii="David" w:hAnsi="David"/>
                <w:sz w:val="21"/>
                <w:rFonts w:ascii="David" w:hAnsi="David" w:cs="David"/>
              </w:rPr>
              <w:t>@mui/icons-material</w:t>
            </w:r>
          </w:p>
        </w:tc>
        <w:tc>
          <w:tcPr>
            <w:tcW w:type="dxa" w:w="1361"/>
          </w:tcPr>
          <w:p>
            <w:pPr>
              <w:bidi/>
              <w:jc w:val="right"/>
            </w:pPr>
            <w:r/>
            <w:r>
              <w:rPr>
                <w:rFonts w:ascii="David" w:hAnsi="David"/>
                <w:sz w:val="21"/>
                <w:rFonts w:ascii="David" w:hAnsi="David" w:cs="David"/>
              </w:rPr>
              <w:t>7.3.6</w:t>
            </w:r>
          </w:p>
        </w:tc>
        <w:tc>
          <w:tcPr>
            <w:tcW w:type="dxa" w:w="4422"/>
          </w:tcPr>
          <w:p>
            <w:pPr>
              <w:bidi/>
              <w:jc w:val="right"/>
            </w:pPr>
            <w:r/>
            <w:r>
              <w:rPr>
                <w:rFonts w:ascii="David" w:hAnsi="David"/>
                <w:sz w:val="21"/>
                <w:rFonts w:ascii="David" w:hAnsi="David" w:cs="David"/>
              </w:rPr>
              <w:t>ערכת אייקונים</w:t>
            </w:r>
          </w:p>
        </w:tc>
      </w:tr>
      <w:tr>
        <w:tc>
          <w:tcPr>
            <w:tcW w:type="dxa" w:w="2835"/>
          </w:tcPr>
          <w:p>
            <w:pPr>
              <w:bidi/>
              <w:jc w:val="right"/>
            </w:pPr>
            <w:r/>
            <w:r>
              <w:rPr>
                <w:rFonts w:ascii="David" w:hAnsi="David"/>
                <w:sz w:val="21"/>
                <w:rFonts w:ascii="David" w:hAnsi="David" w:cs="David"/>
              </w:rPr>
              <w:t>@mui/styled-engine-sc</w:t>
            </w:r>
          </w:p>
        </w:tc>
        <w:tc>
          <w:tcPr>
            <w:tcW w:type="dxa" w:w="1361"/>
          </w:tcPr>
          <w:p>
            <w:pPr>
              <w:bidi/>
              <w:jc w:val="right"/>
            </w:pPr>
            <w:r/>
            <w:r>
              <w:rPr>
                <w:rFonts w:ascii="David" w:hAnsi="David"/>
                <w:sz w:val="21"/>
                <w:rFonts w:ascii="David" w:hAnsi="David" w:cs="David"/>
              </w:rPr>
              <w:t>7.3.6</w:t>
            </w:r>
          </w:p>
        </w:tc>
        <w:tc>
          <w:tcPr>
            <w:tcW w:type="dxa" w:w="4422"/>
          </w:tcPr>
          <w:p>
            <w:pPr>
              <w:bidi/>
              <w:jc w:val="right"/>
            </w:pPr>
            <w:r/>
            <w:r>
              <w:rPr>
                <w:rFonts w:ascii="David" w:hAnsi="David"/>
                <w:sz w:val="21"/>
                <w:rFonts w:ascii="David" w:hAnsi="David" w:cs="David"/>
              </w:rPr>
              <w:t>מנוע עיצוב מבוסס styled-components</w:t>
            </w:r>
          </w:p>
        </w:tc>
      </w:tr>
      <w:tr>
        <w:tc>
          <w:tcPr>
            <w:tcW w:type="dxa" w:w="2835"/>
          </w:tcPr>
          <w:p>
            <w:pPr>
              <w:bidi/>
              <w:jc w:val="right"/>
            </w:pPr>
            <w:r/>
            <w:r>
              <w:rPr>
                <w:rFonts w:ascii="David" w:hAnsi="David"/>
                <w:sz w:val="21"/>
                <w:rFonts w:ascii="David" w:hAnsi="David" w:cs="David"/>
              </w:rPr>
              <w:t>@emotion/react</w:t>
            </w:r>
          </w:p>
        </w:tc>
        <w:tc>
          <w:tcPr>
            <w:tcW w:type="dxa" w:w="1361"/>
          </w:tcPr>
          <w:p>
            <w:pPr>
              <w:bidi/>
              <w:jc w:val="right"/>
            </w:pPr>
            <w:r/>
            <w:r>
              <w:rPr>
                <w:rFonts w:ascii="David" w:hAnsi="David"/>
                <w:sz w:val="21"/>
                <w:rFonts w:ascii="David" w:hAnsi="David" w:cs="David"/>
              </w:rPr>
              <w:t>11.14.0</w:t>
            </w:r>
          </w:p>
        </w:tc>
        <w:tc>
          <w:tcPr>
            <w:tcW w:type="dxa" w:w="4422"/>
          </w:tcPr>
          <w:p>
            <w:pPr>
              <w:bidi/>
              <w:jc w:val="right"/>
            </w:pPr>
            <w:r/>
            <w:r>
              <w:rPr>
                <w:rFonts w:ascii="David" w:hAnsi="David"/>
                <w:sz w:val="21"/>
                <w:rFonts w:ascii="David" w:hAnsi="David" w:cs="David"/>
              </w:rPr>
              <w:t>עיצוב דינמי</w:t>
            </w:r>
          </w:p>
        </w:tc>
      </w:tr>
      <w:tr>
        <w:tc>
          <w:tcPr>
            <w:tcW w:type="dxa" w:w="2835"/>
          </w:tcPr>
          <w:p>
            <w:pPr>
              <w:bidi/>
              <w:jc w:val="right"/>
            </w:pPr>
            <w:r/>
            <w:r>
              <w:rPr>
                <w:rFonts w:ascii="David" w:hAnsi="David"/>
                <w:sz w:val="21"/>
                <w:rFonts w:ascii="David" w:hAnsi="David" w:cs="David"/>
              </w:rPr>
              <w:t>@emotion/styled</w:t>
            </w:r>
          </w:p>
        </w:tc>
        <w:tc>
          <w:tcPr>
            <w:tcW w:type="dxa" w:w="1361"/>
          </w:tcPr>
          <w:p>
            <w:pPr>
              <w:bidi/>
              <w:jc w:val="right"/>
            </w:pPr>
            <w:r/>
            <w:r>
              <w:rPr>
                <w:rFonts w:ascii="David" w:hAnsi="David"/>
                <w:sz w:val="21"/>
                <w:rFonts w:ascii="David" w:hAnsi="David" w:cs="David"/>
              </w:rPr>
              <w:t>11.14.1</w:t>
            </w:r>
          </w:p>
        </w:tc>
        <w:tc>
          <w:tcPr>
            <w:tcW w:type="dxa" w:w="4422"/>
          </w:tcPr>
          <w:p>
            <w:pPr>
              <w:bidi/>
              <w:jc w:val="right"/>
            </w:pPr>
            <w:r/>
            <w:r>
              <w:rPr>
                <w:rFonts w:ascii="David" w:hAnsi="David"/>
                <w:sz w:val="21"/>
                <w:rFonts w:ascii="David" w:hAnsi="David" w:cs="David"/>
              </w:rPr>
              <w:t>רכיבים מעוצבים</w:t>
            </w:r>
          </w:p>
        </w:tc>
      </w:tr>
      <w:tr>
        <w:tc>
          <w:tcPr>
            <w:tcW w:type="dxa" w:w="2835"/>
          </w:tcPr>
          <w:p>
            <w:pPr>
              <w:bidi/>
              <w:jc w:val="right"/>
            </w:pPr>
            <w:r/>
            <w:r>
              <w:rPr>
                <w:rFonts w:ascii="David" w:hAnsi="David"/>
                <w:sz w:val="21"/>
                <w:rFonts w:ascii="David" w:hAnsi="David" w:cs="David"/>
              </w:rPr>
              <w:t>@fontsource/roboto</w:t>
            </w:r>
          </w:p>
        </w:tc>
        <w:tc>
          <w:tcPr>
            <w:tcW w:type="dxa" w:w="1361"/>
          </w:tcPr>
          <w:p>
            <w:pPr>
              <w:bidi/>
              <w:jc w:val="right"/>
            </w:pPr>
            <w:r/>
            <w:r>
              <w:rPr>
                <w:rFonts w:ascii="David" w:hAnsi="David"/>
                <w:sz w:val="21"/>
                <w:rFonts w:ascii="David" w:hAnsi="David" w:cs="David"/>
              </w:rPr>
              <w:t>5.2.9</w:t>
            </w:r>
          </w:p>
        </w:tc>
        <w:tc>
          <w:tcPr>
            <w:tcW w:type="dxa" w:w="4422"/>
          </w:tcPr>
          <w:p>
            <w:pPr>
              <w:bidi/>
              <w:jc w:val="right"/>
            </w:pPr>
            <w:r/>
            <w:r>
              <w:rPr>
                <w:rFonts w:ascii="David" w:hAnsi="David"/>
                <w:sz w:val="21"/>
                <w:rFonts w:ascii="David" w:hAnsi="David" w:cs="David"/>
              </w:rPr>
              <w:t>גופן מקומי</w:t>
            </w:r>
          </w:p>
        </w:tc>
      </w:tr>
      <w:tr>
        <w:tc>
          <w:tcPr>
            <w:tcW w:type="dxa" w:w="2835"/>
          </w:tcPr>
          <w:p>
            <w:pPr>
              <w:bidi/>
              <w:jc w:val="right"/>
            </w:pPr>
            <w:r/>
            <w:r>
              <w:rPr>
                <w:rFonts w:ascii="David" w:hAnsi="David"/>
                <w:sz w:val="21"/>
                <w:rFonts w:ascii="David" w:hAnsi="David" w:cs="David"/>
              </w:rPr>
              <w:t>react-router-dom</w:t>
            </w:r>
          </w:p>
        </w:tc>
        <w:tc>
          <w:tcPr>
            <w:tcW w:type="dxa" w:w="1361"/>
          </w:tcPr>
          <w:p>
            <w:pPr>
              <w:bidi/>
              <w:jc w:val="right"/>
            </w:pPr>
            <w:r/>
            <w:r>
              <w:rPr>
                <w:rFonts w:ascii="David" w:hAnsi="David"/>
                <w:sz w:val="21"/>
                <w:rFonts w:ascii="David" w:hAnsi="David" w:cs="David"/>
              </w:rPr>
              <w:t>7.10.1</w:t>
            </w:r>
          </w:p>
        </w:tc>
        <w:tc>
          <w:tcPr>
            <w:tcW w:type="dxa" w:w="4422"/>
          </w:tcPr>
          <w:p>
            <w:pPr>
              <w:bidi/>
              <w:jc w:val="right"/>
            </w:pPr>
            <w:r/>
            <w:r>
              <w:rPr>
                <w:rFonts w:ascii="David" w:hAnsi="David"/>
                <w:sz w:val="21"/>
                <w:rFonts w:ascii="David" w:hAnsi="David" w:cs="David"/>
              </w:rPr>
              <w:t>ניתוב</w:t>
            </w:r>
          </w:p>
        </w:tc>
      </w:tr>
      <w:tr>
        <w:tc>
          <w:tcPr>
            <w:tcW w:type="dxa" w:w="2835"/>
          </w:tcPr>
          <w:p>
            <w:pPr>
              <w:bidi/>
              <w:jc w:val="right"/>
            </w:pPr>
            <w:r/>
            <w:r>
              <w:rPr>
                <w:rFonts w:ascii="David" w:hAnsi="David"/>
                <w:sz w:val="21"/>
                <w:rFonts w:ascii="David" w:hAnsi="David" w:cs="David"/>
              </w:rPr>
              <w:t>babel-plugin-react-compiler</w:t>
            </w:r>
          </w:p>
        </w:tc>
        <w:tc>
          <w:tcPr>
            <w:tcW w:type="dxa" w:w="1361"/>
          </w:tcPr>
          <w:p>
            <w:pPr>
              <w:bidi/>
              <w:jc w:val="right"/>
            </w:pPr>
            <w:r/>
            <w:r>
              <w:rPr>
                <w:rFonts w:ascii="David" w:hAnsi="David"/>
                <w:sz w:val="21"/>
                <w:rFonts w:ascii="David" w:hAnsi="David" w:cs="David"/>
              </w:rPr>
              <w:t>1.0.0</w:t>
            </w:r>
          </w:p>
        </w:tc>
        <w:tc>
          <w:tcPr>
            <w:tcW w:type="dxa" w:w="4422"/>
          </w:tcPr>
          <w:p>
            <w:pPr>
              <w:bidi/>
              <w:jc w:val="right"/>
            </w:pPr>
            <w:r/>
            <w:r>
              <w:rPr>
                <w:rFonts w:ascii="David" w:hAnsi="David"/>
                <w:sz w:val="21"/>
                <w:rFonts w:ascii="David" w:hAnsi="David" w:cs="David"/>
              </w:rPr>
              <w:t>אופטימיזציית רינדור</w:t>
            </w:r>
          </w:p>
        </w:tc>
      </w:tr>
      <w:tr>
        <w:tc>
          <w:tcPr>
            <w:tcW w:type="dxa" w:w="2835"/>
          </w:tcPr>
          <w:p>
            <w:pPr>
              <w:bidi/>
              <w:jc w:val="right"/>
            </w:pPr>
            <w:r/>
            <w:r>
              <w:rPr>
                <w:rFonts w:ascii="David" w:hAnsi="David"/>
                <w:sz w:val="21"/>
                <w:rFonts w:ascii="David" w:hAnsi="David" w:cs="David"/>
              </w:rPr>
              <w:t>vite-plugin-babel</w:t>
            </w:r>
          </w:p>
        </w:tc>
        <w:tc>
          <w:tcPr>
            <w:tcW w:type="dxa" w:w="1361"/>
          </w:tcPr>
          <w:p>
            <w:pPr>
              <w:bidi/>
              <w:jc w:val="right"/>
            </w:pPr>
            <w:r/>
            <w:r>
              <w:rPr>
                <w:rFonts w:ascii="David" w:hAnsi="David"/>
                <w:sz w:val="21"/>
                <w:rFonts w:ascii="David" w:hAnsi="David" w:cs="David"/>
              </w:rPr>
              <w:t>1.4.0</w:t>
            </w:r>
          </w:p>
        </w:tc>
        <w:tc>
          <w:tcPr>
            <w:tcW w:type="dxa" w:w="4422"/>
          </w:tcPr>
          <w:p>
            <w:pPr>
              <w:bidi/>
              <w:jc w:val="right"/>
            </w:pPr>
            <w:r/>
            <w:r>
              <w:rPr>
                <w:rFonts w:ascii="David" w:hAnsi="David"/>
                <w:sz w:val="21"/>
                <w:rFonts w:ascii="David" w:hAnsi="David" w:cs="David"/>
              </w:rPr>
              <w:t>חיבור Babel</w:t>
            </w:r>
          </w:p>
        </w:tc>
      </w:tr>
      <w:tr>
        <w:tc>
          <w:tcPr>
            <w:tcW w:type="dxa" w:w="2835"/>
          </w:tcPr>
          <w:p>
            <w:pPr>
              <w:bidi/>
              <w:jc w:val="right"/>
            </w:pPr>
            <w:r/>
            <w:r>
              <w:rPr>
                <w:rFonts w:ascii="David" w:hAnsi="David"/>
                <w:sz w:val="21"/>
                <w:rFonts w:ascii="David" w:hAnsi="David" w:cs="David"/>
              </w:rPr>
              <w:t>eslint</w:t>
            </w:r>
          </w:p>
        </w:tc>
        <w:tc>
          <w:tcPr>
            <w:tcW w:type="dxa" w:w="1361"/>
          </w:tcPr>
          <w:p>
            <w:pPr>
              <w:bidi/>
              <w:jc w:val="right"/>
            </w:pPr>
            <w:r/>
            <w:r>
              <w:rPr>
                <w:rFonts w:ascii="David" w:hAnsi="David"/>
                <w:sz w:val="21"/>
                <w:rFonts w:ascii="David" w:hAnsi="David" w:cs="David"/>
              </w:rPr>
              <w:t>9.39.1</w:t>
            </w:r>
          </w:p>
        </w:tc>
        <w:tc>
          <w:tcPr>
            <w:tcW w:type="dxa" w:w="4422"/>
          </w:tcPr>
          <w:p>
            <w:pPr>
              <w:bidi/>
              <w:jc w:val="right"/>
            </w:pPr>
            <w:r/>
            <w:r>
              <w:rPr>
                <w:rFonts w:ascii="David" w:hAnsi="David"/>
                <w:sz w:val="21"/>
                <w:rFonts w:ascii="David" w:hAnsi="David" w:cs="David"/>
              </w:rPr>
              <w:t>בדיקות קוד</w:t>
            </w:r>
          </w:p>
        </w:tc>
      </w:tr>
      <w:tr>
        <w:tc>
          <w:tcPr>
            <w:tcW w:type="dxa" w:w="2835"/>
          </w:tcPr>
          <w:p>
            <w:pPr>
              <w:bidi/>
              <w:jc w:val="right"/>
            </w:pPr>
            <w:r/>
            <w:r>
              <w:rPr>
                <w:rFonts w:ascii="David" w:hAnsi="David"/>
                <w:sz w:val="21"/>
                <w:rFonts w:ascii="David" w:hAnsi="David" w:cs="David"/>
              </w:rPr>
              <w:t>typescript-eslint</w:t>
            </w:r>
          </w:p>
        </w:tc>
        <w:tc>
          <w:tcPr>
            <w:tcW w:type="dxa" w:w="1361"/>
          </w:tcPr>
          <w:p>
            <w:pPr>
              <w:bidi/>
              <w:jc w:val="right"/>
            </w:pPr>
            <w:r/>
            <w:r>
              <w:rPr>
                <w:rFonts w:ascii="David" w:hAnsi="David"/>
                <w:sz w:val="21"/>
                <w:rFonts w:ascii="David" w:hAnsi="David" w:cs="David"/>
              </w:rPr>
              <w:t>8.48.0</w:t>
            </w:r>
          </w:p>
        </w:tc>
        <w:tc>
          <w:tcPr>
            <w:tcW w:type="dxa" w:w="4422"/>
          </w:tcPr>
          <w:p>
            <w:pPr>
              <w:bidi/>
              <w:jc w:val="right"/>
            </w:pPr>
            <w:r/>
            <w:r>
              <w:rPr>
                <w:rFonts w:ascii="David" w:hAnsi="David"/>
                <w:sz w:val="21"/>
                <w:rFonts w:ascii="David" w:hAnsi="David" w:cs="David"/>
              </w:rPr>
              <w:t>בדיקות TypeScript</w:t>
            </w:r>
          </w:p>
        </w:tc>
      </w:tr>
    </w:tbl>
    <w:p>
      <w:pPr>
        <w:spacing w:after="80"/>
      </w:pPr>
    </w:p>
    <w:p>
      <w:pPr>
        <w:pStyle w:val="Heading2"/>
        <w:bidi/>
        <w:jc w:val="right"/>
      </w:pPr>
      <w:r>
        <w:rPr>
          <w:rFonts w:ascii="David" w:hAnsi="David"/>
          <w:rFonts w:ascii="David" w:hAnsi="David" w:cs="David"/>
          <w:b/>
          <w:color w:val="1F4E79"/>
          <w:sz w:val="32"/>
        </w:rPr>
        <w:t>י׳.7  הערה על תלויות שאינן בשימוש</w:t>
      </w:r>
    </w:p>
    <w:p>
      <w:pPr>
        <w:bidi/>
        <w:spacing w:after="120"/>
        <w:jc w:val="right"/>
      </w:pPr>
      <w:r>
        <w:rPr>
          <w:rFonts w:ascii="David" w:hAnsi="David"/>
          <w:b w:val="0"/>
          <w:sz w:val="23"/>
          <w:rFonts w:ascii="David" w:hAnsi="David" w:cs="David"/>
        </w:rPr>
        <w:t>בקובץ package.json של צד הלקוח מוגדרות מספר ספריות שאינן נטענות בפועל בקוד האפליקציה: axios, react-hook-form, yup, mobx, react-mobx, redux, react-redux ו־styled-components. ספריות אלו נותרו משלב תבנית התחלתית קודמת של הפרויקט („פרויקט ספרייה”) ואינן משמשות את מערכת „שקלול”. הדבר נבדק על־ידי סריקת כל הייבוא בקוד הלקוח.</w:t>
      </w:r>
    </w:p>
    <w:p>
      <w:pPr>
        <w:bidi/>
        <w:spacing w:after="120"/>
        <w:jc w:val="right"/>
      </w:pPr>
      <w:r>
        <w:rPr>
          <w:rFonts w:ascii="David" w:hAnsi="David"/>
          <w:b w:val="0"/>
          <w:sz w:val="23"/>
          <w:rFonts w:ascii="David" w:hAnsi="David" w:cs="David"/>
        </w:rPr>
        <w:t>המערכת משתמשת במקום זאת ב־fetch המובנה של הדפדפן לקריאות רשת, ובניהול מצב מקומי באמצעות hooks של React. שקיפות זו נדרשת לצורך דיוק התיעוד: אין לייחס למערכת שימוש בספרייה שאינה נטענת בפועל. מומלץ להסיר תלויות אלו בעת ניקוי הפרויקט, כדי לצמצם את משקל ההתקנה ואת שטח הפגיעות האפשרי (attack surface).</w:t>
      </w:r>
    </w:p>
    <w:p>
      <w:pPr>
        <w:pStyle w:val="Heading2"/>
        <w:bidi/>
        <w:jc w:val="right"/>
      </w:pPr>
      <w:r>
        <w:rPr>
          <w:rFonts w:ascii="David" w:hAnsi="David"/>
          <w:rFonts w:ascii="David" w:hAnsi="David" w:cs="David"/>
          <w:b/>
          <w:color w:val="1F4E79"/>
          <w:sz w:val="32"/>
        </w:rPr>
        <w:t>י׳.8  טבלת הטכנולוגיות המסכמת</w:t>
      </w:r>
    </w:p>
    <w:tbl>
      <w:tblPr>
        <w:tblStyle w:val="LightGrid-Accent1"/>
        <w:tblW w:type="auto" w:w="0"/>
        <w:tblLook w:firstColumn="1" w:firstRow="1" w:lastColumn="0" w:lastRow="0" w:noHBand="0" w:noVBand="1" w:val="04A0"/>
      </w:tblPr>
      <w:tblGrid>
        <w:gridCol w:w="3173"/>
        <w:gridCol w:w="3173"/>
        <w:gridCol w:w="3173"/>
      </w:tblGrid>
      <w:tr>
        <w:tc>
          <w:tcPr>
            <w:tcW w:type="dxa" w:w="1701"/>
          </w:tcPr>
          <w:p>
            <w:pPr>
              <w:bidi/>
              <w:jc w:val="right"/>
            </w:pPr>
            <w:r/>
            <w:r>
              <w:rPr>
                <w:rFonts w:ascii="David" w:hAnsi="David"/>
                <w:b/>
                <w:sz w:val="21"/>
                <w:rFonts w:ascii="David" w:hAnsi="David" w:cs="David"/>
              </w:rPr>
              <w:t>שכבה</w:t>
            </w:r>
          </w:p>
        </w:tc>
        <w:tc>
          <w:tcPr>
            <w:tcW w:type="dxa" w:w="3061"/>
          </w:tcPr>
          <w:p>
            <w:pPr>
              <w:bidi/>
              <w:jc w:val="right"/>
            </w:pPr>
            <w:r/>
            <w:r>
              <w:rPr>
                <w:rFonts w:ascii="David" w:hAnsi="David"/>
                <w:b/>
                <w:sz w:val="21"/>
                <w:rFonts w:ascii="David" w:hAnsi="David" w:cs="David"/>
              </w:rPr>
              <w:t>טכנולוגיה</w:t>
            </w:r>
          </w:p>
        </w:tc>
        <w:tc>
          <w:tcPr>
            <w:tcW w:type="dxa" w:w="3855"/>
          </w:tcPr>
          <w:p>
            <w:pPr>
              <w:bidi/>
              <w:jc w:val="right"/>
            </w:pPr>
            <w:r/>
            <w:r>
              <w:rPr>
                <w:rFonts w:ascii="David" w:hAnsi="David"/>
                <w:b/>
                <w:sz w:val="21"/>
                <w:rFonts w:ascii="David" w:hAnsi="David" w:cs="David"/>
              </w:rPr>
              <w:t>תפקיד</w:t>
            </w:r>
          </w:p>
        </w:tc>
      </w:tr>
      <w:tr>
        <w:tc>
          <w:tcPr>
            <w:tcW w:type="dxa" w:w="1701"/>
          </w:tcPr>
          <w:p>
            <w:pPr>
              <w:bidi/>
              <w:jc w:val="right"/>
            </w:pPr>
            <w:r/>
            <w:r>
              <w:rPr>
                <w:rFonts w:ascii="David" w:hAnsi="David"/>
                <w:sz w:val="21"/>
                <w:rFonts w:ascii="David" w:hAnsi="David" w:cs="David"/>
              </w:rPr>
              <w:t>ממשק משתמש</w:t>
            </w:r>
          </w:p>
        </w:tc>
        <w:tc>
          <w:tcPr>
            <w:tcW w:type="dxa" w:w="3061"/>
          </w:tcPr>
          <w:p>
            <w:pPr>
              <w:bidi/>
              <w:jc w:val="right"/>
            </w:pPr>
            <w:r/>
            <w:r>
              <w:rPr>
                <w:rFonts w:ascii="David" w:hAnsi="David"/>
                <w:sz w:val="21"/>
                <w:rFonts w:ascii="David" w:hAnsi="David" w:cs="David"/>
              </w:rPr>
              <w:t>React 19 + TypeScript</w:t>
            </w:r>
          </w:p>
        </w:tc>
        <w:tc>
          <w:tcPr>
            <w:tcW w:type="dxa" w:w="3855"/>
          </w:tcPr>
          <w:p>
            <w:pPr>
              <w:bidi/>
              <w:jc w:val="right"/>
            </w:pPr>
            <w:r/>
            <w:r>
              <w:rPr>
                <w:rFonts w:ascii="David" w:hAnsi="David"/>
                <w:sz w:val="21"/>
                <w:rFonts w:ascii="David" w:hAnsi="David" w:cs="David"/>
              </w:rPr>
              <w:t>בניית הממשק</w:t>
            </w:r>
          </w:p>
        </w:tc>
      </w:tr>
      <w:tr>
        <w:tc>
          <w:tcPr>
            <w:tcW w:type="dxa" w:w="1701"/>
          </w:tcPr>
          <w:p>
            <w:pPr>
              <w:bidi/>
              <w:jc w:val="right"/>
            </w:pPr>
            <w:r/>
            <w:r>
              <w:rPr>
                <w:rFonts w:ascii="David" w:hAnsi="David"/>
                <w:sz w:val="21"/>
                <w:rFonts w:ascii="David" w:hAnsi="David" w:cs="David"/>
              </w:rPr>
              <w:t>עיצוב</w:t>
            </w:r>
          </w:p>
        </w:tc>
        <w:tc>
          <w:tcPr>
            <w:tcW w:type="dxa" w:w="3061"/>
          </w:tcPr>
          <w:p>
            <w:pPr>
              <w:bidi/>
              <w:jc w:val="right"/>
            </w:pPr>
            <w:r/>
            <w:r>
              <w:rPr>
                <w:rFonts w:ascii="David" w:hAnsi="David"/>
                <w:sz w:val="21"/>
                <w:rFonts w:ascii="David" w:hAnsi="David" w:cs="David"/>
              </w:rPr>
              <w:t>Material UI v7 + Emotion</w:t>
            </w:r>
          </w:p>
        </w:tc>
        <w:tc>
          <w:tcPr>
            <w:tcW w:type="dxa" w:w="3855"/>
          </w:tcPr>
          <w:p>
            <w:pPr>
              <w:bidi/>
              <w:jc w:val="right"/>
            </w:pPr>
            <w:r/>
            <w:r>
              <w:rPr>
                <w:rFonts w:ascii="David" w:hAnsi="David"/>
                <w:sz w:val="21"/>
                <w:rFonts w:ascii="David" w:hAnsi="David" w:cs="David"/>
              </w:rPr>
              <w:t>רכיבים ועיצוב</w:t>
            </w:r>
          </w:p>
        </w:tc>
      </w:tr>
      <w:tr>
        <w:tc>
          <w:tcPr>
            <w:tcW w:type="dxa" w:w="1701"/>
          </w:tcPr>
          <w:p>
            <w:pPr>
              <w:bidi/>
              <w:jc w:val="right"/>
            </w:pPr>
            <w:r/>
            <w:r>
              <w:rPr>
                <w:rFonts w:ascii="David" w:hAnsi="David"/>
                <w:sz w:val="21"/>
                <w:rFonts w:ascii="David" w:hAnsi="David" w:cs="David"/>
              </w:rPr>
              <w:t>בנייה</w:t>
            </w:r>
          </w:p>
        </w:tc>
        <w:tc>
          <w:tcPr>
            <w:tcW w:type="dxa" w:w="3061"/>
          </w:tcPr>
          <w:p>
            <w:pPr>
              <w:bidi/>
              <w:jc w:val="right"/>
            </w:pPr>
            <w:r/>
            <w:r>
              <w:rPr>
                <w:rFonts w:ascii="David" w:hAnsi="David"/>
                <w:sz w:val="21"/>
                <w:rFonts w:ascii="David" w:hAnsi="David" w:cs="David"/>
              </w:rPr>
              <w:t>Vite 7</w:t>
            </w:r>
          </w:p>
        </w:tc>
        <w:tc>
          <w:tcPr>
            <w:tcW w:type="dxa" w:w="3855"/>
          </w:tcPr>
          <w:p>
            <w:pPr>
              <w:bidi/>
              <w:jc w:val="right"/>
            </w:pPr>
            <w:r/>
            <w:r>
              <w:rPr>
                <w:rFonts w:ascii="David" w:hAnsi="David"/>
                <w:sz w:val="21"/>
                <w:rFonts w:ascii="David" w:hAnsi="David" w:cs="David"/>
              </w:rPr>
              <w:t>אריזה ושרת פיתוח</w:t>
            </w:r>
          </w:p>
        </w:tc>
      </w:tr>
      <w:tr>
        <w:tc>
          <w:tcPr>
            <w:tcW w:type="dxa" w:w="1701"/>
          </w:tcPr>
          <w:p>
            <w:pPr>
              <w:bidi/>
              <w:jc w:val="right"/>
            </w:pPr>
            <w:r/>
            <w:r>
              <w:rPr>
                <w:rFonts w:ascii="David" w:hAnsi="David"/>
                <w:sz w:val="21"/>
                <w:rFonts w:ascii="David" w:hAnsi="David" w:cs="David"/>
              </w:rPr>
              <w:t>ניתוב</w:t>
            </w:r>
          </w:p>
        </w:tc>
        <w:tc>
          <w:tcPr>
            <w:tcW w:type="dxa" w:w="3061"/>
          </w:tcPr>
          <w:p>
            <w:pPr>
              <w:bidi/>
              <w:jc w:val="right"/>
            </w:pPr>
            <w:r/>
            <w:r>
              <w:rPr>
                <w:rFonts w:ascii="David" w:hAnsi="David"/>
                <w:sz w:val="21"/>
                <w:rFonts w:ascii="David" w:hAnsi="David" w:cs="David"/>
              </w:rPr>
              <w:t>React Router v7</w:t>
            </w:r>
          </w:p>
        </w:tc>
        <w:tc>
          <w:tcPr>
            <w:tcW w:type="dxa" w:w="3855"/>
          </w:tcPr>
          <w:p>
            <w:pPr>
              <w:bidi/>
              <w:jc w:val="right"/>
            </w:pPr>
            <w:r/>
            <w:r>
              <w:rPr>
                <w:rFonts w:ascii="David" w:hAnsi="David"/>
                <w:sz w:val="21"/>
                <w:rFonts w:ascii="David" w:hAnsi="David" w:cs="David"/>
              </w:rPr>
              <w:t>ניהול מסלולים</w:t>
            </w:r>
          </w:p>
        </w:tc>
      </w:tr>
      <w:tr>
        <w:tc>
          <w:tcPr>
            <w:tcW w:type="dxa" w:w="1701"/>
          </w:tcPr>
          <w:p>
            <w:pPr>
              <w:bidi/>
              <w:jc w:val="right"/>
            </w:pPr>
            <w:r/>
            <w:r>
              <w:rPr>
                <w:rFonts w:ascii="David" w:hAnsi="David"/>
                <w:sz w:val="21"/>
                <w:rFonts w:ascii="David" w:hAnsi="David" w:cs="David"/>
              </w:rPr>
              <w:t>תקשורת</w:t>
            </w:r>
          </w:p>
        </w:tc>
        <w:tc>
          <w:tcPr>
            <w:tcW w:type="dxa" w:w="3061"/>
          </w:tcPr>
          <w:p>
            <w:pPr>
              <w:bidi/>
              <w:jc w:val="right"/>
            </w:pPr>
            <w:r/>
            <w:r>
              <w:rPr>
                <w:rFonts w:ascii="David" w:hAnsi="David"/>
                <w:sz w:val="21"/>
                <w:rFonts w:ascii="David" w:hAnsi="David" w:cs="David"/>
              </w:rPr>
              <w:t>fetch + JSON</w:t>
            </w:r>
          </w:p>
        </w:tc>
        <w:tc>
          <w:tcPr>
            <w:tcW w:type="dxa" w:w="3855"/>
          </w:tcPr>
          <w:p>
            <w:pPr>
              <w:bidi/>
              <w:jc w:val="right"/>
            </w:pPr>
            <w:r/>
            <w:r>
              <w:rPr>
                <w:rFonts w:ascii="David" w:hAnsi="David"/>
                <w:sz w:val="21"/>
                <w:rFonts w:ascii="David" w:hAnsi="David" w:cs="David"/>
              </w:rPr>
              <w:t>קריאות לשרת</w:t>
            </w:r>
          </w:p>
        </w:tc>
      </w:tr>
      <w:tr>
        <w:tc>
          <w:tcPr>
            <w:tcW w:type="dxa" w:w="1701"/>
          </w:tcPr>
          <w:p>
            <w:pPr>
              <w:bidi/>
              <w:jc w:val="right"/>
            </w:pPr>
            <w:r/>
            <w:r>
              <w:rPr>
                <w:rFonts w:ascii="David" w:hAnsi="David"/>
                <w:sz w:val="21"/>
                <w:rFonts w:ascii="David" w:hAnsi="David" w:cs="David"/>
              </w:rPr>
              <w:t>שרת</w:t>
            </w:r>
          </w:p>
        </w:tc>
        <w:tc>
          <w:tcPr>
            <w:tcW w:type="dxa" w:w="3061"/>
          </w:tcPr>
          <w:p>
            <w:pPr>
              <w:bidi/>
              <w:jc w:val="right"/>
            </w:pPr>
            <w:r/>
            <w:r>
              <w:rPr>
                <w:rFonts w:ascii="David" w:hAnsi="David"/>
                <w:sz w:val="21"/>
                <w:rFonts w:ascii="David" w:hAnsi="David" w:cs="David"/>
              </w:rPr>
              <w:t>Python + Flask 3</w:t>
            </w:r>
          </w:p>
        </w:tc>
        <w:tc>
          <w:tcPr>
            <w:tcW w:type="dxa" w:w="3855"/>
          </w:tcPr>
          <w:p>
            <w:pPr>
              <w:bidi/>
              <w:jc w:val="right"/>
            </w:pPr>
            <w:r/>
            <w:r>
              <w:rPr>
                <w:rFonts w:ascii="David" w:hAnsi="David"/>
                <w:sz w:val="21"/>
                <w:rFonts w:ascii="David" w:hAnsi="David" w:cs="David"/>
              </w:rPr>
              <w:t>לוגיקת ה־API</w:t>
            </w:r>
          </w:p>
        </w:tc>
      </w:tr>
      <w:tr>
        <w:tc>
          <w:tcPr>
            <w:tcW w:type="dxa" w:w="1701"/>
          </w:tcPr>
          <w:p>
            <w:pPr>
              <w:bidi/>
              <w:jc w:val="right"/>
            </w:pPr>
            <w:r/>
            <w:r>
              <w:rPr>
                <w:rFonts w:ascii="David" w:hAnsi="David"/>
                <w:sz w:val="21"/>
                <w:rFonts w:ascii="David" w:hAnsi="David" w:cs="David"/>
              </w:rPr>
              <w:t>אימות</w:t>
            </w:r>
          </w:p>
        </w:tc>
        <w:tc>
          <w:tcPr>
            <w:tcW w:type="dxa" w:w="3061"/>
          </w:tcPr>
          <w:p>
            <w:pPr>
              <w:bidi/>
              <w:jc w:val="right"/>
            </w:pPr>
            <w:r/>
            <w:r>
              <w:rPr>
                <w:rFonts w:ascii="David" w:hAnsi="David"/>
                <w:sz w:val="21"/>
                <w:rFonts w:ascii="David" w:hAnsi="David" w:cs="David"/>
              </w:rPr>
              <w:t>Pydantic v2</w:t>
            </w:r>
          </w:p>
        </w:tc>
        <w:tc>
          <w:tcPr>
            <w:tcW w:type="dxa" w:w="3855"/>
          </w:tcPr>
          <w:p>
            <w:pPr>
              <w:bidi/>
              <w:jc w:val="right"/>
            </w:pPr>
            <w:r/>
            <w:r>
              <w:rPr>
                <w:rFonts w:ascii="David" w:hAnsi="David"/>
                <w:sz w:val="21"/>
                <w:rFonts w:ascii="David" w:hAnsi="David" w:cs="David"/>
              </w:rPr>
              <w:t>אימות קלט</w:t>
            </w:r>
          </w:p>
        </w:tc>
      </w:tr>
      <w:tr>
        <w:tc>
          <w:tcPr>
            <w:tcW w:type="dxa" w:w="1701"/>
          </w:tcPr>
          <w:p>
            <w:pPr>
              <w:bidi/>
              <w:jc w:val="right"/>
            </w:pPr>
            <w:r/>
            <w:r>
              <w:rPr>
                <w:rFonts w:ascii="David" w:hAnsi="David"/>
                <w:sz w:val="21"/>
                <w:rFonts w:ascii="David" w:hAnsi="David" w:cs="David"/>
              </w:rPr>
              <w:t>אבטחה</w:t>
            </w:r>
          </w:p>
        </w:tc>
        <w:tc>
          <w:tcPr>
            <w:tcW w:type="dxa" w:w="3061"/>
          </w:tcPr>
          <w:p>
            <w:pPr>
              <w:bidi/>
              <w:jc w:val="right"/>
            </w:pPr>
            <w:r/>
            <w:r>
              <w:rPr>
                <w:rFonts w:ascii="David" w:hAnsi="David"/>
                <w:sz w:val="21"/>
                <w:rFonts w:ascii="David" w:hAnsi="David" w:cs="David"/>
              </w:rPr>
              <w:t>Werkzeug + Session</w:t>
            </w:r>
          </w:p>
        </w:tc>
        <w:tc>
          <w:tcPr>
            <w:tcW w:type="dxa" w:w="3855"/>
          </w:tcPr>
          <w:p>
            <w:pPr>
              <w:bidi/>
              <w:jc w:val="right"/>
            </w:pPr>
            <w:r/>
            <w:r>
              <w:rPr>
                <w:rFonts w:ascii="David" w:hAnsi="David"/>
                <w:sz w:val="21"/>
                <w:rFonts w:ascii="David" w:hAnsi="David" w:cs="David"/>
              </w:rPr>
              <w:t>סיסמאות וסשנים</w:t>
            </w:r>
          </w:p>
        </w:tc>
      </w:tr>
      <w:tr>
        <w:tc>
          <w:tcPr>
            <w:tcW w:type="dxa" w:w="1701"/>
          </w:tcPr>
          <w:p>
            <w:pPr>
              <w:bidi/>
              <w:jc w:val="right"/>
            </w:pPr>
            <w:r/>
            <w:r>
              <w:rPr>
                <w:rFonts w:ascii="David" w:hAnsi="David"/>
                <w:sz w:val="21"/>
                <w:rFonts w:ascii="David" w:hAnsi="David" w:cs="David"/>
              </w:rPr>
              <w:t>ORM</w:t>
            </w:r>
          </w:p>
        </w:tc>
        <w:tc>
          <w:tcPr>
            <w:tcW w:type="dxa" w:w="3061"/>
          </w:tcPr>
          <w:p>
            <w:pPr>
              <w:bidi/>
              <w:jc w:val="right"/>
            </w:pPr>
            <w:r/>
            <w:r>
              <w:rPr>
                <w:rFonts w:ascii="David" w:hAnsi="David"/>
                <w:sz w:val="21"/>
                <w:rFonts w:ascii="David" w:hAnsi="David" w:cs="David"/>
              </w:rPr>
              <w:t>SQLAlchemy 2</w:t>
            </w:r>
          </w:p>
        </w:tc>
        <w:tc>
          <w:tcPr>
            <w:tcW w:type="dxa" w:w="3855"/>
          </w:tcPr>
          <w:p>
            <w:pPr>
              <w:bidi/>
              <w:jc w:val="right"/>
            </w:pPr>
            <w:r/>
            <w:r>
              <w:rPr>
                <w:rFonts w:ascii="David" w:hAnsi="David"/>
                <w:sz w:val="21"/>
                <w:rFonts w:ascii="David" w:hAnsi="David" w:cs="David"/>
              </w:rPr>
              <w:t>מיפוי אובייקטי</w:t>
            </w:r>
          </w:p>
        </w:tc>
      </w:tr>
      <w:tr>
        <w:tc>
          <w:tcPr>
            <w:tcW w:type="dxa" w:w="1701"/>
          </w:tcPr>
          <w:p>
            <w:pPr>
              <w:bidi/>
              <w:jc w:val="right"/>
            </w:pPr>
            <w:r/>
            <w:r>
              <w:rPr>
                <w:rFonts w:ascii="David" w:hAnsi="David"/>
                <w:sz w:val="21"/>
                <w:rFonts w:ascii="David" w:hAnsi="David" w:cs="David"/>
              </w:rPr>
              <w:t>מסד נתונים</w:t>
            </w:r>
          </w:p>
        </w:tc>
        <w:tc>
          <w:tcPr>
            <w:tcW w:type="dxa" w:w="3061"/>
          </w:tcPr>
          <w:p>
            <w:pPr>
              <w:bidi/>
              <w:jc w:val="right"/>
            </w:pPr>
            <w:r/>
            <w:r>
              <w:rPr>
                <w:rFonts w:ascii="David" w:hAnsi="David"/>
                <w:sz w:val="21"/>
                <w:rFonts w:ascii="David" w:hAnsi="David" w:cs="David"/>
              </w:rPr>
              <w:t>SQL Server / SQLite</w:t>
            </w:r>
          </w:p>
        </w:tc>
        <w:tc>
          <w:tcPr>
            <w:tcW w:type="dxa" w:w="3855"/>
          </w:tcPr>
          <w:p>
            <w:pPr>
              <w:bidi/>
              <w:jc w:val="right"/>
            </w:pPr>
            <w:r/>
            <w:r>
              <w:rPr>
                <w:rFonts w:ascii="David" w:hAnsi="David"/>
                <w:sz w:val="21"/>
                <w:rFonts w:ascii="David" w:hAnsi="David" w:cs="David"/>
              </w:rPr>
              <w:t>אחסון נתונים</w:t>
            </w:r>
          </w:p>
        </w:tc>
      </w:tr>
      <w:tr>
        <w:tc>
          <w:tcPr>
            <w:tcW w:type="dxa" w:w="1701"/>
          </w:tcPr>
          <w:p>
            <w:pPr>
              <w:bidi/>
              <w:jc w:val="right"/>
            </w:pPr>
            <w:r/>
            <w:r>
              <w:rPr>
                <w:rFonts w:ascii="David" w:hAnsi="David"/>
                <w:sz w:val="21"/>
                <w:rFonts w:ascii="David" w:hAnsi="David" w:cs="David"/>
              </w:rPr>
              <w:t>מנהל התקן</w:t>
            </w:r>
          </w:p>
        </w:tc>
        <w:tc>
          <w:tcPr>
            <w:tcW w:type="dxa" w:w="3061"/>
          </w:tcPr>
          <w:p>
            <w:pPr>
              <w:bidi/>
              <w:jc w:val="right"/>
            </w:pPr>
            <w:r/>
            <w:r>
              <w:rPr>
                <w:rFonts w:ascii="David" w:hAnsi="David"/>
                <w:sz w:val="21"/>
                <w:rFonts w:ascii="David" w:hAnsi="David" w:cs="David"/>
              </w:rPr>
              <w:t>pyodbc</w:t>
            </w:r>
          </w:p>
        </w:tc>
        <w:tc>
          <w:tcPr>
            <w:tcW w:type="dxa" w:w="3855"/>
          </w:tcPr>
          <w:p>
            <w:pPr>
              <w:bidi/>
              <w:jc w:val="right"/>
            </w:pPr>
            <w:r/>
            <w:r>
              <w:rPr>
                <w:rFonts w:ascii="David" w:hAnsi="David"/>
                <w:sz w:val="21"/>
                <w:rFonts w:ascii="David" w:hAnsi="David" w:cs="David"/>
              </w:rPr>
              <w:t>חיבור ל־SQL Server</w:t>
            </w:r>
          </w:p>
        </w:tc>
      </w:tr>
      <w:tr>
        <w:tc>
          <w:tcPr>
            <w:tcW w:type="dxa" w:w="1701"/>
          </w:tcPr>
          <w:p>
            <w:pPr>
              <w:bidi/>
              <w:jc w:val="right"/>
            </w:pPr>
            <w:r/>
            <w:r>
              <w:rPr>
                <w:rFonts w:ascii="David" w:hAnsi="David"/>
                <w:sz w:val="21"/>
                <w:rFonts w:ascii="David" w:hAnsi="David" w:cs="David"/>
              </w:rPr>
              <w:t>אבטחת קוד</w:t>
            </w:r>
          </w:p>
        </w:tc>
        <w:tc>
          <w:tcPr>
            <w:tcW w:type="dxa" w:w="3061"/>
          </w:tcPr>
          <w:p>
            <w:pPr>
              <w:bidi/>
              <w:jc w:val="right"/>
            </w:pPr>
            <w:r/>
            <w:r>
              <w:rPr>
                <w:rFonts w:ascii="David" w:hAnsi="David"/>
                <w:sz w:val="21"/>
                <w:rFonts w:ascii="David" w:hAnsi="David" w:cs="David"/>
              </w:rPr>
              <w:t>ESLint 9</w:t>
            </w:r>
          </w:p>
        </w:tc>
        <w:tc>
          <w:tcPr>
            <w:tcW w:type="dxa" w:w="3855"/>
          </w:tcPr>
          <w:p>
            <w:pPr>
              <w:bidi/>
              <w:jc w:val="right"/>
            </w:pPr>
            <w:r/>
            <w:r>
              <w:rPr>
                <w:rFonts w:ascii="David" w:hAnsi="David"/>
                <w:sz w:val="21"/>
                <w:rFonts w:ascii="David" w:hAnsi="David" w:cs="David"/>
              </w:rPr>
              <w:t>איכות הקוד</w:t>
            </w:r>
          </w:p>
        </w:tc>
      </w:tr>
    </w:tbl>
    <w:p>
      <w:pPr>
        <w:spacing w:after="80"/>
      </w:pPr>
    </w:p>
    <w:sectPr w:rsidR="00FC693F" w:rsidRPr="0006063C" w:rsidSect="00034616">
      <w:pgSz w:w="12240" w:h="15840"/>
      <w:pgMar w:top="1247" w:right="1361" w:bottom="1247" w:left="1361" w:header="720" w:footer="720" w:gutter="0"/>
      <w:cols w:space="720"/>
      <w:docGrid w:linePitch="360"/>
      <w:rtlGutter/>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avid" w:hAnsi="David" w:cs="David" w:eastAsia="David"/>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David" w:hAnsi="David" w:cs="David" w:eastAsia="David"/>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David" w:hAnsi="David" w:cs="David" w:eastAsia="David"/>
      <w:b/>
      <w:bCs/>
      <w:color w:val="1F4E79"/>
      <w:sz w:val="32"/>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David" w:hAnsi="David" w:cs="David" w:eastAsia="David"/>
      <w:b/>
      <w:bCs/>
      <w:color w:val="1F4E79"/>
      <w:sz w:val="2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David" w:hAnsi="David" w:cs="David" w:eastAsia="David"/>
      <w:sz w:val="23"/>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David" w:hAnsi="David" w:cs="David" w:eastAsia="David"/>
      <w:sz w:val="23"/>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