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4A95" w14:textId="203039BE" w:rsidR="00915D57" w:rsidRDefault="00915D57" w:rsidP="00915D57">
      <w:pPr>
        <w:spacing w:after="0" w:line="360" w:lineRule="auto"/>
        <w:ind w:left="1080" w:firstLine="18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 предметной области</w:t>
      </w:r>
    </w:p>
    <w:p w14:paraId="28DD2795" w14:textId="2CC5091F" w:rsidR="00915D57" w:rsidRPr="00915D57" w:rsidRDefault="00D822BA" w:rsidP="00370AF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22BA">
        <w:rPr>
          <w:rFonts w:ascii="Times New Roman" w:hAnsi="Times New Roman" w:cs="Times New Roman"/>
          <w:sz w:val="28"/>
          <w:szCs w:val="28"/>
          <w:lang w:val="ru-RU"/>
        </w:rPr>
        <w:t>ООО "БК "</w:t>
      </w:r>
      <w:proofErr w:type="spellStart"/>
      <w:r w:rsidRPr="00D822BA">
        <w:rPr>
          <w:rFonts w:ascii="Times New Roman" w:hAnsi="Times New Roman" w:cs="Times New Roman"/>
          <w:sz w:val="28"/>
          <w:szCs w:val="28"/>
          <w:lang w:val="ru-RU"/>
        </w:rPr>
        <w:t>Конфиденс</w:t>
      </w:r>
      <w:proofErr w:type="spellEnd"/>
      <w:r w:rsidRPr="00D822BA">
        <w:rPr>
          <w:rFonts w:ascii="Times New Roman" w:hAnsi="Times New Roman" w:cs="Times New Roman"/>
          <w:sz w:val="28"/>
          <w:szCs w:val="28"/>
          <w:lang w:val="ru-RU"/>
        </w:rPr>
        <w:t xml:space="preserve"> Код" работает в сфере бухгалтерских, аудиторских и налоговых услуг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15D57" w:rsidRPr="00915D57">
        <w:rPr>
          <w:rFonts w:ascii="Times New Roman" w:hAnsi="Times New Roman" w:cs="Times New Roman"/>
          <w:sz w:val="28"/>
          <w:szCs w:val="28"/>
          <w:lang w:val="ru-RU"/>
        </w:rPr>
        <w:t xml:space="preserve">Основной целью деятельности </w:t>
      </w:r>
      <w:r w:rsidR="00370AF6">
        <w:rPr>
          <w:rFonts w:ascii="Times New Roman" w:hAnsi="Times New Roman" w:cs="Times New Roman"/>
          <w:sz w:val="28"/>
          <w:szCs w:val="28"/>
          <w:lang w:val="ru-RU"/>
        </w:rPr>
        <w:t xml:space="preserve">компании </w:t>
      </w:r>
      <w:r w:rsidR="00915D57" w:rsidRPr="00915D57">
        <w:rPr>
          <w:rFonts w:ascii="Times New Roman" w:hAnsi="Times New Roman" w:cs="Times New Roman"/>
          <w:sz w:val="28"/>
          <w:szCs w:val="28"/>
          <w:lang w:val="ru-RU"/>
        </w:rPr>
        <w:t>является оказание высококачественных профессиональных услуг в сфере финансового и налогового консалтинга для субъектов малого и среднего бизнеса (МСБ), а также для индивидуальных предпринимателей.</w:t>
      </w:r>
    </w:p>
    <w:p w14:paraId="47444F61" w14:textId="77777777" w:rsidR="00915D57" w:rsidRPr="00915D57" w:rsidRDefault="00915D57" w:rsidP="00915D57">
      <w:pPr>
        <w:spacing w:line="360" w:lineRule="auto"/>
        <w:ind w:firstLine="18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008D96" w14:textId="0818AF2D" w:rsidR="00915D57" w:rsidRPr="00915D57" w:rsidRDefault="00915D57" w:rsidP="00D0314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5D57">
        <w:rPr>
          <w:rFonts w:ascii="Times New Roman" w:hAnsi="Times New Roman" w:cs="Times New Roman"/>
          <w:sz w:val="28"/>
          <w:szCs w:val="28"/>
          <w:lang w:val="ru-RU"/>
        </w:rPr>
        <w:t>Предметом деятельности компании является:</w:t>
      </w:r>
    </w:p>
    <w:p w14:paraId="598109EF" w14:textId="1C99F80E" w:rsidR="00915D57" w:rsidRPr="00915D57" w:rsidRDefault="00915D57" w:rsidP="00915D5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5D57">
        <w:rPr>
          <w:rFonts w:ascii="Times New Roman" w:hAnsi="Times New Roman" w:cs="Times New Roman"/>
          <w:sz w:val="28"/>
          <w:szCs w:val="28"/>
          <w:lang w:val="ru-RU"/>
        </w:rPr>
        <w:t>Постановка, восстановление и ведение бухгалтерского учета.</w:t>
      </w:r>
    </w:p>
    <w:p w14:paraId="78440490" w14:textId="7E414186" w:rsidR="00915D57" w:rsidRPr="00915D57" w:rsidRDefault="00915D57" w:rsidP="00915D5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5D57">
        <w:rPr>
          <w:rFonts w:ascii="Times New Roman" w:hAnsi="Times New Roman" w:cs="Times New Roman"/>
          <w:sz w:val="28"/>
          <w:szCs w:val="28"/>
          <w:lang w:val="ru-RU"/>
        </w:rPr>
        <w:t>Расчет заработной платы и кадровое делопроизводство.</w:t>
      </w:r>
    </w:p>
    <w:p w14:paraId="3629628D" w14:textId="6654720F" w:rsidR="00915D57" w:rsidRPr="00915D57" w:rsidRDefault="00915D57" w:rsidP="00915D5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5D57">
        <w:rPr>
          <w:rFonts w:ascii="Times New Roman" w:hAnsi="Times New Roman" w:cs="Times New Roman"/>
          <w:sz w:val="28"/>
          <w:szCs w:val="28"/>
          <w:lang w:val="ru-RU"/>
        </w:rPr>
        <w:t>Налоговое сопровождение и оптимизация налогообложения.</w:t>
      </w:r>
    </w:p>
    <w:p w14:paraId="6CB68027" w14:textId="77777777" w:rsidR="00915D57" w:rsidRPr="00915D57" w:rsidRDefault="00915D57" w:rsidP="00915D5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5D57">
        <w:rPr>
          <w:rFonts w:ascii="Times New Roman" w:hAnsi="Times New Roman" w:cs="Times New Roman"/>
          <w:sz w:val="28"/>
          <w:szCs w:val="28"/>
          <w:lang w:val="ru-RU"/>
        </w:rPr>
        <w:t>Проведение обязательного и инициативного аудита.</w:t>
      </w:r>
    </w:p>
    <w:p w14:paraId="556EFF04" w14:textId="77777777" w:rsidR="00915D57" w:rsidRPr="00915D57" w:rsidRDefault="00915D57" w:rsidP="00915D5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5D57">
        <w:rPr>
          <w:rFonts w:ascii="Times New Roman" w:hAnsi="Times New Roman" w:cs="Times New Roman"/>
          <w:sz w:val="28"/>
          <w:szCs w:val="28"/>
          <w:lang w:val="ru-RU"/>
        </w:rPr>
        <w:t>Консультации по вопросам бухгалтерского, налогового и трудового законодательства.</w:t>
      </w:r>
    </w:p>
    <w:p w14:paraId="365922B4" w14:textId="77777777" w:rsidR="00915D57" w:rsidRPr="00915D57" w:rsidRDefault="00915D57" w:rsidP="00915D5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5D57">
        <w:rPr>
          <w:rFonts w:ascii="Times New Roman" w:hAnsi="Times New Roman" w:cs="Times New Roman"/>
          <w:sz w:val="28"/>
          <w:szCs w:val="28"/>
          <w:lang w:val="ru-RU"/>
        </w:rPr>
        <w:t>Сдача обязательной бухгалтерской и налоговой отчетности в электронном виде.</w:t>
      </w:r>
    </w:p>
    <w:p w14:paraId="401DD482" w14:textId="37180316" w:rsidR="00923B36" w:rsidRPr="00915D57" w:rsidRDefault="00915D57" w:rsidP="00915D5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5D57">
        <w:rPr>
          <w:rFonts w:ascii="Times New Roman" w:hAnsi="Times New Roman" w:cs="Times New Roman"/>
          <w:sz w:val="28"/>
          <w:szCs w:val="28"/>
          <w:lang w:val="ru-RU"/>
        </w:rPr>
        <w:t>Представление интересов клиентов во взаимоотношениях с налоговыми органами, фондами и другими государственными учреждениями.</w:t>
      </w:r>
    </w:p>
    <w:sectPr w:rsidR="00923B36" w:rsidRPr="00915D5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3D29"/>
    <w:multiLevelType w:val="hybridMultilevel"/>
    <w:tmpl w:val="F880D8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5AD859DA"/>
    <w:multiLevelType w:val="multilevel"/>
    <w:tmpl w:val="84B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56CEB"/>
    <w:multiLevelType w:val="hybridMultilevel"/>
    <w:tmpl w:val="7D046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001365">
    <w:abstractNumId w:val="1"/>
  </w:num>
  <w:num w:numId="2" w16cid:durableId="55855839">
    <w:abstractNumId w:val="0"/>
  </w:num>
  <w:num w:numId="3" w16cid:durableId="1900313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7D"/>
    <w:rsid w:val="00370AF6"/>
    <w:rsid w:val="00391D68"/>
    <w:rsid w:val="004B13AE"/>
    <w:rsid w:val="006B1031"/>
    <w:rsid w:val="006D4B7D"/>
    <w:rsid w:val="00915D57"/>
    <w:rsid w:val="00923B36"/>
    <w:rsid w:val="00A747F1"/>
    <w:rsid w:val="00D03141"/>
    <w:rsid w:val="00D8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2341"/>
  <w15:chartTrackingRefBased/>
  <w15:docId w15:val="{34E9FF76-8FB0-44B5-A0B9-4A51B268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B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B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B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B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B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B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B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B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B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B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4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Larionov</dc:creator>
  <cp:keywords/>
  <dc:description/>
  <cp:lastModifiedBy>Ivan Larionov</cp:lastModifiedBy>
  <cp:revision>6</cp:revision>
  <dcterms:created xsi:type="dcterms:W3CDTF">2026-01-16T17:28:00Z</dcterms:created>
  <dcterms:modified xsi:type="dcterms:W3CDTF">2026-01-16T17:33:00Z</dcterms:modified>
</cp:coreProperties>
</file>