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28">
        <w:r>
          <w:t>https://govpulse.io/docs.html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0">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4">
        <w:r>
          <w:t>https://heimr.co/services/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8">
        <w:r>
          <w:t>https://cloud.ibm.com/docs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0">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2">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4">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6">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8">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8">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8">
        <w:r>
          <w:t>https://cloud.ibm.com/docs/private-path</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0">
        <w:r>
          <w:t>https://cloud.ibm.com/docs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4">
        <w:r>
          <w:t>https://backup.docs.portworx.com/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6">
        <w:r>
          <w:t>https://quantum.cloud.ibm.com/docs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8">
        <w:r>
          <w:t>https://www.quant.ai/product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400">
        <w:r>
          <w:t>https://www.cloudraxak.com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4">
        <w:r>
          <w:t>https://cloud.ibm.com/docs/vsi</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8">
        <w:r>
          <w:t>https://cloud.ibm.com/docs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0">
        <w:r>
          <w:t>https://hdm.primaryio.com/lp/vmwaas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8">
        <w:r>
          <w:t>https://docs.wanclouds.net/ibm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2">
        <w:r>
          <w:t>https://docs.wanclouds.net/ibm/vpc-draas/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8">
        <w:r>
          <w:t>https://docs.wasabi.com/docs/wasabi-air</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4">
        <w:r>
          <w:t>https://ibm.com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8">
        <w:r>
          <w:t>https://cloud.ibm.com/docs/watsonx-bi</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6">
        <w:r>
          <w:t>https://dataplatform.cloud.ibm.com/docs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8">
        <w:r>
          <w:t>https://cloud.ibm.com/docs/watsonxdata</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2026-01-25T00:10:22Z</dcterms:created>
  <dcterms:modified xsi:type="dcterms:W3CDTF">2026-01-25T00:10:22Z</dcterms:modified>
</cp:coreProperties>
</file>