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EA1" w:rsidRDefault="00EA69EA">
      <w:pPr>
        <w:spacing w:after="400"/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E37EA1" w:rsidRDefault="00EA69EA">
      <w:pPr>
        <w:spacing w:line="360" w:lineRule="auto"/>
      </w:pPr>
      <w:r>
        <w:rPr>
          <w:rFonts w:hint="eastAsia"/>
        </w:rPr>
        <w:t>姓名：</w:t>
      </w:r>
      <w:proofErr w:type="spellStart"/>
      <w:r>
        <w:rPr>
          <w:rFonts w:hint="eastAsia"/>
          <w:u w:val="single"/>
        </w:rPr>
        <w:t>s</w:t>
      </w:r>
      <w:r>
        <w:rPr>
          <w:u w:val="single"/>
        </w:rPr>
        <w:t>zx</w:t>
      </w:r>
      <w:proofErr w:type="spellEnd"/>
      <w:r>
        <w:t xml:space="preserve">  </w:t>
      </w:r>
      <w:r>
        <w:rPr>
          <w:rFonts w:hint="eastAsia"/>
        </w:rPr>
        <w:t xml:space="preserve">            </w:t>
      </w:r>
      <w:r>
        <w:t xml:space="preserve"> </w:t>
      </w:r>
      <w:r>
        <w:rPr>
          <w:rFonts w:hint="eastAsia"/>
        </w:rPr>
        <w:t>专业：</w:t>
      </w:r>
      <w:r>
        <w:rPr>
          <w:rFonts w:hint="eastAsia"/>
          <w:u w:val="single"/>
        </w:rPr>
        <w:t>电子科学与技术</w:t>
      </w:r>
      <w:r>
        <w:t xml:space="preserve">  </w:t>
      </w:r>
      <w:r>
        <w:rPr>
          <w:rFonts w:hint="eastAsia"/>
        </w:rPr>
        <w:t xml:space="preserve">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>3210</w:t>
      </w:r>
      <w:r>
        <w:rPr>
          <w:u w:val="single"/>
        </w:rPr>
        <w:t>000000</w:t>
      </w:r>
      <w:bookmarkStart w:id="0" w:name="_GoBack"/>
      <w:bookmarkEnd w:id="0"/>
    </w:p>
    <w:p w:rsidR="00E37EA1" w:rsidRDefault="00EA69EA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信息与电子工程导论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 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>周成伟</w:t>
      </w:r>
    </w:p>
    <w:p w:rsidR="00E37EA1" w:rsidRDefault="00EA69EA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>基于</w:t>
      </w:r>
      <w:r>
        <w:rPr>
          <w:rFonts w:hint="eastAsia"/>
          <w:u w:val="single"/>
        </w:rPr>
        <w:t>Simulink</w:t>
      </w:r>
      <w:r>
        <w:rPr>
          <w:rFonts w:hint="eastAsia"/>
          <w:u w:val="single"/>
        </w:rPr>
        <w:t>的信号调制仿真</w:t>
      </w:r>
      <w:r>
        <w:t xml:space="preserve">      </w:t>
      </w:r>
      <w:r>
        <w:rPr>
          <w:rFonts w:hint="eastAsia"/>
        </w:rPr>
        <w:t xml:space="preserve">            </w:t>
      </w:r>
      <w:r>
        <w:rPr>
          <w:rFonts w:hint="eastAsia"/>
        </w:rPr>
        <w:t>实验日期：</w:t>
      </w:r>
      <w:r>
        <w:rPr>
          <w:rFonts w:hint="eastAsia"/>
        </w:rPr>
        <w:t>2022.3.12</w:t>
      </w:r>
    </w:p>
    <w:p w:rsidR="00E37EA1" w:rsidRDefault="00EA69EA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 xml:space="preserve">1 </w:t>
      </w:r>
      <w:r>
        <w:rPr>
          <w:rFonts w:eastAsia="黑体"/>
          <w:b/>
          <w:sz w:val="24"/>
        </w:rPr>
        <w:t>实验目的和要求</w:t>
      </w:r>
    </w:p>
    <w:p w:rsidR="00E37EA1" w:rsidRDefault="00EA69EA">
      <w:pPr>
        <w:numPr>
          <w:ilvl w:val="1"/>
          <w:numId w:val="1"/>
        </w:numPr>
        <w:rPr>
          <w:rFonts w:eastAsia="黑体"/>
          <w:b/>
        </w:rPr>
      </w:pPr>
      <w:r>
        <w:rPr>
          <w:rFonts w:eastAsia="黑体"/>
          <w:b/>
        </w:rPr>
        <w:t>实验目的</w:t>
      </w:r>
    </w:p>
    <w:p w:rsidR="00E37EA1" w:rsidRDefault="00EA69EA">
      <w:pPr>
        <w:numPr>
          <w:ilvl w:val="0"/>
          <w:numId w:val="2"/>
        </w:numPr>
        <w:ind w:leftChars="200" w:left="420"/>
        <w:rPr>
          <w:rFonts w:eastAsia="黑体"/>
          <w:b/>
        </w:rPr>
      </w:pPr>
      <w:r>
        <w:rPr>
          <w:rFonts w:eastAsia="黑体" w:hint="eastAsia"/>
          <w:b/>
        </w:rPr>
        <w:t>学习如何借用</w:t>
      </w:r>
      <w:proofErr w:type="spellStart"/>
      <w:r>
        <w:rPr>
          <w:rFonts w:eastAsia="黑体" w:hint="eastAsia"/>
          <w:b/>
        </w:rPr>
        <w:t>Matlab</w:t>
      </w:r>
      <w:proofErr w:type="spellEnd"/>
      <w:r>
        <w:rPr>
          <w:rFonts w:eastAsia="黑体" w:hint="eastAsia"/>
          <w:b/>
        </w:rPr>
        <w:t>中的</w:t>
      </w:r>
      <w:r>
        <w:rPr>
          <w:rFonts w:eastAsia="黑体" w:hint="eastAsia"/>
          <w:b/>
        </w:rPr>
        <w:t>Simulink</w:t>
      </w:r>
      <w:r>
        <w:rPr>
          <w:rFonts w:eastAsia="黑体" w:hint="eastAsia"/>
          <w:b/>
        </w:rPr>
        <w:t>功能进行信号仿真</w:t>
      </w:r>
    </w:p>
    <w:p w:rsidR="00E37EA1" w:rsidRDefault="00EA69EA">
      <w:pPr>
        <w:numPr>
          <w:ilvl w:val="0"/>
          <w:numId w:val="2"/>
        </w:numPr>
        <w:ind w:leftChars="200" w:left="420"/>
        <w:rPr>
          <w:rFonts w:eastAsia="黑体"/>
          <w:b/>
        </w:rPr>
      </w:pPr>
      <w:r>
        <w:rPr>
          <w:rFonts w:eastAsia="黑体" w:hint="eastAsia"/>
          <w:b/>
        </w:rPr>
        <w:t>分析信号频率、采样率对仿真结果的影响</w:t>
      </w:r>
    </w:p>
    <w:p w:rsidR="00E37EA1" w:rsidRDefault="00EA69EA">
      <w:pPr>
        <w:numPr>
          <w:ilvl w:val="0"/>
          <w:numId w:val="2"/>
        </w:numPr>
        <w:ind w:leftChars="200" w:left="420"/>
        <w:rPr>
          <w:rFonts w:eastAsia="黑体"/>
          <w:b/>
        </w:rPr>
      </w:pPr>
      <w:r>
        <w:rPr>
          <w:rFonts w:eastAsia="黑体" w:hint="eastAsia"/>
          <w:b/>
        </w:rPr>
        <w:t>比较基带调制和频带调制</w:t>
      </w:r>
    </w:p>
    <w:p w:rsidR="00E37EA1" w:rsidRDefault="00EA69EA">
      <w:pPr>
        <w:numPr>
          <w:ilvl w:val="0"/>
          <w:numId w:val="2"/>
        </w:numPr>
        <w:ind w:leftChars="200" w:left="420"/>
        <w:rPr>
          <w:rFonts w:eastAsia="黑体"/>
          <w:b/>
        </w:rPr>
      </w:pPr>
      <w:r>
        <w:rPr>
          <w:rFonts w:eastAsia="黑体" w:hint="eastAsia"/>
          <w:b/>
        </w:rPr>
        <w:t>比较数字调制和模拟调制</w:t>
      </w:r>
    </w:p>
    <w:p w:rsidR="00E37EA1" w:rsidRDefault="00EA69EA">
      <w:pPr>
        <w:numPr>
          <w:ilvl w:val="0"/>
          <w:numId w:val="2"/>
        </w:numPr>
        <w:ind w:leftChars="200" w:left="420"/>
        <w:rPr>
          <w:rFonts w:eastAsia="黑体"/>
          <w:b/>
        </w:rPr>
      </w:pPr>
      <w:r>
        <w:rPr>
          <w:rFonts w:eastAsia="黑体" w:hint="eastAsia"/>
          <w:b/>
        </w:rPr>
        <w:t>比较</w:t>
      </w:r>
      <w:r>
        <w:rPr>
          <w:rFonts w:eastAsia="黑体" w:hint="eastAsia"/>
          <w:b/>
        </w:rPr>
        <w:t>AM</w:t>
      </w:r>
      <w:r>
        <w:rPr>
          <w:rFonts w:eastAsia="黑体" w:hint="eastAsia"/>
          <w:b/>
        </w:rPr>
        <w:t>和</w:t>
      </w:r>
      <w:r>
        <w:rPr>
          <w:rFonts w:eastAsia="黑体" w:hint="eastAsia"/>
          <w:b/>
        </w:rPr>
        <w:t>FM</w:t>
      </w:r>
      <w:r>
        <w:rPr>
          <w:rFonts w:eastAsia="黑体" w:hint="eastAsia"/>
          <w:b/>
        </w:rPr>
        <w:t>调制</w:t>
      </w:r>
    </w:p>
    <w:p w:rsidR="00E37EA1" w:rsidRDefault="00E37EA1">
      <w:pPr>
        <w:rPr>
          <w:rFonts w:eastAsia="黑体"/>
          <w:b/>
        </w:rPr>
      </w:pPr>
    </w:p>
    <w:p w:rsidR="00E37EA1" w:rsidRDefault="00EA69EA">
      <w:pPr>
        <w:numPr>
          <w:ilvl w:val="1"/>
          <w:numId w:val="1"/>
        </w:numPr>
        <w:rPr>
          <w:rFonts w:eastAsia="黑体"/>
          <w:b/>
        </w:rPr>
      </w:pPr>
      <w:r>
        <w:rPr>
          <w:rFonts w:eastAsia="黑体"/>
          <w:b/>
        </w:rPr>
        <w:t>实验</w:t>
      </w:r>
      <w:r>
        <w:rPr>
          <w:rFonts w:eastAsia="黑体" w:hint="eastAsia"/>
          <w:b/>
        </w:rPr>
        <w:t>要求</w:t>
      </w:r>
    </w:p>
    <w:p w:rsidR="00E37EA1" w:rsidRDefault="00EA69EA">
      <w:pPr>
        <w:numPr>
          <w:ilvl w:val="0"/>
          <w:numId w:val="3"/>
        </w:numPr>
        <w:ind w:firstLineChars="200" w:firstLine="422"/>
        <w:rPr>
          <w:rFonts w:eastAsia="黑体"/>
          <w:b/>
        </w:rPr>
      </w:pPr>
      <w:r>
        <w:rPr>
          <w:rFonts w:eastAsia="黑体" w:hint="eastAsia"/>
          <w:b/>
        </w:rPr>
        <w:t>依据《基于</w:t>
      </w:r>
      <w:r>
        <w:rPr>
          <w:rFonts w:eastAsia="黑体" w:hint="eastAsia"/>
          <w:b/>
        </w:rPr>
        <w:t>Simulink</w:t>
      </w:r>
      <w:r>
        <w:rPr>
          <w:rFonts w:eastAsia="黑体" w:hint="eastAsia"/>
          <w:b/>
        </w:rPr>
        <w:t>的信号调制仿真》熟悉不同方式的信号仿真操作</w:t>
      </w:r>
    </w:p>
    <w:p w:rsidR="00E37EA1" w:rsidRDefault="00EA69EA">
      <w:pPr>
        <w:numPr>
          <w:ilvl w:val="0"/>
          <w:numId w:val="3"/>
        </w:numPr>
        <w:ind w:firstLineChars="200" w:firstLine="422"/>
        <w:rPr>
          <w:rFonts w:eastAsia="黑体"/>
          <w:b/>
        </w:rPr>
      </w:pPr>
      <w:r>
        <w:rPr>
          <w:rFonts w:eastAsia="黑体" w:hint="eastAsia"/>
          <w:b/>
        </w:rPr>
        <w:t>通过随机数创建正弦信号</w:t>
      </w:r>
    </w:p>
    <w:p w:rsidR="00E37EA1" w:rsidRDefault="00EA69EA">
      <w:pPr>
        <w:numPr>
          <w:ilvl w:val="0"/>
          <w:numId w:val="3"/>
        </w:numPr>
        <w:ind w:firstLineChars="200" w:firstLine="422"/>
        <w:rPr>
          <w:rFonts w:eastAsia="黑体"/>
          <w:b/>
        </w:rPr>
      </w:pPr>
      <w:r>
        <w:rPr>
          <w:rFonts w:eastAsia="黑体" w:hint="eastAsia"/>
          <w:b/>
        </w:rPr>
        <w:t>在不同信号频率和采样率下，仿真结果的变化</w:t>
      </w:r>
    </w:p>
    <w:p w:rsidR="00E37EA1" w:rsidRDefault="00EA69EA">
      <w:pPr>
        <w:numPr>
          <w:ilvl w:val="0"/>
          <w:numId w:val="3"/>
        </w:numPr>
        <w:ind w:firstLineChars="200" w:firstLine="422"/>
        <w:rPr>
          <w:rFonts w:eastAsia="黑体"/>
          <w:b/>
        </w:rPr>
      </w:pPr>
      <w:r>
        <w:rPr>
          <w:rFonts w:eastAsia="黑体" w:hint="eastAsia"/>
          <w:b/>
        </w:rPr>
        <w:t>进行基带调制和频带调制</w:t>
      </w:r>
    </w:p>
    <w:p w:rsidR="00E37EA1" w:rsidRDefault="00EA69EA">
      <w:pPr>
        <w:numPr>
          <w:ilvl w:val="0"/>
          <w:numId w:val="3"/>
        </w:numPr>
        <w:ind w:firstLineChars="200" w:firstLine="422"/>
        <w:rPr>
          <w:rFonts w:eastAsia="黑体"/>
          <w:b/>
        </w:rPr>
      </w:pPr>
      <w:r>
        <w:rPr>
          <w:rFonts w:eastAsia="黑体" w:hint="eastAsia"/>
          <w:b/>
        </w:rPr>
        <w:t>进行数值调制的模拟调制</w:t>
      </w:r>
    </w:p>
    <w:p w:rsidR="00E37EA1" w:rsidRDefault="00EA69EA">
      <w:pPr>
        <w:numPr>
          <w:ilvl w:val="0"/>
          <w:numId w:val="3"/>
        </w:numPr>
        <w:ind w:firstLineChars="200" w:firstLine="422"/>
        <w:rPr>
          <w:rFonts w:eastAsia="黑体"/>
          <w:b/>
        </w:rPr>
      </w:pPr>
      <w:r>
        <w:rPr>
          <w:rFonts w:eastAsia="黑体" w:hint="eastAsia"/>
          <w:b/>
        </w:rPr>
        <w:t>进行</w:t>
      </w:r>
      <w:r>
        <w:rPr>
          <w:rFonts w:eastAsia="黑体" w:hint="eastAsia"/>
          <w:b/>
        </w:rPr>
        <w:t>AM</w:t>
      </w:r>
      <w:r>
        <w:rPr>
          <w:rFonts w:eastAsia="黑体" w:hint="eastAsia"/>
          <w:b/>
        </w:rPr>
        <w:t>和</w:t>
      </w:r>
      <w:r>
        <w:rPr>
          <w:rFonts w:eastAsia="黑体" w:hint="eastAsia"/>
          <w:b/>
        </w:rPr>
        <w:t>FM</w:t>
      </w:r>
      <w:r>
        <w:rPr>
          <w:rFonts w:eastAsia="黑体" w:hint="eastAsia"/>
          <w:b/>
        </w:rPr>
        <w:t>调制</w:t>
      </w:r>
    </w:p>
    <w:p w:rsidR="00E37EA1" w:rsidRDefault="00EA69EA">
      <w:pPr>
        <w:numPr>
          <w:ilvl w:val="0"/>
          <w:numId w:val="3"/>
        </w:numPr>
        <w:ind w:firstLineChars="200" w:firstLine="422"/>
        <w:rPr>
          <w:rFonts w:eastAsia="黑体"/>
          <w:b/>
        </w:rPr>
      </w:pPr>
      <w:r>
        <w:rPr>
          <w:rFonts w:eastAsia="黑体" w:hint="eastAsia"/>
          <w:b/>
        </w:rPr>
        <w:t>对结果进行比较</w:t>
      </w:r>
    </w:p>
    <w:p w:rsidR="00E37EA1" w:rsidRDefault="00EA69EA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 xml:space="preserve">2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原理</w:t>
      </w:r>
    </w:p>
    <w:p w:rsidR="00E37EA1" w:rsidRDefault="00EA69EA">
      <w:pPr>
        <w:spacing w:before="240"/>
        <w:rPr>
          <w:rFonts w:eastAsia="黑体"/>
          <w:b/>
          <w:sz w:val="24"/>
        </w:rPr>
      </w:pPr>
      <w:r>
        <w:rPr>
          <w:rFonts w:eastAsia="黑体" w:hint="eastAsia"/>
          <w:b/>
          <w:noProof/>
          <w:sz w:val="24"/>
        </w:rPr>
        <w:drawing>
          <wp:inline distT="0" distB="0" distL="114300" distR="114300">
            <wp:extent cx="1665605" cy="922020"/>
            <wp:effectExtent l="0" t="0" r="1270" b="1905"/>
            <wp:docPr id="2" name="图片 2" descr="9b6bb61d5db5d7bc887c7d6bc8a2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b6bb61d5db5d7bc887c7d6bc8a2d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A1" w:rsidRDefault="00EA69EA">
      <w:pPr>
        <w:spacing w:before="240"/>
        <w:rPr>
          <w:rFonts w:eastAsia="黑体"/>
          <w:b/>
          <w:szCs w:val="21"/>
        </w:rPr>
      </w:pPr>
      <w:r>
        <w:rPr>
          <w:rFonts w:eastAsia="黑体" w:hint="eastAsia"/>
          <w:b/>
          <w:szCs w:val="21"/>
        </w:rPr>
        <w:t>非归零码调制仿真：通过</w:t>
      </w:r>
      <w:r>
        <w:rPr>
          <w:rFonts w:eastAsia="黑体" w:hint="eastAsia"/>
          <w:b/>
          <w:szCs w:val="21"/>
        </w:rPr>
        <w:t xml:space="preserve">Rate Transition </w:t>
      </w:r>
      <w:r>
        <w:rPr>
          <w:rFonts w:eastAsia="黑体" w:hint="eastAsia"/>
          <w:b/>
          <w:szCs w:val="21"/>
        </w:rPr>
        <w:t>控制采样率，随机数产生信号</w:t>
      </w:r>
    </w:p>
    <w:p w:rsidR="00E37EA1" w:rsidRDefault="00EA69EA">
      <w:pPr>
        <w:spacing w:before="240"/>
        <w:rPr>
          <w:rFonts w:eastAsia="黑体"/>
          <w:b/>
          <w:szCs w:val="21"/>
        </w:rPr>
      </w:pPr>
      <w:r>
        <w:rPr>
          <w:rFonts w:eastAsia="黑体"/>
          <w:b/>
          <w:noProof/>
          <w:szCs w:val="21"/>
        </w:rPr>
        <w:drawing>
          <wp:inline distT="0" distB="0" distL="114300" distR="114300">
            <wp:extent cx="1560195" cy="921385"/>
            <wp:effectExtent l="0" t="0" r="1905" b="2540"/>
            <wp:docPr id="3" name="图片 3" descr="35289a786efeddf6a8f9caccbb5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5289a786efeddf6a8f9caccbb536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A1" w:rsidRDefault="00EA69EA">
      <w:pPr>
        <w:widowControl/>
        <w:jc w:val="left"/>
        <w:rPr>
          <w:rFonts w:ascii="黑体" w:eastAsia="黑体" w:hAnsi="黑体" w:cs="黑体"/>
          <w:b/>
          <w:bCs/>
          <w:szCs w:val="21"/>
        </w:rPr>
      </w:pPr>
      <w:r>
        <w:rPr>
          <w:rFonts w:eastAsia="黑体" w:hint="eastAsia"/>
          <w:b/>
          <w:szCs w:val="21"/>
        </w:rPr>
        <w:t>FSK</w:t>
      </w:r>
      <w:r>
        <w:rPr>
          <w:rFonts w:eastAsia="黑体" w:hint="eastAsia"/>
          <w:b/>
          <w:szCs w:val="21"/>
        </w:rPr>
        <w:t>、</w:t>
      </w:r>
      <w:r>
        <w:rPr>
          <w:rFonts w:eastAsia="黑体" w:hint="eastAsia"/>
          <w:b/>
          <w:szCs w:val="21"/>
        </w:rPr>
        <w:t>ASK</w:t>
      </w:r>
      <w:r>
        <w:rPr>
          <w:rFonts w:eastAsia="黑体" w:hint="eastAsia"/>
          <w:b/>
          <w:szCs w:val="21"/>
        </w:rPr>
        <w:t>和</w:t>
      </w:r>
      <w:r>
        <w:rPr>
          <w:rFonts w:eastAsia="黑体" w:hint="eastAsia"/>
          <w:b/>
          <w:szCs w:val="21"/>
        </w:rPr>
        <w:t>PSK</w:t>
      </w:r>
      <w:r>
        <w:rPr>
          <w:rFonts w:eastAsia="黑体" w:hint="eastAsia"/>
          <w:b/>
          <w:szCs w:val="21"/>
        </w:rPr>
        <w:t>调制仿真：在</w:t>
      </w:r>
      <w:r>
        <w:rPr>
          <w:rFonts w:eastAsia="黑体" w:hint="eastAsia"/>
          <w:b/>
          <w:szCs w:val="21"/>
        </w:rPr>
        <w:t>ASK</w:t>
      </w:r>
      <w:r>
        <w:rPr>
          <w:rFonts w:eastAsia="黑体" w:hint="eastAsia"/>
          <w:b/>
          <w:szCs w:val="21"/>
        </w:rPr>
        <w:t>仿真中，去除一个正弦信号，并用另一个连接，中间插入</w:t>
      </w:r>
      <w:r>
        <w:rPr>
          <w:rFonts w:eastAsia="黑体" w:hint="eastAsia"/>
          <w:b/>
          <w:szCs w:val="21"/>
        </w:rPr>
        <w:t>Gain</w:t>
      </w:r>
      <w:r>
        <w:rPr>
          <w:rFonts w:eastAsia="黑体" w:hint="eastAsia"/>
          <w:b/>
          <w:szCs w:val="21"/>
        </w:rPr>
        <w:t>元件；</w:t>
      </w:r>
      <w:r>
        <w:rPr>
          <w:rFonts w:eastAsia="黑体" w:hint="eastAsia"/>
          <w:b/>
          <w:szCs w:val="21"/>
        </w:rPr>
        <w:t>Switch</w:t>
      </w:r>
      <w:r>
        <w:rPr>
          <w:rFonts w:eastAsia="黑体" w:hint="eastAsia"/>
          <w:b/>
          <w:szCs w:val="21"/>
        </w:rPr>
        <w:t>的阈值设为</w:t>
      </w:r>
      <w:r>
        <w:rPr>
          <w:rFonts w:eastAsia="黑体" w:hint="eastAsia"/>
          <w:b/>
          <w:szCs w:val="21"/>
        </w:rPr>
        <w:t>1</w:t>
      </w:r>
      <w:r>
        <w:rPr>
          <w:rFonts w:eastAsia="黑体" w:hint="eastAsia"/>
          <w:b/>
          <w:szCs w:val="21"/>
        </w:rPr>
        <w:t>（如图），</w:t>
      </w:r>
      <w:r>
        <w:rPr>
          <w:b/>
          <w:bCs/>
          <w:color w:val="000000"/>
          <w:kern w:val="0"/>
          <w:szCs w:val="21"/>
          <w:lang w:bidi="ar"/>
        </w:rPr>
        <w:t xml:space="preserve">Switch 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模块根据第二个输入的值（传递第一个信号输入的条件），传递第一个输入或第三个输入信号，第一个和第三个输入是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lastRenderedPageBreak/>
        <w:t>信号输入，第二个输入是控制输入。当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 xml:space="preserve"> Random Integer Generator 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的输出值大于等于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 xml:space="preserve"> 1 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时，传递第一个输入信号，否则传递第三个输入信号。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 xml:space="preserve"> </w:t>
      </w:r>
    </w:p>
    <w:p w:rsidR="00E37EA1" w:rsidRDefault="00EA69EA">
      <w:pPr>
        <w:spacing w:before="240"/>
        <w:rPr>
          <w:rFonts w:eastAsia="黑体"/>
          <w:b/>
          <w:szCs w:val="21"/>
        </w:rPr>
      </w:pPr>
      <w:r>
        <w:rPr>
          <w:rFonts w:eastAsia="黑体"/>
          <w:b/>
          <w:noProof/>
          <w:szCs w:val="21"/>
        </w:rPr>
        <w:drawing>
          <wp:inline distT="0" distB="0" distL="114300" distR="114300">
            <wp:extent cx="1591310" cy="921385"/>
            <wp:effectExtent l="0" t="0" r="8890" b="2540"/>
            <wp:docPr id="4" name="图片 4" descr="ef9dd608de41633fb30f7f49ac1c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f9dd608de41633fb30f7f49ac1cfd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A1" w:rsidRDefault="00EA69EA">
      <w:pPr>
        <w:widowControl/>
        <w:jc w:val="left"/>
      </w:pPr>
      <w:r>
        <w:rPr>
          <w:b/>
          <w:bCs/>
          <w:color w:val="000000"/>
          <w:kern w:val="0"/>
          <w:szCs w:val="21"/>
          <w:lang w:bidi="ar"/>
        </w:rPr>
        <w:t xml:space="preserve">DSB AM modulator 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模块进行振幅调制，输入和输出信号都是实标量信号。如果输入是时间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t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的函数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u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（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t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），那么输出为</w:t>
      </w:r>
      <w:r>
        <w:rPr>
          <w:b/>
          <w:bCs/>
          <w:noProof/>
          <w:szCs w:val="21"/>
        </w:rPr>
        <w:drawing>
          <wp:inline distT="0" distB="0" distL="114300" distR="114300">
            <wp:extent cx="1143635" cy="148590"/>
            <wp:effectExtent l="0" t="0" r="889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color w:val="000000"/>
          <w:kern w:val="0"/>
          <w:szCs w:val="21"/>
          <w:lang w:bidi="ar"/>
        </w:rPr>
        <w:t xml:space="preserve"> 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lang w:bidi="ar"/>
        </w:rPr>
        <w:t>，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k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是输入信号的偏移，和调制系数相关。该值应大于或等于输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 xml:space="preserve"> 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入信号最小值的绝对值，也即保证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(u(t)+k)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是正值。通常将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k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的值设置为输入信号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 xml:space="preserve"> u(t)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负部分的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 xml:space="preserve"> 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最大绝对值。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f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是载波频率，通常，载波频率值远高于输入信号的最高频率。</w:t>
      </w:r>
    </w:p>
    <w:p w:rsidR="00E37EA1" w:rsidRDefault="00EA69EA">
      <w:pPr>
        <w:spacing w:before="240"/>
        <w:rPr>
          <w:rFonts w:eastAsia="黑体"/>
          <w:b/>
          <w:szCs w:val="21"/>
        </w:rPr>
      </w:pPr>
      <w:r>
        <w:rPr>
          <w:rFonts w:eastAsia="黑体"/>
          <w:b/>
          <w:noProof/>
          <w:szCs w:val="21"/>
        </w:rPr>
        <w:drawing>
          <wp:inline distT="0" distB="0" distL="114300" distR="114300">
            <wp:extent cx="1580515" cy="921385"/>
            <wp:effectExtent l="0" t="0" r="635" b="2540"/>
            <wp:docPr id="6" name="图片 6" descr="6e086836062c4c114294371e5f75d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e086836062c4c114294371e5f75d4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A1" w:rsidRDefault="00EA69EA">
      <w:pPr>
        <w:widowControl/>
        <w:jc w:val="left"/>
        <w:rPr>
          <w:rFonts w:ascii="黑体" w:eastAsia="黑体" w:hAnsi="黑体" w:cs="黑体"/>
          <w:b/>
          <w:bCs/>
          <w:szCs w:val="21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采用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 xml:space="preserve"> FM Modulator 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模块进行频率调制，输出信号的频率随输入信号的振幅而变化，输入和输出信号都是实标量信号。如果输入是时间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t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的函数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u(t)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，那么输出</w:t>
      </w:r>
      <w:r>
        <w:rPr>
          <w:b/>
          <w:bCs/>
          <w:noProof/>
        </w:rPr>
        <w:drawing>
          <wp:inline distT="0" distB="0" distL="114300" distR="114300">
            <wp:extent cx="1209675" cy="254635"/>
            <wp:effectExtent l="0" t="0" r="0" b="25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其中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,f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是载波频率，通常远高于输入信号的最高频率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.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θ是初始相位。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k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表示频率偏移，和调制系数相关。式中方括号内为相位，相位对时间微分并除以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2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π。</w:t>
      </w:r>
    </w:p>
    <w:p w:rsidR="00E37EA1" w:rsidRDefault="00EA69EA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 xml:space="preserve">3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内容</w:t>
      </w:r>
    </w:p>
    <w:p w:rsidR="00E37EA1" w:rsidRDefault="00EA69EA">
      <w:pPr>
        <w:numPr>
          <w:ilvl w:val="0"/>
          <w:numId w:val="4"/>
        </w:numPr>
        <w:ind w:firstLineChars="200" w:firstLine="422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进行非归零码仿真</w:t>
      </w:r>
    </w:p>
    <w:p w:rsidR="00E37EA1" w:rsidRDefault="00EA69EA">
      <w:pPr>
        <w:numPr>
          <w:ilvl w:val="0"/>
          <w:numId w:val="4"/>
        </w:numPr>
        <w:ind w:firstLineChars="200" w:firstLine="422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调节采样率，得到新的仿真图</w:t>
      </w:r>
    </w:p>
    <w:p w:rsidR="00E37EA1" w:rsidRDefault="00EA69EA">
      <w:pPr>
        <w:numPr>
          <w:ilvl w:val="0"/>
          <w:numId w:val="4"/>
        </w:numPr>
        <w:ind w:firstLineChars="200" w:firstLine="422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进行</w:t>
      </w:r>
      <w:r>
        <w:rPr>
          <w:rFonts w:eastAsia="黑体" w:hint="eastAsia"/>
          <w:b/>
          <w:bCs/>
        </w:rPr>
        <w:t>ASK</w:t>
      </w:r>
      <w:r>
        <w:rPr>
          <w:rFonts w:eastAsia="黑体" w:hint="eastAsia"/>
          <w:b/>
          <w:bCs/>
        </w:rPr>
        <w:t>、</w:t>
      </w:r>
      <w:r>
        <w:rPr>
          <w:rFonts w:eastAsia="黑体" w:hint="eastAsia"/>
          <w:b/>
          <w:bCs/>
        </w:rPr>
        <w:t>FSK</w:t>
      </w:r>
      <w:r>
        <w:rPr>
          <w:rFonts w:eastAsia="黑体" w:hint="eastAsia"/>
          <w:b/>
          <w:bCs/>
        </w:rPr>
        <w:t>和</w:t>
      </w:r>
      <w:r>
        <w:rPr>
          <w:rFonts w:eastAsia="黑体" w:hint="eastAsia"/>
          <w:b/>
          <w:bCs/>
        </w:rPr>
        <w:t>PSK</w:t>
      </w:r>
      <w:r>
        <w:rPr>
          <w:rFonts w:eastAsia="黑体" w:hint="eastAsia"/>
          <w:b/>
          <w:bCs/>
        </w:rPr>
        <w:t>仿真</w:t>
      </w:r>
    </w:p>
    <w:p w:rsidR="00E37EA1" w:rsidRDefault="00EA69EA">
      <w:pPr>
        <w:numPr>
          <w:ilvl w:val="0"/>
          <w:numId w:val="4"/>
        </w:numPr>
        <w:ind w:firstLineChars="200" w:firstLine="422"/>
        <w:rPr>
          <w:rFonts w:eastAsia="黑体"/>
        </w:rPr>
      </w:pPr>
      <w:r>
        <w:rPr>
          <w:rFonts w:eastAsia="黑体" w:hint="eastAsia"/>
          <w:b/>
          <w:bCs/>
        </w:rPr>
        <w:t>进行</w:t>
      </w:r>
      <w:r>
        <w:rPr>
          <w:rFonts w:eastAsia="黑体" w:hint="eastAsia"/>
          <w:b/>
          <w:bCs/>
        </w:rPr>
        <w:t>AM</w:t>
      </w:r>
      <w:r>
        <w:rPr>
          <w:rFonts w:eastAsia="黑体" w:hint="eastAsia"/>
          <w:b/>
          <w:bCs/>
        </w:rPr>
        <w:t>和</w:t>
      </w:r>
      <w:r>
        <w:rPr>
          <w:rFonts w:eastAsia="黑体" w:hint="eastAsia"/>
          <w:b/>
          <w:bCs/>
        </w:rPr>
        <w:t>FM</w:t>
      </w:r>
      <w:r>
        <w:rPr>
          <w:rFonts w:eastAsia="黑体" w:hint="eastAsia"/>
          <w:b/>
          <w:bCs/>
        </w:rPr>
        <w:t>仿真</w:t>
      </w:r>
    </w:p>
    <w:p w:rsidR="00E37EA1" w:rsidRDefault="00EA69EA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 xml:space="preserve">4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结果和分析</w:t>
      </w:r>
    </w:p>
    <w:p w:rsidR="00E37EA1" w:rsidRDefault="00EA69EA">
      <w:pPr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114300" distR="114300">
            <wp:extent cx="1833245" cy="1165860"/>
            <wp:effectExtent l="0" t="0" r="5080" b="5715"/>
            <wp:docPr id="9" name="图片 9" descr="1384ff962722120215ede6c3249b7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84ff962722120215ede6c3249b7e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</w:rPr>
        <w:drawing>
          <wp:inline distT="0" distB="0" distL="114300" distR="114300">
            <wp:extent cx="1631950" cy="1154430"/>
            <wp:effectExtent l="0" t="0" r="6350" b="7620"/>
            <wp:docPr id="10" name="图片 10" descr="efd4671f6cbb348eb2bd50d2625b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fd4671f6cbb348eb2bd50d2625be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A1" w:rsidRDefault="00EA69EA">
      <w:r>
        <w:rPr>
          <w:noProof/>
        </w:rPr>
        <w:drawing>
          <wp:inline distT="0" distB="0" distL="114300" distR="114300">
            <wp:extent cx="1920240" cy="1104900"/>
            <wp:effectExtent l="0" t="0" r="381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577975" cy="1116330"/>
            <wp:effectExtent l="0" t="0" r="3175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A1" w:rsidRDefault="00EA69EA">
      <w:r>
        <w:rPr>
          <w:rFonts w:hint="eastAsia"/>
        </w:rPr>
        <w:lastRenderedPageBreak/>
        <w:t>可以看出，当采样率变高后，时域图像没有明显变化，但频域图像更加精确，范围也更大</w:t>
      </w:r>
    </w:p>
    <w:p w:rsidR="00E37EA1" w:rsidRDefault="00EA69EA">
      <w:r>
        <w:rPr>
          <w:noProof/>
        </w:rPr>
        <w:drawing>
          <wp:inline distT="0" distB="0" distL="114300" distR="114300">
            <wp:extent cx="1920240" cy="1104900"/>
            <wp:effectExtent l="0" t="0" r="3810" b="0"/>
            <wp:docPr id="13" name="图片 13" descr="129e32159b047cbcaa9de1125d700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29e32159b047cbcaa9de1125d7007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562100" cy="1104900"/>
            <wp:effectExtent l="0" t="0" r="0" b="0"/>
            <wp:docPr id="14" name="图片 14" descr="8b4fbe59d0896ecd88b18bff421d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b4fbe59d0896ecd88b18bff421d7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A1" w:rsidRDefault="00EA69EA">
      <w:r>
        <w:rPr>
          <w:noProof/>
        </w:rPr>
        <w:drawing>
          <wp:inline distT="0" distB="0" distL="114300" distR="114300">
            <wp:extent cx="1920875" cy="1104900"/>
            <wp:effectExtent l="0" t="0" r="3175" b="0"/>
            <wp:docPr id="15" name="图片 15" descr="cb0c7e0acca596106c32d431b84be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b0c7e0acca596106c32d431b84be9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562100" cy="1104900"/>
            <wp:effectExtent l="0" t="0" r="0" b="0"/>
            <wp:docPr id="16" name="图片 16" descr="cb1c0875ab90f53546fa5c454ae76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b1c0875ab90f53546fa5c454ae768b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A1" w:rsidRDefault="00EA69EA">
      <w:r>
        <w:rPr>
          <w:noProof/>
        </w:rPr>
        <w:drawing>
          <wp:inline distT="0" distB="0" distL="114300" distR="114300">
            <wp:extent cx="1920875" cy="1104900"/>
            <wp:effectExtent l="0" t="0" r="3175" b="0"/>
            <wp:docPr id="17" name="图片 17" descr="121b1ae3ff9f91251cda3edc4005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21b1ae3ff9f91251cda3edc40050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562100" cy="1104900"/>
            <wp:effectExtent l="0" t="0" r="0" b="0"/>
            <wp:docPr id="18" name="图片 18" descr="6f41656c11b446dcfa04eb9ddd591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f41656c11b446dcfa04eb9ddd591c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A1" w:rsidRDefault="00EA69EA">
      <w:r>
        <w:rPr>
          <w:rFonts w:hint="eastAsia"/>
        </w:rPr>
        <w:t>ASK</w:t>
      </w:r>
      <w:r>
        <w:rPr>
          <w:rFonts w:hint="eastAsia"/>
        </w:rPr>
        <w:t>、</w:t>
      </w:r>
      <w:r>
        <w:rPr>
          <w:rFonts w:hint="eastAsia"/>
        </w:rPr>
        <w:t>FSK</w:t>
      </w:r>
      <w:r>
        <w:rPr>
          <w:rFonts w:hint="eastAsia"/>
        </w:rPr>
        <w:t>和</w:t>
      </w:r>
      <w:r>
        <w:rPr>
          <w:rFonts w:hint="eastAsia"/>
        </w:rPr>
        <w:t>PSK</w:t>
      </w:r>
      <w:r>
        <w:rPr>
          <w:rFonts w:hint="eastAsia"/>
        </w:rPr>
        <w:t>都属于数字调制</w:t>
      </w:r>
    </w:p>
    <w:p w:rsidR="00E37EA1" w:rsidRDefault="00EA69EA">
      <w:r>
        <w:rPr>
          <w:noProof/>
        </w:rPr>
        <w:drawing>
          <wp:inline distT="0" distB="0" distL="114300" distR="114300">
            <wp:extent cx="1920875" cy="1104900"/>
            <wp:effectExtent l="0" t="0" r="3175" b="0"/>
            <wp:docPr id="19" name="图片 19" descr="f9b0fc2eec0c270168cd8ee70e3f6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9b0fc2eec0c270168cd8ee70e3f6e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562100" cy="1104900"/>
            <wp:effectExtent l="0" t="0" r="0" b="0"/>
            <wp:docPr id="20" name="图片 20" descr="d303d229c3cbc6d1b310c6b14cef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d303d229c3cbc6d1b310c6b14cef1b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A1" w:rsidRDefault="00EA69EA">
      <w:r>
        <w:rPr>
          <w:noProof/>
        </w:rPr>
        <w:drawing>
          <wp:inline distT="0" distB="0" distL="114300" distR="114300">
            <wp:extent cx="1920240" cy="1104900"/>
            <wp:effectExtent l="0" t="0" r="3810" b="0"/>
            <wp:docPr id="21" name="图片 21" descr="2610ae5f6a30fde8b88fe7e2f8bc7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610ae5f6a30fde8b88fe7e2f8bc7c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562735" cy="1104900"/>
            <wp:effectExtent l="0" t="0" r="8890" b="0"/>
            <wp:docPr id="22" name="图片 22" descr="5d3e739802a8b9e02417e7a443e6d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5d3e739802a8b9e02417e7a443e6d0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A1" w:rsidRDefault="00EA69EA">
      <w:r>
        <w:rPr>
          <w:rFonts w:hint="eastAsia"/>
        </w:rPr>
        <w:t>AM</w:t>
      </w:r>
      <w:r>
        <w:rPr>
          <w:rFonts w:hint="eastAsia"/>
        </w:rPr>
        <w:t>和</w:t>
      </w:r>
      <w:r>
        <w:rPr>
          <w:rFonts w:hint="eastAsia"/>
        </w:rPr>
        <w:t>FM</w:t>
      </w:r>
      <w:r>
        <w:rPr>
          <w:rFonts w:hint="eastAsia"/>
        </w:rPr>
        <w:t>调制都属于模拟调制</w:t>
      </w:r>
    </w:p>
    <w:p w:rsidR="00E37EA1" w:rsidRDefault="00EA69EA">
      <w:r>
        <w:rPr>
          <w:rFonts w:hint="eastAsia"/>
        </w:rPr>
        <w:t>可以看出，数字调制的信号的幅度频繁地变化，而模拟调制的信号的幅度变化较为平缓，</w:t>
      </w:r>
      <w:proofErr w:type="gramStart"/>
      <w:r>
        <w:rPr>
          <w:rFonts w:hint="eastAsia"/>
        </w:rPr>
        <w:t>且数字</w:t>
      </w:r>
      <w:proofErr w:type="gramEnd"/>
      <w:r>
        <w:rPr>
          <w:rFonts w:hint="eastAsia"/>
        </w:rPr>
        <w:t>调制的信号更加准确，受噪音干扰小。</w:t>
      </w:r>
    </w:p>
    <w:p w:rsidR="00E37EA1" w:rsidRDefault="00EA69EA">
      <w:r>
        <w:rPr>
          <w:rFonts w:hint="eastAsia"/>
        </w:rPr>
        <w:t>AM</w:t>
      </w:r>
      <w:r>
        <w:rPr>
          <w:rFonts w:hint="eastAsia"/>
        </w:rPr>
        <w:t>调制和</w:t>
      </w:r>
      <w:r>
        <w:rPr>
          <w:rFonts w:hint="eastAsia"/>
        </w:rPr>
        <w:t>FM</w:t>
      </w:r>
      <w:r>
        <w:rPr>
          <w:rFonts w:hint="eastAsia"/>
        </w:rPr>
        <w:t>调制间，前者在时域上幅度发生变化，而后者不变，在频域上，</w:t>
      </w:r>
      <w:r>
        <w:rPr>
          <w:rFonts w:hint="eastAsia"/>
        </w:rPr>
        <w:t>AM</w:t>
      </w:r>
      <w:r>
        <w:rPr>
          <w:rFonts w:hint="eastAsia"/>
        </w:rPr>
        <w:t>的变化相对小一些，</w:t>
      </w:r>
      <w:r>
        <w:rPr>
          <w:rFonts w:hint="eastAsia"/>
        </w:rPr>
        <w:t>FM</w:t>
      </w:r>
      <w:r>
        <w:rPr>
          <w:rFonts w:hint="eastAsia"/>
        </w:rPr>
        <w:t>变化大</w:t>
      </w:r>
      <w:r>
        <w:rPr>
          <w:rFonts w:hint="eastAsia"/>
        </w:rPr>
        <w:t>一些。</w:t>
      </w:r>
    </w:p>
    <w:p w:rsidR="00E37EA1" w:rsidRDefault="00EA69EA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 xml:space="preserve">5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结论</w:t>
      </w:r>
    </w:p>
    <w:p w:rsidR="00E37EA1" w:rsidRDefault="00EA69EA">
      <w:pPr>
        <w:rPr>
          <w:rFonts w:ascii="宋体" w:hAnsi="宋体"/>
        </w:rPr>
      </w:pPr>
      <w:r>
        <w:rPr>
          <w:rFonts w:ascii="宋体" w:hAnsi="宋体" w:hint="eastAsia"/>
        </w:rPr>
        <w:t>采样率越高，得到的信号越加准确</w:t>
      </w:r>
    </w:p>
    <w:p w:rsidR="00E37EA1" w:rsidRDefault="00EA69EA">
      <w:pPr>
        <w:rPr>
          <w:rFonts w:ascii="宋体" w:hAnsi="宋体"/>
        </w:rPr>
      </w:pPr>
      <w:r>
        <w:rPr>
          <w:rFonts w:ascii="宋体" w:hAnsi="宋体" w:hint="eastAsia"/>
        </w:rPr>
        <w:t>数字调制比模拟调制变化更大，更准确</w:t>
      </w:r>
    </w:p>
    <w:p w:rsidR="00E37EA1" w:rsidRDefault="00EA69EA">
      <w:pPr>
        <w:rPr>
          <w:rFonts w:ascii="宋体" w:hAnsi="宋体"/>
        </w:rPr>
      </w:pPr>
      <w:r>
        <w:rPr>
          <w:rFonts w:ascii="宋体" w:hAnsi="宋体" w:hint="eastAsia"/>
        </w:rPr>
        <w:t>AM</w:t>
      </w:r>
      <w:r>
        <w:rPr>
          <w:rFonts w:ascii="宋体" w:hAnsi="宋体" w:hint="eastAsia"/>
        </w:rPr>
        <w:t>调制幅度有变化，频域变化小</w:t>
      </w:r>
    </w:p>
    <w:p w:rsidR="00E37EA1" w:rsidRDefault="00EA69EA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 xml:space="preserve">6 </w:t>
      </w:r>
      <w:r>
        <w:rPr>
          <w:rFonts w:eastAsia="黑体" w:hint="eastAsia"/>
          <w:b/>
          <w:sz w:val="24"/>
        </w:rPr>
        <w:t>源代码与分析</w:t>
      </w:r>
    </w:p>
    <w:p w:rsidR="00E37EA1" w:rsidRDefault="00EA69EA">
      <w:pPr>
        <w:rPr>
          <w:rFonts w:eastAsia="黑体"/>
          <w:b/>
          <w:sz w:val="24"/>
        </w:rPr>
      </w:pPr>
      <w:r>
        <w:rPr>
          <w:rFonts w:eastAsia="黑体" w:hint="eastAsia"/>
          <w:b/>
          <w:noProof/>
          <w:sz w:val="24"/>
        </w:rPr>
        <w:lastRenderedPageBreak/>
        <w:drawing>
          <wp:inline distT="0" distB="0" distL="114300" distR="114300">
            <wp:extent cx="1665605" cy="922020"/>
            <wp:effectExtent l="0" t="0" r="1270" b="1905"/>
            <wp:docPr id="7" name="图片 7" descr="9b6bb61d5db5d7bc887c7d6bc8a2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b6bb61d5db5d7bc887c7d6bc8a2d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A1" w:rsidRDefault="00EA69EA">
      <w:pPr>
        <w:rPr>
          <w:rFonts w:eastAsia="黑体"/>
          <w:b/>
          <w:szCs w:val="21"/>
        </w:rPr>
      </w:pPr>
      <w:r>
        <w:rPr>
          <w:rFonts w:eastAsia="黑体"/>
          <w:b/>
          <w:noProof/>
          <w:szCs w:val="21"/>
        </w:rPr>
        <w:drawing>
          <wp:inline distT="0" distB="0" distL="114300" distR="114300">
            <wp:extent cx="1684020" cy="995045"/>
            <wp:effectExtent l="0" t="0" r="1905" b="5080"/>
            <wp:docPr id="23" name="图片 23" descr="35289a786efeddf6a8f9caccbb5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5289a786efeddf6a8f9caccbb536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A1" w:rsidRDefault="00EA69EA">
      <w:pPr>
        <w:rPr>
          <w:rFonts w:eastAsia="黑体"/>
          <w:b/>
          <w:szCs w:val="21"/>
        </w:rPr>
      </w:pPr>
      <w:r>
        <w:rPr>
          <w:rFonts w:eastAsia="黑体"/>
          <w:b/>
          <w:noProof/>
          <w:szCs w:val="21"/>
        </w:rPr>
        <w:drawing>
          <wp:inline distT="0" distB="0" distL="114300" distR="114300">
            <wp:extent cx="1591310" cy="921385"/>
            <wp:effectExtent l="0" t="0" r="8890" b="2540"/>
            <wp:docPr id="24" name="图片 24" descr="ef9dd608de41633fb30f7f49ac1c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ef9dd608de41633fb30f7f49ac1cfd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A1" w:rsidRDefault="00EA69EA">
      <w:pPr>
        <w:rPr>
          <w:rFonts w:eastAsia="黑体"/>
          <w:b/>
          <w:szCs w:val="21"/>
        </w:rPr>
      </w:pPr>
      <w:r>
        <w:rPr>
          <w:rFonts w:eastAsia="黑体"/>
          <w:b/>
          <w:noProof/>
          <w:szCs w:val="21"/>
        </w:rPr>
        <w:drawing>
          <wp:inline distT="0" distB="0" distL="114300" distR="114300">
            <wp:extent cx="1580515" cy="921385"/>
            <wp:effectExtent l="0" t="0" r="635" b="2540"/>
            <wp:docPr id="25" name="图片 25" descr="6e086836062c4c114294371e5f75d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6e086836062c4c114294371e5f75d4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F1753B"/>
    <w:multiLevelType w:val="singleLevel"/>
    <w:tmpl w:val="9EF1753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8EAE75A"/>
    <w:multiLevelType w:val="singleLevel"/>
    <w:tmpl w:val="28EAE75A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7A26A87"/>
    <w:multiLevelType w:val="multilevel"/>
    <w:tmpl w:val="47A26A8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486341D"/>
    <w:multiLevelType w:val="singleLevel"/>
    <w:tmpl w:val="7486341D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91"/>
    <w:rsid w:val="00015B9F"/>
    <w:rsid w:val="0012126D"/>
    <w:rsid w:val="001C7837"/>
    <w:rsid w:val="004F25B2"/>
    <w:rsid w:val="00556834"/>
    <w:rsid w:val="005669F4"/>
    <w:rsid w:val="00707294"/>
    <w:rsid w:val="00710E5F"/>
    <w:rsid w:val="007A7749"/>
    <w:rsid w:val="007C18B6"/>
    <w:rsid w:val="008618C3"/>
    <w:rsid w:val="008F3234"/>
    <w:rsid w:val="00995917"/>
    <w:rsid w:val="00B75991"/>
    <w:rsid w:val="00CF5494"/>
    <w:rsid w:val="00D64943"/>
    <w:rsid w:val="00D736F6"/>
    <w:rsid w:val="00D73F03"/>
    <w:rsid w:val="00E163B4"/>
    <w:rsid w:val="00E37EA1"/>
    <w:rsid w:val="00E93360"/>
    <w:rsid w:val="00EA69EA"/>
    <w:rsid w:val="00F85C46"/>
    <w:rsid w:val="00FB0480"/>
    <w:rsid w:val="52B5615B"/>
    <w:rsid w:val="64DF504D"/>
    <w:rsid w:val="7616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8727"/>
  <w15:docId w15:val="{37A88840-1BBA-42F7-A645-FD21D4F3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煜琪</dc:creator>
  <cp:lastModifiedBy>DELL</cp:lastModifiedBy>
  <cp:revision>18</cp:revision>
  <dcterms:created xsi:type="dcterms:W3CDTF">2019-11-12T08:23:00Z</dcterms:created>
  <dcterms:modified xsi:type="dcterms:W3CDTF">2023-06-25T03:41:00Z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640FE4E41F414210BEA3FB7C6A22D39A</vt:lpwstr>
  </property>
</Properties>
</file>