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00"/>
        <w:jc w:val="center"/>
        <w:rPr>
          <w:rFonts w:hint="eastAsia"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snapToGrid w:val="0"/>
          <w:kern w:val="0"/>
          <w:position w:val="6"/>
        </w:rPr>
        <w:drawing>
          <wp:inline distT="0" distB="0" distL="0" distR="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>谌梓轩</w:t>
      </w:r>
      <w:r>
        <w:t xml:space="preserve">  </w:t>
      </w:r>
      <w:r>
        <w:rPr>
          <w:rFonts w:hint="eastAsia"/>
          <w:lang w:val="en-US" w:eastAsia="zh-CN"/>
        </w:rPr>
        <w:t xml:space="preserve">            </w:t>
      </w:r>
      <w:r>
        <w:t xml:space="preserve"> </w:t>
      </w:r>
      <w:r>
        <w:rPr>
          <w:rFonts w:hint="eastAsia"/>
        </w:rPr>
        <w:t>专业：</w:t>
      </w:r>
      <w:r>
        <w:rPr>
          <w:rFonts w:hint="eastAsia"/>
          <w:u w:val="single"/>
          <w:lang w:val="en-US" w:eastAsia="zh-CN"/>
        </w:rPr>
        <w:t>电子科学与技术</w:t>
      </w:r>
      <w:r>
        <w:t xml:space="preserve">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>3210105209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任课老师：</w:t>
      </w:r>
      <w:r>
        <w:rPr>
          <w:rFonts w:hint="eastAsia"/>
          <w:u w:val="single"/>
          <w:lang w:val="en-US" w:eastAsia="zh-CN"/>
        </w:rPr>
        <w:t>周成伟</w:t>
      </w:r>
    </w:p>
    <w:p>
      <w:pPr>
        <w:spacing w:line="360" w:lineRule="auto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实验名称：</w:t>
      </w:r>
      <w:r>
        <w:rPr>
          <w:rFonts w:hint="eastAsia"/>
          <w:u w:val="single"/>
          <w:lang w:val="en-US" w:eastAsia="zh-CN"/>
        </w:rPr>
        <w:t>基于Simulink的信号调制仿真</w:t>
      </w:r>
      <w:r>
        <w:t xml:space="preserve">     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实验日期：</w:t>
      </w:r>
      <w:r>
        <w:rPr>
          <w:rFonts w:hint="eastAsia"/>
          <w:lang w:val="en-US" w:eastAsia="zh-CN"/>
        </w:rPr>
        <w:t>2022.3.12</w:t>
      </w:r>
    </w:p>
    <w:p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1 实验目的和要求</w:t>
      </w:r>
    </w:p>
    <w:p>
      <w:pPr>
        <w:numPr>
          <w:ilvl w:val="1"/>
          <w:numId w:val="1"/>
        </w:numPr>
        <w:rPr>
          <w:rFonts w:hint="eastAsia" w:eastAsia="黑体"/>
          <w:b/>
          <w:lang w:val="en-US" w:eastAsia="zh-CN"/>
        </w:rPr>
      </w:pPr>
      <w:r>
        <w:rPr>
          <w:rFonts w:eastAsia="黑体"/>
          <w:b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学习如何借用Matlab中的Simulink功能进行信号仿真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分析信号频率、采样率对仿真结果的影响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比较基带调制和频带调制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比较数字调制和模拟调制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比较AM和FM调制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黑体"/>
          <w:b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="黑体"/>
          <w:b/>
        </w:rPr>
      </w:pPr>
      <w:r>
        <w:rPr>
          <w:rFonts w:eastAsia="黑体"/>
          <w:b/>
        </w:rPr>
        <w:t>实验</w:t>
      </w:r>
      <w:r>
        <w:rPr>
          <w:rFonts w:hint="eastAsia" w:eastAsia="黑体"/>
          <w:b/>
        </w:rPr>
        <w:t>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依据《基于Simulink的信号调制仿真》熟悉不同方式的信号仿真操作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通过随机数创建正弦信号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在不同信号频率和采样率下，仿真结果的变化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进行基带调制和频带调制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进行数值调制的模拟调制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进行AM和FM调制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对结果进行比较</w:t>
      </w:r>
    </w:p>
    <w:p>
      <w:pPr>
        <w:spacing w:before="24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2 实验</w:t>
      </w:r>
      <w:r>
        <w:rPr>
          <w:rFonts w:hint="eastAsia" w:eastAsia="黑体"/>
          <w:b/>
          <w:sz w:val="24"/>
        </w:rPr>
        <w:t>原理</w:t>
      </w:r>
    </w:p>
    <w:p>
      <w:pPr>
        <w:spacing w:before="240"/>
        <w:rPr>
          <w:rFonts w:hint="eastAsia" w:eastAsia="黑体"/>
          <w:b/>
          <w:sz w:val="24"/>
          <w:lang w:eastAsia="zh-CN"/>
        </w:rPr>
      </w:pPr>
      <w:r>
        <w:rPr>
          <w:rFonts w:hint="eastAsia" w:eastAsia="黑体"/>
          <w:b/>
          <w:sz w:val="24"/>
          <w:lang w:eastAsia="zh-CN"/>
        </w:rPr>
        <w:drawing>
          <wp:inline distT="0" distB="0" distL="114300" distR="114300">
            <wp:extent cx="1665605" cy="922020"/>
            <wp:effectExtent l="0" t="0" r="1270" b="1905"/>
            <wp:docPr id="2" name="图片 2" descr="9b6bb61d5db5d7bc887c7d6bc8a2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b6bb61d5db5d7bc887c7d6bc8a2d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hint="eastAsia" w:eastAsia="黑体"/>
          <w:b/>
          <w:sz w:val="21"/>
          <w:szCs w:val="21"/>
          <w:lang w:val="en-US" w:eastAsia="zh-CN"/>
        </w:rPr>
      </w:pPr>
      <w:r>
        <w:rPr>
          <w:rFonts w:hint="eastAsia" w:eastAsia="黑体"/>
          <w:b/>
          <w:sz w:val="21"/>
          <w:szCs w:val="21"/>
          <w:lang w:val="en-US" w:eastAsia="zh-CN"/>
        </w:rPr>
        <w:t>非归零码调制仿真：通过Rate Transition 控制采样率，随机数产生信号</w:t>
      </w:r>
    </w:p>
    <w:p>
      <w:pPr>
        <w:spacing w:before="240"/>
        <w:rPr>
          <w:rFonts w:hint="default" w:eastAsia="黑体"/>
          <w:b/>
          <w:sz w:val="21"/>
          <w:szCs w:val="21"/>
          <w:lang w:val="en-US" w:eastAsia="zh-CN"/>
        </w:rPr>
      </w:pPr>
      <w:r>
        <w:rPr>
          <w:rFonts w:hint="default" w:eastAsia="黑体"/>
          <w:b/>
          <w:sz w:val="21"/>
          <w:szCs w:val="21"/>
          <w:lang w:val="en-US" w:eastAsia="zh-CN"/>
        </w:rPr>
        <w:drawing>
          <wp:inline distT="0" distB="0" distL="114300" distR="114300">
            <wp:extent cx="1560195" cy="921385"/>
            <wp:effectExtent l="0" t="0" r="1905" b="2540"/>
            <wp:docPr id="3" name="图片 3" descr="35289a786efeddf6a8f9caccbb5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5289a786efeddf6a8f9caccbb536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eastAsia="黑体"/>
          <w:b/>
          <w:sz w:val="21"/>
          <w:szCs w:val="21"/>
          <w:lang w:val="en-US" w:eastAsia="zh-CN"/>
        </w:rPr>
        <w:t>FSK、ASK和PSK调制仿真：在ASK仿真中，去除一个正弦信号，并用另一个连接，中间插入Gain元件；Switch的阈值设为1（如图），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Switch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模块根据第二个输入的值（传递第一个信号输入的条件），传递第一个输入或第三个输入信号，第一个和第三个输入是信号输入，第二个输入是控制输入。当 Random Integer Generator 的输出值大于等于 1 时，传递第一个输入信号，否则传递第三个输入信号。 </w:t>
      </w:r>
    </w:p>
    <w:p>
      <w:pPr>
        <w:spacing w:before="240"/>
        <w:rPr>
          <w:rFonts w:hint="default" w:eastAsia="黑体"/>
          <w:b/>
          <w:sz w:val="21"/>
          <w:szCs w:val="21"/>
          <w:lang w:val="en-US" w:eastAsia="zh-CN"/>
        </w:rPr>
      </w:pPr>
      <w:r>
        <w:rPr>
          <w:rFonts w:hint="default" w:eastAsia="黑体"/>
          <w:b/>
          <w:sz w:val="21"/>
          <w:szCs w:val="21"/>
          <w:lang w:val="en-US" w:eastAsia="zh-CN"/>
        </w:rPr>
        <w:drawing>
          <wp:inline distT="0" distB="0" distL="114300" distR="114300">
            <wp:extent cx="1591310" cy="921385"/>
            <wp:effectExtent l="0" t="0" r="8890" b="2540"/>
            <wp:docPr id="4" name="图片 4" descr="ef9dd608de41633fb30f7f49ac1c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f9dd608de41633fb30f7f49ac1cf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DSB AM modulator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>模块进行振幅调制，输入和输出信号都是实标量信号。如果输入是时间t的函数u（t），那么输出为</w:t>
      </w:r>
      <w:r>
        <w:rPr>
          <w:b/>
          <w:bCs/>
          <w:sz w:val="21"/>
          <w:szCs w:val="21"/>
        </w:rPr>
        <w:drawing>
          <wp:inline distT="0" distB="0" distL="114300" distR="114300">
            <wp:extent cx="1143635" cy="148590"/>
            <wp:effectExtent l="0" t="0" r="889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>k是输入信号的偏移，和调制系数相关。该值应大于或等于输 入信号最小值的绝对值，也即保证(u(t)+k)是正值。通常将k的值设置为输入信号 u(t)负部分的 最大绝对值。f是载波频率，通常，载波频率值远高于输入信号的最高频率。</w:t>
      </w:r>
    </w:p>
    <w:p>
      <w:pPr>
        <w:spacing w:before="240"/>
        <w:rPr>
          <w:rFonts w:hint="default" w:eastAsia="黑体"/>
          <w:b/>
          <w:sz w:val="21"/>
          <w:szCs w:val="21"/>
          <w:lang w:val="en-US" w:eastAsia="zh-CN"/>
        </w:rPr>
      </w:pPr>
      <w:r>
        <w:rPr>
          <w:rFonts w:hint="default" w:eastAsia="黑体"/>
          <w:b/>
          <w:sz w:val="21"/>
          <w:szCs w:val="21"/>
          <w:lang w:val="en-US" w:eastAsia="zh-CN"/>
        </w:rPr>
        <w:drawing>
          <wp:inline distT="0" distB="0" distL="114300" distR="114300">
            <wp:extent cx="1580515" cy="921385"/>
            <wp:effectExtent l="0" t="0" r="635" b="2540"/>
            <wp:docPr id="6" name="图片 6" descr="6e086836062c4c114294371e5f75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e086836062c4c114294371e5f75d4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>采用 FM Modulator 模块进行频率调制，输出信号的频率随输入信号的振幅而变化，输入和输出信号都是实标量信号。如果输入是时间t的函数u(t)，那么输出</w:t>
      </w:r>
      <w:r>
        <w:rPr>
          <w:b/>
          <w:bCs/>
        </w:rPr>
        <w:drawing>
          <wp:inline distT="0" distB="0" distL="114300" distR="114300">
            <wp:extent cx="1209675" cy="254635"/>
            <wp:effectExtent l="0" t="0" r="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>其中,f是载波频率，通常远高于输入信号的最高频率.θ是初始相位。k表示频率偏移，和调制系数相关。式中方括号内为相位，相位对时间微分并除以2π。</w:t>
      </w:r>
    </w:p>
    <w:p>
      <w:pPr>
        <w:spacing w:before="24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3 实验</w:t>
      </w:r>
      <w:r>
        <w:rPr>
          <w:rFonts w:hint="eastAsia" w:eastAsia="黑体"/>
          <w:b/>
          <w:sz w:val="24"/>
        </w:rPr>
        <w:t>内容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eastAsia="黑体"/>
          <w:b/>
          <w:bCs/>
          <w:lang w:val="en-US" w:eastAsia="zh-CN"/>
        </w:rPr>
      </w:pPr>
      <w:r>
        <w:rPr>
          <w:rFonts w:hint="eastAsia" w:eastAsia="黑体"/>
          <w:b/>
          <w:bCs/>
          <w:lang w:val="en-US" w:eastAsia="zh-CN"/>
        </w:rPr>
        <w:t>进行非归零码仿真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eastAsia="黑体"/>
          <w:b/>
          <w:bCs/>
          <w:lang w:val="en-US" w:eastAsia="zh-CN"/>
        </w:rPr>
      </w:pPr>
      <w:r>
        <w:rPr>
          <w:rFonts w:hint="eastAsia" w:eastAsia="黑体"/>
          <w:b/>
          <w:bCs/>
          <w:lang w:val="en-US" w:eastAsia="zh-CN"/>
        </w:rPr>
        <w:t>调节采样率，得到新的仿真图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eastAsia="黑体"/>
          <w:b/>
          <w:bCs/>
          <w:lang w:val="en-US" w:eastAsia="zh-CN"/>
        </w:rPr>
      </w:pPr>
      <w:r>
        <w:rPr>
          <w:rFonts w:hint="eastAsia" w:eastAsia="黑体"/>
          <w:b/>
          <w:bCs/>
          <w:lang w:val="en-US" w:eastAsia="zh-CN"/>
        </w:rPr>
        <w:t>进行ASK、FSK和PSK仿真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eastAsia="黑体"/>
          <w:lang w:val="en-US" w:eastAsia="zh-CN"/>
        </w:rPr>
      </w:pPr>
      <w:r>
        <w:rPr>
          <w:rFonts w:hint="eastAsia" w:eastAsia="黑体"/>
          <w:b/>
          <w:bCs/>
          <w:lang w:val="en-US" w:eastAsia="zh-CN"/>
        </w:rPr>
        <w:t>进行AM和FM仿真</w:t>
      </w:r>
    </w:p>
    <w:p>
      <w:pPr>
        <w:spacing w:before="24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4 实验</w:t>
      </w:r>
      <w:r>
        <w:rPr>
          <w:rFonts w:hint="eastAsia" w:eastAsia="黑体"/>
          <w:b/>
          <w:sz w:val="24"/>
        </w:rPr>
        <w:t>结果和分析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1833245" cy="1165860"/>
            <wp:effectExtent l="0" t="0" r="5080" b="5715"/>
            <wp:docPr id="9" name="图片 9" descr="1384ff962722120215ede6c3249b7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84ff962722120215ede6c3249b7e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1631950" cy="1154430"/>
            <wp:effectExtent l="0" t="0" r="6350" b="7620"/>
            <wp:docPr id="10" name="图片 10" descr="efd4671f6cbb348eb2bd50d2625b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fd4671f6cbb348eb2bd50d2625be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20240" cy="1104900"/>
            <wp:effectExtent l="0" t="0" r="381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7975" cy="1116330"/>
            <wp:effectExtent l="0" t="0" r="3175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可以看出，当采样率变高后，时域图像没有明显变化，但频域图像更加精确，范围也更大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20240" cy="1104900"/>
            <wp:effectExtent l="0" t="0" r="3810" b="0"/>
            <wp:docPr id="13" name="图片 13" descr="129e32159b047cbcaa9de1125d700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9e32159b047cbcaa9de1125d7007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62100" cy="1104900"/>
            <wp:effectExtent l="0" t="0" r="0" b="0"/>
            <wp:docPr id="14" name="图片 14" descr="8b4fbe59d0896ecd88b18bff421d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b4fbe59d0896ecd88b18bff421d7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20875" cy="1104900"/>
            <wp:effectExtent l="0" t="0" r="3175" b="0"/>
            <wp:docPr id="15" name="图片 15" descr="cb0c7e0acca596106c32d431b84be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b0c7e0acca596106c32d431b84be9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62100" cy="1104900"/>
            <wp:effectExtent l="0" t="0" r="0" b="0"/>
            <wp:docPr id="16" name="图片 16" descr="cb1c0875ab90f53546fa5c454ae76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b1c0875ab90f53546fa5c454ae768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20875" cy="1104900"/>
            <wp:effectExtent l="0" t="0" r="3175" b="0"/>
            <wp:docPr id="17" name="图片 17" descr="121b1ae3ff9f91251cda3edc400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21b1ae3ff9f91251cda3edc4005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62100" cy="1104900"/>
            <wp:effectExtent l="0" t="0" r="0" b="0"/>
            <wp:docPr id="18" name="图片 18" descr="6f41656c11b446dcfa04eb9ddd591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f41656c11b446dcfa04eb9ddd591c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ASK、FSK和PSK都属于数字调制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20875" cy="1104900"/>
            <wp:effectExtent l="0" t="0" r="3175" b="0"/>
            <wp:docPr id="19" name="图片 19" descr="f9b0fc2eec0c270168cd8ee70e3f6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9b0fc2eec0c270168cd8ee70e3f6e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62100" cy="1104900"/>
            <wp:effectExtent l="0" t="0" r="0" b="0"/>
            <wp:docPr id="20" name="图片 20" descr="d303d229c3cbc6d1b310c6b14cef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303d229c3cbc6d1b310c6b14cef1b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20240" cy="1104900"/>
            <wp:effectExtent l="0" t="0" r="3810" b="0"/>
            <wp:docPr id="21" name="图片 21" descr="2610ae5f6a30fde8b88fe7e2f8bc7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610ae5f6a30fde8b88fe7e2f8bc7c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62735" cy="1104900"/>
            <wp:effectExtent l="0" t="0" r="8890" b="0"/>
            <wp:docPr id="22" name="图片 22" descr="5d3e739802a8b9e02417e7a443e6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d3e739802a8b9e02417e7a443e6d0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AM和FM调制都属于模拟调制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可以看出，数字调制的信号的幅度频繁地变化，而模拟调制的信号的幅度变化较为平缓，且数字调制的信号更加准确，受噪音干扰小。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AM调制和FM调制间，前者在时域上幅度发生变化，而后者不变，在频域上，AM的变化相对小一些，FM变化大一些。</w:t>
      </w:r>
    </w:p>
    <w:p>
      <w:pPr>
        <w:spacing w:before="24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5 实验</w:t>
      </w:r>
      <w:r>
        <w:rPr>
          <w:rFonts w:hint="eastAsia" w:eastAsia="黑体"/>
          <w:b/>
          <w:sz w:val="24"/>
        </w:rPr>
        <w:t>结论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采样率越高，得到的信号越加准确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数字调制比模拟调制变化更大，更准确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AM调制幅度有变化，频域变化小</w:t>
      </w:r>
    </w:p>
    <w:p>
      <w:pPr>
        <w:spacing w:before="24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 xml:space="preserve">6 </w:t>
      </w:r>
      <w:r>
        <w:rPr>
          <w:rFonts w:hint="eastAsia" w:eastAsia="黑体"/>
          <w:b/>
          <w:sz w:val="24"/>
        </w:rPr>
        <w:t>源代码与分析</w:t>
      </w:r>
    </w:p>
    <w:p>
      <w:pPr>
        <w:rPr>
          <w:rFonts w:hint="eastAsia" w:eastAsia="黑体"/>
          <w:b/>
          <w:sz w:val="24"/>
          <w:lang w:eastAsia="zh-CN"/>
        </w:rPr>
      </w:pPr>
      <w:r>
        <w:rPr>
          <w:rFonts w:hint="eastAsia" w:eastAsia="黑体"/>
          <w:b/>
          <w:sz w:val="24"/>
          <w:lang w:eastAsia="zh-CN"/>
        </w:rPr>
        <w:drawing>
          <wp:inline distT="0" distB="0" distL="114300" distR="114300">
            <wp:extent cx="1665605" cy="922020"/>
            <wp:effectExtent l="0" t="0" r="1270" b="1905"/>
            <wp:docPr id="7" name="图片 7" descr="9b6bb61d5db5d7bc887c7d6bc8a2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b6bb61d5db5d7bc887c7d6bc8a2d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黑体"/>
          <w:b/>
          <w:sz w:val="21"/>
          <w:szCs w:val="21"/>
          <w:lang w:val="en-US" w:eastAsia="zh-CN"/>
        </w:rPr>
      </w:pPr>
      <w:r>
        <w:rPr>
          <w:rFonts w:hint="default" w:eastAsia="黑体"/>
          <w:b/>
          <w:sz w:val="21"/>
          <w:szCs w:val="21"/>
          <w:lang w:val="en-US" w:eastAsia="zh-CN"/>
        </w:rPr>
        <w:drawing>
          <wp:inline distT="0" distB="0" distL="114300" distR="114300">
            <wp:extent cx="1684020" cy="995045"/>
            <wp:effectExtent l="0" t="0" r="1905" b="5080"/>
            <wp:docPr id="23" name="图片 23" descr="35289a786efeddf6a8f9caccbb5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5289a786efeddf6a8f9caccbb536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黑体"/>
          <w:b/>
          <w:sz w:val="21"/>
          <w:szCs w:val="21"/>
          <w:lang w:val="en-US" w:eastAsia="zh-CN"/>
        </w:rPr>
      </w:pPr>
      <w:r>
        <w:rPr>
          <w:rFonts w:hint="default" w:eastAsia="黑体"/>
          <w:b/>
          <w:sz w:val="21"/>
          <w:szCs w:val="21"/>
          <w:lang w:val="en-US" w:eastAsia="zh-CN"/>
        </w:rPr>
        <w:drawing>
          <wp:inline distT="0" distB="0" distL="114300" distR="114300">
            <wp:extent cx="1591310" cy="921385"/>
            <wp:effectExtent l="0" t="0" r="8890" b="2540"/>
            <wp:docPr id="24" name="图片 24" descr="ef9dd608de41633fb30f7f49ac1c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f9dd608de41633fb30f7f49ac1cf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黑体"/>
          <w:b/>
          <w:sz w:val="21"/>
          <w:szCs w:val="21"/>
          <w:lang w:val="en-US" w:eastAsia="zh-CN"/>
        </w:rPr>
      </w:pPr>
      <w:r>
        <w:rPr>
          <w:rFonts w:hint="default" w:eastAsia="黑体"/>
          <w:b/>
          <w:sz w:val="21"/>
          <w:szCs w:val="21"/>
          <w:lang w:val="en-US" w:eastAsia="zh-CN"/>
        </w:rPr>
        <w:drawing>
          <wp:inline distT="0" distB="0" distL="114300" distR="114300">
            <wp:extent cx="1580515" cy="921385"/>
            <wp:effectExtent l="0" t="0" r="635" b="2540"/>
            <wp:docPr id="25" name="图片 25" descr="6e086836062c4c114294371e5f75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6e086836062c4c114294371e5f75d4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1753B"/>
    <w:multiLevelType w:val="singleLevel"/>
    <w:tmpl w:val="9EF1753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8EAE75A"/>
    <w:multiLevelType w:val="singleLevel"/>
    <w:tmpl w:val="28EAE75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7A26A87"/>
    <w:multiLevelType w:val="multilevel"/>
    <w:tmpl w:val="47A26A8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7486341D"/>
    <w:multiLevelType w:val="singleLevel"/>
    <w:tmpl w:val="7486341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91"/>
    <w:rsid w:val="00015B9F"/>
    <w:rsid w:val="0012126D"/>
    <w:rsid w:val="001C7837"/>
    <w:rsid w:val="004F25B2"/>
    <w:rsid w:val="00556834"/>
    <w:rsid w:val="005669F4"/>
    <w:rsid w:val="00707294"/>
    <w:rsid w:val="00710E5F"/>
    <w:rsid w:val="007A7749"/>
    <w:rsid w:val="007C18B6"/>
    <w:rsid w:val="008618C3"/>
    <w:rsid w:val="008F3234"/>
    <w:rsid w:val="00995917"/>
    <w:rsid w:val="00B75991"/>
    <w:rsid w:val="00CF5494"/>
    <w:rsid w:val="00D64943"/>
    <w:rsid w:val="00D736F6"/>
    <w:rsid w:val="00D73F03"/>
    <w:rsid w:val="00E163B4"/>
    <w:rsid w:val="00E93360"/>
    <w:rsid w:val="00F85C46"/>
    <w:rsid w:val="00FB0480"/>
    <w:rsid w:val="52B5615B"/>
    <w:rsid w:val="64DF504D"/>
    <w:rsid w:val="761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405</Characters>
  <Lines>3</Lines>
  <Paragraphs>1</Paragraphs>
  <TotalTime>0</TotalTime>
  <ScaleCrop>false</ScaleCrop>
  <LinksUpToDate>false</LinksUpToDate>
  <CharactersWithSpaces>474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2019-11-12T08:23:00Z</dcterms:created>
  <dc:creator>陈 煜琪</dc:creator>
  <cp:lastModifiedBy>szx</cp:lastModifiedBy>
  <dcterms:modified xsi:type="dcterms:W3CDTF">2022-03-14T09:08:07Z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640FE4E41F414210BEA3FB7C6A22D39A</vt:lpwstr>
  </property>
</Properties>
</file>