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7DF8" w14:textId="77777777" w:rsidR="00875884" w:rsidRDefault="00875884">
      <w:r>
        <w:t xml:space="preserve">淨土大經解演義　　（第三０四集）　　</w:t>
      </w:r>
      <w:r>
        <w:t>2011/2/26</w:t>
      </w:r>
      <w:r>
        <w:t xml:space="preserve">　　澳洲淨宗學院　　檔名：</w:t>
      </w:r>
      <w:r>
        <w:t xml:space="preserve">02-039-0304 </w:t>
      </w:r>
    </w:p>
    <w:p w14:paraId="44034632" w14:textId="77777777" w:rsidR="00875884" w:rsidRDefault="00875884">
      <w:pPr>
        <w:pStyle w:val="a3"/>
      </w:pPr>
      <w:r>
        <w:t xml:space="preserve">　　諸位法師，諸位同學，請坐。請看《大乘無量壽經解》第三百五十六面，第七行看起，七行當中。</w:t>
      </w:r>
      <w:r>
        <w:t xml:space="preserve"> </w:t>
      </w:r>
    </w:p>
    <w:p w14:paraId="4CA8C15B" w14:textId="77777777" w:rsidR="00875884" w:rsidRDefault="00875884">
      <w:pPr>
        <w:pStyle w:val="a3"/>
      </w:pPr>
      <w:r>
        <w:t xml:space="preserve">　　我們從「發應者」，從這裡看起，「相感而自然開發也」。「《會疏》曰：菩薩於多劫積布施持戒功，故自感寶藏涌出應其德。」佛在經典上說的這些話，決定是真實的，這點我們要有信心。由此可知，佛常說的「一切法從心想生」，心想是感，一切法自然開發這是應，清淨心感清淨土的果報，諸佛如來的報土是這麼來的。染污的心所感的是穢土，六道眾生居住的環境，相感而自然開發，究其原因，無不是自作自受。這個道理總得要搞清楚、搞明白，真正搞清楚、搞明白了，那就得恭喜你，為什麼？你得大自在了。所謂大自在，一切境緣無不隨心所欲，這叫得大自在。佛菩薩常說「相由心生，境隨心轉」，一個得大自在的人，跟這兩句話相對應，就顯出大自在的果德。大自在的果德是本有的，換句話說，你本來是大自在。今天搞出這樣悲慘的局面，是我們的心態產生錯誤，我們把宇宙人生的真相看錯了，於一切法想錯了。不要說外面，說我們自身，身內許多在生活上的問題、工作上的問題，待人接物，全都想錯了、做錯了，自然開發的環境也就出現特別的惡劣，必須在這裡面受苦受難。就如同什麼？做惡夢一樣，夢是假的，自己不知道是假的，在夢中受盡痛苦，醒過來才知道是假的。我們在六道、在三途，現在人間的生活環境，我們比照經</w:t>
      </w:r>
      <w:r>
        <w:t>典核對ㄧ下，現前人過的生活好像跟三途沒什麼差別，這個原因，我們冷靜去觀察、思惟，不難得到。</w:t>
      </w:r>
      <w:r>
        <w:t xml:space="preserve"> </w:t>
      </w:r>
    </w:p>
    <w:p w14:paraId="010EAE0F" w14:textId="77777777" w:rsidR="00875884" w:rsidRDefault="00875884">
      <w:pPr>
        <w:pStyle w:val="a3"/>
      </w:pPr>
      <w:r>
        <w:t xml:space="preserve">　　我們想改正我們生活的享受，從哪裡改起？端正心念。而端正心念，諸佛如來、法身大士在經典裡頭，苦口婆心告訴我們ㄧ個，最真實、最有效果、最快速、最容易的念佛法門。我們有緣接觸到，但是煩惱習氣放不下，不會念。這句「南無阿彌陀佛」很容易，但是不會念，所以念了幾十年，沒效果，於是信心就失掉，對於佛所說的話產生懷疑。這個疑，是根本煩惱裡面的貪瞋痴慢疑，不是對其他的懷疑，對聖教懷疑了，對佛菩薩懷疑了，對自己懷疑了。怎麼辦？只有繼續搞輪迴，還得要吃苦頭，什麼時候苦頭吃盡了，你不想再吃苦頭，這個時候你回頭，回頭是岸。只要能回頭，佛菩薩就會幫助你，佛氏門中不捨ㄧ人，這是真的。我們起心動念、一舉一動，諸佛菩薩沒有一個不知道的，可以說清清楚楚、了了分明，他們慈悲等著我們回頭。我們不知道感恩，不了解事實真相，對不起佛菩薩。所以《會疏》這兩句話，我們在今時今世感慨特別的深。今天地球的災難這麼多，歷史上從來沒有看見過，災難是果報，果必有因，我們要認真去思惟、去觀察，業因果報絲毫不爽。我們才會真的斷惡修善、積功累德、端正心念，這才能自救，自救而後才能救人，才能拯救地球。這段我們就學到此地。看下一段，這也是屬於感果：</w:t>
      </w:r>
      <w:r>
        <w:t xml:space="preserve"> </w:t>
      </w:r>
    </w:p>
    <w:p w14:paraId="2B381B71" w14:textId="77777777" w:rsidR="00875884" w:rsidRDefault="00875884">
      <w:pPr>
        <w:pStyle w:val="a3"/>
      </w:pPr>
      <w:r>
        <w:t xml:space="preserve">　　【或為長者。居士。豪姓尊貴。或為剎利國王。轉輪聖帝。或為六欲天主。乃至梵王。】</w:t>
      </w:r>
      <w:r>
        <w:t xml:space="preserve"> </w:t>
      </w:r>
    </w:p>
    <w:p w14:paraId="2281750D" w14:textId="77777777" w:rsidR="00875884" w:rsidRDefault="00875884">
      <w:pPr>
        <w:pStyle w:val="a3"/>
      </w:pPr>
      <w:r>
        <w:t xml:space="preserve">　　這一段，「長者，乃印度古時對年長並具德財者之通稱。《法華玄贊》云：心平性直，語實行敦，齒（年）邁財盈，名為長者」。這是古印度對於長者，他必須要具備的德行；不具備這些德行，不能稱為長者。把德行擺在第一，心平性直，性直，我們中國人講的真誠、平等，平等心待人，真誠心待人；說話不妄語，語實是講話真</w:t>
      </w:r>
      <w:r>
        <w:lastRenderedPageBreak/>
        <w:t>實；行敦，行是身行，敦是敦睦，就是今天講的和諧，待人接物和諧。齒邁是年歲高，至少也有四十、五十，有這樣的年齡，還擁有財富，具足這些條件則稱為長者。</w:t>
      </w:r>
      <w:r>
        <w:t xml:space="preserve"> </w:t>
      </w:r>
    </w:p>
    <w:p w14:paraId="5B743F23" w14:textId="77777777" w:rsidR="00875884" w:rsidRDefault="00875884">
      <w:pPr>
        <w:pStyle w:val="a3"/>
      </w:pPr>
      <w:r>
        <w:t xml:space="preserve">　　「居士者，在家修佛者之通稱。《法華玄贊十》曰：守道自恬。」這些是學道的人，決定是遵守戒律，淡然、安然，生活平淡，孔子說的不亦悅乎，佛法說的法喜充滿。為什麼？「寡欲」，沒有過分的欲望，生活所需適可而止，古人所講的知足常樂，這些人決定沒有分外多求，沒有。「蘊德」，蘊藏的是道德；換句話說，他心裡頭有德行。佛法的德行，是十善、三皈、戒律、六和、六度、普賢十願這是德，菩薩心裡面只有這些東西，除這些東西之外他沒有。而且這些德行就像《華嚴經》上所說的，「ㄧ即是多，多即是ㄧ，一多不二」，一個德目具足，一切德目全足了。譬如他有十善，肯定具足三皈五戒、六度萬行，為什麼？我們看《菩薩戒經》，菩薩八萬四千細行從哪裡來的？十善開發出來的。不是有為的開發，是自然的開發，心裡真正有十善，表現出來自然有八萬四千細行。凡夫看不出來，粗心大意，佛菩薩看出來了，這屬於自然開發。這是居士在家學佛的。</w:t>
      </w:r>
      <w:r>
        <w:t xml:space="preserve"> </w:t>
      </w:r>
    </w:p>
    <w:p w14:paraId="15A707E2" w14:textId="77777777" w:rsidR="00875884" w:rsidRDefault="00875884">
      <w:pPr>
        <w:pStyle w:val="a3"/>
      </w:pPr>
      <w:r>
        <w:t xml:space="preserve">　　「又《會疏》曰：姓貴位高，大富年耆，是名長者」，意思都差不多，姓貴他是貴族，地位很高，做的官很大，大富是他擁有財富，年歲也大了，這稱為長者，「多積財寶，深歸佛乘，居家豐盈，名居士。」第一句多積財寶不是世間財寶，是功德法財，這個財寶是什麼？是智慧德相，是自性本具的，人只要修德，自性的財寶自然發露。這些財寶，財寶的本意就是能解決一切苦難，功德財寶那就不可思議了。前幾年我們看到「山西小院」的報告，看到這一套光碟，四十多位得癌症的病患，醫院宣布無法治療，告訴這些人壽命大概只有三個月。這些人等於是聽到宣布死刑，只有三個月的壽命，沒有任何指望。他們遇到佛法，遇到淨土，死心塌地念佛求生淨土，念三個月病好了，再到醫院檢查沒有了，醫院都感到非常驚訝。這個信息流通到全國。我接到這些光碟，我看了好幾遍，很受感動。這些人依照佛法來講，他們為我們作證轉，三轉法輪最後是拿出證明來給你看，證明《遺教經》上所說「制心一處，無事不辦」。他們三個月把心放在阿彌陀佛上，阿彌陀佛就來把他的病全治好了，他自己還不知道。在我們這部經上，黃念老引用《淨影疏》裡ㄧ句話，「止心一處」，在三百五十ㄧ面倒數第二行後面，跟《遺教經》上一樣，「無事不辦」。這是什</w:t>
      </w:r>
      <w:r>
        <w:t>麼力量？給諸位說，這是你自性不思議的功德力量，不是外來的。藉念佛的方法，我把心止在阿彌陀佛上，就相感自性功德自然開發，問題解決了。有方法，有感應！有人給我說：別人有感應，我不行。你是不行，不行的原因在哪裡？你不相信，你對這個問題有懷疑，行之又不力，念佛的時候夾雜著妄念，把你念佛的功夫全破壞了，你的感應不能現前，原因在此地。</w:t>
      </w:r>
      <w:r>
        <w:t xml:space="preserve"> </w:t>
      </w:r>
    </w:p>
    <w:p w14:paraId="43E622F2" w14:textId="77777777" w:rsidR="00875884" w:rsidRDefault="00875884">
      <w:pPr>
        <w:pStyle w:val="a3"/>
      </w:pPr>
      <w:r>
        <w:t xml:space="preserve">　　自性功德是圓滿的，自性智慧德能是圓滿的。大經上我們常常念到「法外無心，心外無法」，換句話說，心要是能集中在一處，世出世間一切法沒有一樣不是圓滿解決。身上這點小毛病，這算什麼？生死大事都能解決，能往生極樂世界。生極樂世界實報土，做得到做不到？做得到。為什麼？你本來是實報土的菩薩，回到實報土是正常的事情，哪有做不到的！只要我們能夠在一切萬物不再起心動念，就成了。不起心、不動念，現出來的境界是實報土；起心動念、分別執著，現出來的境界是十法界。心地清淨現淨土，四聖法界；心地染污，自私自利、名聞利養，現出來的境界是六道。要知道，六道、十法界跟如來的實報土本來都沒有，所以佛才說「凡所有相皆是虛妄」，這些境界全是夢幻泡影。ㄧ個覺悟的人、明白的人，對這些境界不再起心動念，不再分別執著，這是正確的，這才是符合事實真相。所以多積財寶意思是深入</w:t>
      </w:r>
      <w:r>
        <w:lastRenderedPageBreak/>
        <w:t>經藏，ㄧ門深入、長時薰修，這叫多積財寶。下面這句是「深歸佛乘」，佛法裡面ㄧ佛乘，這是最究竟的，不是三乘、二乘、大乘，而是一佛乘。「居家豐盈」，這一句才是講物質生活，也相當的豐富，為什麼？這是感應，因為他有道德。ㄧ個有德行的人，尤其是學佛的，ㄧ定是歡喜布施、持戒、忍辱，持戒、忍辱是真正的德行。布施，財布施得財富，法布施得聰明智慧，無畏布施得健康長壽。所以說在家居士居家豐盈，他行三種布施得三種殊勝的果報。</w:t>
      </w:r>
      <w:r>
        <w:t xml:space="preserve"> </w:t>
      </w:r>
    </w:p>
    <w:p w14:paraId="6ED78071" w14:textId="77777777" w:rsidR="00875884" w:rsidRDefault="00875884">
      <w:pPr>
        <w:pStyle w:val="a3"/>
      </w:pPr>
      <w:r>
        <w:t xml:space="preserve">　　「豪姓，指名門」，世世代代這一家都有賢人出生，都有大富長者出現，名門，「望族、大姓、貴家（如鄉里之貴者，稱鄉豪）」，這個豪就是豪姓，豪門貴族。「尊貴，指高官顯吏」。「剎利，梵語」，王族。「印度四姓之第二」，四姓第一個是婆羅門，婆羅門是宗教家。宗教在古代確實是多元文化的社會教育，這些人是大哲學家，還兼具大科學家，第二才是王族，尤其知道古印度人重視人的道德，學問的修養，他把這個擺在第一位，帝王擺在第二位，對德行學問的尊重。「剎利，梵語，印度四姓之第二，具云剎帝利」，中國人喜歡簡略稱剎利。「據《西域記》義為王種」，意思是皇族。「即今所謂王家貴族。又《智度論三十二》曰：剎利者，王及大臣也」，國王大臣。《智度論》跟《西域記》，這兩部書裡面意思稍稍有點差別。「或古印度大臣多是貴族歟」，這可能，非常非常可能。「國王者，ㄧ國之主」，這是人間的。</w:t>
      </w:r>
      <w:r>
        <w:t xml:space="preserve"> </w:t>
      </w:r>
    </w:p>
    <w:p w14:paraId="5C6769C8" w14:textId="77777777" w:rsidR="00875884" w:rsidRDefault="00875884">
      <w:pPr>
        <w:pStyle w:val="a3"/>
      </w:pPr>
      <w:r>
        <w:t xml:space="preserve">　　下面，「轉輪聖帝，或稱轉輪王」，簡單的稱「轉王，身具三十二相，即位時從天感得輪寶。輪有金銀銅鐵四種，依其次第，統領四三二一之大洲」。這是佛經上說的，這也是人間的福報到最高就是轉輪聖王，人間沒有比他更高的。比他更高的是天王，顯然跟我們是一個不同空間維次。轉輪聖帝，一般也稱為轉輪王，身具三十二相，這是世間貴相，他統統具足三十二相。即位時，輪王即位的時候自自然然從天感得輪寶。這個意思是說輪寶不是他自己造的，是上天賜給他的，天人所造的。這個寶是圓形的，所以稱它作輪，它是飛行的工具。我們在這許多年常常聽說有飛碟，不知道從哪裡來的這些飛行物，形狀像個碟一樣，稱它為飛碟。凡是乘這些交通工具，被我們所看到的，都是屬於人道；天道有神足通，不需要交通工具，他來去自由；鬼道裡面也有神通，他也不需要這些工具。這些工具只有人道需要，譬如我們人道，現在想做太空旅遊，還有人建議這地球上災難太多，移民到金星上去，到其他星球上去，那要交通工具。太空飛行這個交通工具，設計最理想的是圓形的。如果這些飛碟真的是外太空人到地球來探險的，說明他們的科技超過我們，我們還做不出來，他已經做出來了，他們已經有能力到地球上來去自由，在科技上我們比不上他。</w:t>
      </w:r>
      <w:r>
        <w:t xml:space="preserve"> </w:t>
      </w:r>
    </w:p>
    <w:p w14:paraId="06520BE1" w14:textId="77777777" w:rsidR="00875884" w:rsidRDefault="00875884">
      <w:pPr>
        <w:pStyle w:val="a3"/>
      </w:pPr>
      <w:r>
        <w:t xml:space="preserve">　　輪寶是他的工具，他的交通工具，同時也是他的武裝，像我們現在戰鬥機一樣，是他們的武裝。輪有四種，金輪、銀輪、銅輪、鐵輪四種，我們相信它的速度不一樣，它的威力不相同，它的速度、威力能達到的地方，就是它所統轄的地區。金輪王統領四天下，叫一四天下，一個單位世界。黃念祖老居士告訴我，佛經上講的一四天下，一個單位世界是ㄧ個銀河系，他必須有這個工具、有這種威力，他才能統治銀河系。換句話說，他能在一天的時間，二、三天的時間，銀河系上任何一個星球他能夠達到，他才能管得了；他到不了這個地方，他就管不了這個地方。他有這麼大的能力。佛經上講的四大洲，東南西北四個大的地區，這是星系，輪王一定有居住的地方，也就是說他的首都所在地。我們地球，佛告訴我們這屬於南瞻部洲，這一個洲有一個輪王，鐵輪王管一洲，銅輪王管兩洲，銀輪王管三洲，金輪王管四洲，就是管整個銀河系，好像行政組織，它有級別的。南洲我們相信有很多星系，輪王不會在我們地球上。飛碟真有，我見過，好像我還沒有學佛，六十年前，我學佛到今年六十年，沒有學佛之前在台北看到的。下午四、五點鐘的時候，黃昏，看到空中有放綠色的光，不動，停在那個地方，看了很久，以後我周邊的人統統都出來看。看了大概</w:t>
      </w:r>
      <w:r>
        <w:t>有六、七分鐘，它開始移動，這一移動的時候，先很慢很慢，然後速度愈加愈快就不見了。第二天報紙上登了不明飛行物，很多人看見，在台北上空，這是我親眼看過這麼一次，決定不是假的。速度加得太快的時候我們就沒有辦法，注意力不能集中了，突然就不見。很多地方有這種報導，我相信這不是假的，絕對不是眼睛看花。為什麼？不是我一個人看見，我們好多朋友一起看見。</w:t>
      </w:r>
      <w:r>
        <w:t xml:space="preserve"> </w:t>
      </w:r>
    </w:p>
    <w:p w14:paraId="149E71A3" w14:textId="77777777" w:rsidR="00875884" w:rsidRDefault="00875884">
      <w:pPr>
        <w:pStyle w:val="a3"/>
      </w:pPr>
      <w:r>
        <w:t xml:space="preserve">　　「《會疏》曰：轉輪王者，四洲之主。由輪旋轉，威伏一切故。」這是《會疏》裡註解，可見得佛菩薩的智慧、神通、道力，我們無法想像。輪王，以及四洲這一個單位世界，現在我們稱它作銀河系，他們清清楚楚、明明瞭瞭。科學家知道的還有限，真的是有限，不要說對整個宇宙，就是對銀河系知道有多少？現在靠著衛星探測，比從前進步太多了，用無線電傳播太空當中的信息，用照相機去拍照傳過來的畫面，沒有親自去看過。親自去看過，我們六根的能力有限，我們的智慧、知識有限，你對它能有多少的理解？諸佛如來、法身菩薩明心見性，又何況他們隨意任何時候都能夠將意志集中，就是能夠做到一心不亂。他這個注意力一集中就一心不亂，再深密的境界他都能看清楚。佛說這些能力我們每個人都有，記住，「一切眾生皆有如來智慧德相」，這佛說的，這是我們的本能。非常可惜，我們今天有嚴重的煩惱習氣，把我們的本能障礙住了。它沒有能力把我們的本能消滅，但是它有能力造成障礙，讓我們暫時失去作用，這是煩惱習氣。煩惱習氣裡頭最嚴重的，我們都知道貪瞋痴三毒很厲害，殊不知貪瞋痴對凡夫影響最大。後面傲慢對天人影響最大，懷疑甚至於連菩薩都受到影響。最嚴重的不是懷疑別人，是懷疑自己，這個人沒有信心，佛菩</w:t>
      </w:r>
      <w:r>
        <w:t>薩在旁邊乾著急，想幫你幫不上。你不相信你自己，能不能往生？不能往生。</w:t>
      </w:r>
      <w:r>
        <w:t xml:space="preserve"> </w:t>
      </w:r>
    </w:p>
    <w:p w14:paraId="1D7A24DA" w14:textId="77777777" w:rsidR="00875884" w:rsidRDefault="00875884">
      <w:pPr>
        <w:pStyle w:val="a3"/>
      </w:pPr>
      <w:r>
        <w:t xml:space="preserve">　　往生，第一個相信自己，這是蕅益大師在《彌陀經要解》上說的，他講信講六個，第一個是信自己；第二個是信他，他是阿彌陀佛、是釋迦如來，不相信自己信他，不能往生。信事、信理、信因、信果，講六個信。深入淨土，淨土裡面信講什麼？中峰禪師說得好，自心就是阿彌陀佛，「阿彌陀佛即是我心，我心即是阿彌陀佛」。你沒有這樣的信心，你怎麼能往生？你怎麼能見佛？如果你有這樣的信心，我們就深深相信阿彌陀佛加持你，你這一生勤修，決定不遭魔難，決定不招病苦。為什麼？制心一處，心裡沒有病，身怎麼會有病！身是物質現象，是隨著你念頭轉的，念頭有病，你這個身體就不能不生病。所以佛在經上常常比喻，佛是大醫王，菩薩號藥師菩薩、藥王菩薩，佛號藥師佛。藥師佛是誰？阿彌陀佛；藥王菩薩是誰？觀音、勢至之流。哪個佛不是！哪個菩薩不是！回歸自性就是你自己。問題在哪裡？問題在你不相信，你不承認，那就一點辦法都沒有了。所以佛法愈深入，自信心就愈強，願心就愈堅定，這是我自己學習的體驗。信心一年強過一年，願心一年勝於一年，才真正生歡喜心，才真正跟這個世間、跟一切萬事萬物不再沾染了。雖不沾染，不即不離，這叫菩薩道，不即不染，不離也幫助他，他幫助我，我幫助他，他幫助我提升境</w:t>
      </w:r>
      <w:r>
        <w:t>界。沒有外面的順逆環境、善惡之緣，我們怎麼提升？不染就提升，染就墮落；不染會感恩，染會結怨，妙就妙在此地。染污的心就變成冤親債主，不沾染那就是佛菩薩。</w:t>
      </w:r>
      <w:r>
        <w:t xml:space="preserve"> </w:t>
      </w:r>
    </w:p>
    <w:p w14:paraId="71E4803B" w14:textId="77777777" w:rsidR="00875884" w:rsidRDefault="00875884">
      <w:pPr>
        <w:pStyle w:val="a3"/>
      </w:pPr>
      <w:r>
        <w:t xml:space="preserve">　　下面說「六欲天主，乃欲界六天之王」，欲界這個欲是什麼？財色名食睡。世間人貪，這些天人也沒放下，六層天一層比一層淡薄。佛在經上告訴我們，說出淡薄這個形象，對財色名食睡，四王天、忉利天跟人間沒有差別，男女之欲沒有差別。夜摩天就有差別，男女在一起淫欲是擁抱，比我們下面就淡多了。欲界天人福報比我們大，生到天上是化生，不是胎生，所以他沒有胎獄之苦。兜率天人男女交會是握手，比擁抱就淡；再往上去化樂天人，男女見面是笑；最上面這一層欲界他化自在天，是微微的笑笑，點點頭。愈往上去，到色界天沒有了，對於財色名食睡的念頭沒有了。這個沒有，諸位要曉得，是禪定成就了，初禪禪定成就，定功把它伏住，根沒斷。只是就佛經上講的「制心一處」，他把這心放在一個地方，那一個地方就是禪定，就是定。這個五欲念頭都不起了，何況有行為！念頭都沒有了，這是功夫。佛在經上跟我們說的這些事，可以在我們身上日常生活當中去體驗，我們對於財色名食睡，一般人是擁有無有厭足，愈多愈好，多多益善。功夫好一點的人就知足，在現前的社會我能擁有一千萬夠了。功夫更高一點的，我只要有一百萬就夠了，你看他的欲望不就降低了！再低一點，我有十萬塊錢就夠花，生活就無憂無慮，這是欲望降低，</w:t>
      </w:r>
      <w:r>
        <w:t>自己能控制得住了。財色名食睡全能控制，這樣的人具足修行的基本條件，他修行能有成就。</w:t>
      </w:r>
      <w:r>
        <w:t xml:space="preserve"> </w:t>
      </w:r>
    </w:p>
    <w:p w14:paraId="66184ABF" w14:textId="77777777" w:rsidR="00875884" w:rsidRDefault="00875884">
      <w:pPr>
        <w:pStyle w:val="a3"/>
      </w:pPr>
      <w:r>
        <w:t xml:space="preserve">　　真正修行人，釋迦牟尼佛給我們做的榜樣，全放下了，日中一食、樹下一宿、三衣一缽。在那個社會、那樣的國家，大家尊重修行人，都願意供養修行人，沒問題；現在我們到外面托缽沒人給你，環境變了。可是真正有修苦行的，住在深山裡面，依靠野生的果木維生，他吃這些東西，心地清淨，一塵不染，有沒有？有，少數，很少。在這樣環境裡面修行，他真修，他能維持生活嗎？能維持。為什麼？他消耗能量太少，他心地清淨。我們今天了解能量消耗最大的是妄念，真正修行人他沒有妄念。如果一個人把心放在阿彌陀佛上，一心專念阿彌陀佛，除阿彌陀佛之外沒有一個念頭。我們能夠想像得到，他一個星期吃一餐飯就夠了，阿羅漢如是！阿羅漢一個星期吃一餐夠了。也就是說他是個省油的燈，添一次油可以點七天，七天一餐飲食他就夠了。現在的人妄念紛飛，一天到晚胡思亂想，一天三餐吃不飽，還要加多少道點心，道理在此地。你每天消耗的能量多，你補充不足要生病，你受不了，這樁事情不能跟人學的。什麼時候可以學？妄念減少，心定了。佛法講你修學得三昧了，可以，得三昧的人一天一食，日中一食決定不成問題。真正得三昧，二、三天不吃飯是平常事情，他不會感到飢餓，不會感到體力衰弱，不會，依然精神飽滿。</w:t>
      </w:r>
      <w:r>
        <w:t xml:space="preserve"> </w:t>
      </w:r>
    </w:p>
    <w:p w14:paraId="4CF87035" w14:textId="77777777" w:rsidR="00875884" w:rsidRDefault="00875884">
      <w:pPr>
        <w:pStyle w:val="a3"/>
      </w:pPr>
      <w:r>
        <w:t xml:space="preserve">　　這些事情也是我親身體驗的，我跟李老師學經教，老師是在家居士，我跟他那年，我三十歲，老師六十九歲，他大我三十九歲。老師一天吃一餐，而且吃得很少，他的工作量是五個人的工作量，一天吃一餐。他告訴我，他三十多歲的時候開始日中一食，到差不多將近七十歲，四十年。我也學他，但是我的一餐比他吃得多，像他那個分量我還受不了，說明他的心比我清淨，他的工作量比我大。我從學佛那一年，也就是二十六歲，學佛半年我吃長素；大概學佛一年半，我晚上這一餐斷掉了。所以我看到老師那個樣子，我把早餐也斷掉不難，我有底子，我也有好幾年。我到第八個月才把這個事情向老師報告，老師問我：「精神、體力有沒有異常？」我說：沒有，很正常。他把桌子一拍，「很好，你永遠堅持下去。」為什麼？一生不求人，我們需要的很少，生活很容易過，日子好過，「人到無求品自高」，這是真的不是假的。你每天只有一餐的念頭，早晚沒有這個念頭，一點事都沒有。如果有念頭的話，那你一定要吃，你要不吃的話你就會餓；沒有這個念頭不餓，沒事。讓我們想起，大乘法裡佛常講「一切法從心想生」，三餐飯是從心想生，你每天只想到一餐飯，那個兩餐你決定就不會想了，若無其事。這都是我自己親身經驗。</w:t>
      </w:r>
      <w:r>
        <w:t xml:space="preserve"> </w:t>
      </w:r>
    </w:p>
    <w:p w14:paraId="71F56D87" w14:textId="77777777" w:rsidR="00875884" w:rsidRDefault="00875884">
      <w:pPr>
        <w:pStyle w:val="a3"/>
      </w:pPr>
      <w:r>
        <w:t xml:space="preserve">　　所以色界天人飲食就斷了，財色名食睡五欲沒有了，這個沒有不是真的沒有，是定功伏住這煩惱習氣。初禪天人，如果不能夠提升到二禪、三禪，那他的禪定失掉之後，也就是他壽命終了，他向上不能提升，肯定往下面去了。定功一失掉，煩惱就起現行，所以那叫石頭壓草，不是轉煩惱成菩提，他沒轉。色界十八層天，四禪、無色界四層天，都是靠定功，四禪八定。學佛也得要修，佛法修定跟他們修定，目的不相同，他們修定可以說是享受，享受禪悅，定中的境界純淨純善。因為他把煩惱伏住了，得清淨心，他煩惱沒有斷掉；如果斷掉那真的清淨，他就超越六道；他是伏，也叫伏斷，不是滅斷。佛法裡面修定，定要開智慧，而不是貪圖禪定裡面的快樂，因定開慧，慧才能解決問題。慧怎麼樣？慧能夠把煩惱轉變，轉煩惱成菩提要智慧，禪定轉不了，慧就轉了。所以定中開智慧這是聖人，那不是凡夫。諸位要知道，十八層天都是凡夫，小乘初果是聖人，他的定功不深很淺，但是他定裡頭有智慧，這就不一樣，所以小乘能離四相。禪定能伏住，不能離，伏住，因為他沒智慧，有定沒智慧；智慧開了，能轉煩惱成菩提，把四相轉了。</w:t>
      </w:r>
      <w:r>
        <w:t xml:space="preserve"> </w:t>
      </w:r>
    </w:p>
    <w:p w14:paraId="6F77D0CC" w14:textId="77777777" w:rsidR="00875884" w:rsidRDefault="00875884">
      <w:pPr>
        <w:pStyle w:val="a3"/>
      </w:pPr>
      <w:r>
        <w:t xml:space="preserve">　　「梵王，大梵天王之異稱」，佛經上稱他為大梵天王。「梵天總指色界諸天」，色界有十八層天，初禪三層天，二禪、三禪都是三層天，九層天了。四禪有九層天，凡夫天三層，外道天有一個無想天，無想天是外道，修無想定修成功了，就到那裡去了；再向上去是小乘聖人修學的地方，五不還天有五層，所以四禪有九層天。四禪是凡聖同居土。欲界天裡面，兜率天是凡聖同居土，兜率天有內院跟外院，外院是凡夫，內院是彌勒菩薩的道場，是聖人。我們這個地球上也是凡聖同居，眾生修德，眾生修福，聖人就出現；眾生要造罪業，聖人雖然在地球上，你看不見他，你也遇不到他。</w:t>
      </w:r>
      <w:r>
        <w:t xml:space="preserve"> </w:t>
      </w:r>
    </w:p>
    <w:p w14:paraId="62920C95" w14:textId="77777777" w:rsidR="00875884" w:rsidRDefault="00875884">
      <w:pPr>
        <w:pStyle w:val="a3"/>
      </w:pPr>
      <w:r>
        <w:t xml:space="preserve">　　「以上蓋表菩薩以善根力，感得生生尊貴，德高望重，財富充足」。這上面所說的，就是經文第一段，第一個小段福智，我們佛法裡面講「福慧雙修」。人一定要知道修福、修慧，福慧雙修不外乎布施，財布施得福報、得大富，法布施得智慧，無畏布施得健康長壽。我們希望自己在這個世間能夠得這三種果報，果必有因，因一定感果，因果報應絲毫不爽，修三種因一定感三種果報。一切時、一切處，縱然災難現前，有福報的人他不會挨餓，到時候他總有東西吃，總還有衣服保暖，為什麼？他有福報，修因感果。特別是在現在這個時代，災難愈來愈多，我們還有這個能力的時候，多行布施，照顧貧窮的人，照顧苦難的人，用財力物力去周濟他們。災難現前的時候，你能夠很幸運的、很平安的度過；如果只顧自己不顧別人，到災難的時候恐怕自顧顧不了。在災難的前夕，災難還沒發生的時候，好好修因，這是正確的。要存好心，行好事，說好話，做好人，你一定有好報。四好，我們講了很多年，現在要特別提醒大家，真的要斷惡修善，要改邪歸正，連外國的科學家都這樣的勸人。</w:t>
      </w:r>
      <w:r>
        <w:t xml:space="preserve"> </w:t>
      </w:r>
    </w:p>
    <w:p w14:paraId="17F98E51" w14:textId="77777777" w:rsidR="00875884" w:rsidRDefault="00875884">
      <w:pPr>
        <w:pStyle w:val="a3"/>
      </w:pPr>
      <w:r>
        <w:t xml:space="preserve">　　下面這講感果，「乃至或為人王，或作天帝，上宏下化，能滿所願」。這些人特別是具有慈悲心，不忍心看到眾生苦，想幫助眾生離苦得樂。如果自己沒有財富，你幫不上人家的忙；沒有智慧也不行，有財富、有智慧，沒有地位還是不行。三個條件都具足，這不容易！三個條件如果有一個盡力而為，做，好。這三個條件是以位高，人王、天帝，要以他為首，我們有財富，財富貢獻給他，我們有智慧，把智慧也貢獻給他，在他領導之下救度一切苦難眾生，就對了，他做的好事就是我們大家做的好事。他居高位，如果不能行善積德，那造的業很重，果報也可想而知。古人說的一句話說得好，「不在其位，不謀其政」，這樣才能夠維繫社會安定，維繫世界和諧。聖賢教誨用意很深，我們要能體會到，依教奉行。</w:t>
      </w:r>
      <w:r>
        <w:t xml:space="preserve"> </w:t>
      </w:r>
    </w:p>
    <w:p w14:paraId="5BD57943" w14:textId="77777777" w:rsidR="00875884" w:rsidRDefault="00875884">
      <w:pPr>
        <w:pStyle w:val="a3"/>
      </w:pPr>
      <w:r>
        <w:t xml:space="preserve">　　「更以善根力故，大願力故，常得值佛。」這是遇到，那要善根、要大願，你才能遇到佛法，佛稱之為寶，三寶之首，佛寶、法寶、僧寶。遇到佛法有什麼好處？遇到佛法能幫助你脫離六道輪迴，你就永遠不再受苦；能夠幫助你脫離十法界，你也就成佛了，這是無比的稀有難逢。可是在今天的社會學佛的人有，好像佛教徒還不少，在全世界聽說有五、六億信奉佛教的；可是真正學佛的人很少，不多。信仰佛教而不認識佛教，跟不學佛的人沒兩樣。佛在哪裡？佛在經典裡面。如果我們不能深入經藏，我們對佛菩薩就一無所知，不認識他，不了解他，佛法殊勝的功德利益你就得不到。所以釋迦牟尼佛當年在世，為我們所做的示現表演，我們要記住，我們要細心去體會。他十九歲離開皇宮出去參學，過苦行僧的生活，在大乘教裡面說，他放下了煩惱，出去參學，學習十二年。這個年輕人有德行、有智慧，十二年當中印度所有宗教，他接觸了，所有的學派，他也接觸過。然後把十二年所學的也放下，菩提樹下入定，大徹大悟，明心見性，佛門裡說他成佛了。開悟之後就開始教學，七十九歲圓寂，經典裡面記載著，一生講經三百餘會，說法四十九年，教學四十九年。三百餘會就是我們現在講的辦班，辦了三百多場，每一場時間長短不一樣，時間最短的</w:t>
      </w:r>
      <w:r>
        <w:t>二、三天，時間最長的好多年，一生是講學。沒有其他的活動，沒有聽說，你到經典去找，釋迦牟尼佛什麼時候打過佛七，沒有，釋迦牟尼佛什麼時候做過禪七，也沒有。釋迦牟尼佛有沒有辦法會？也沒有。經典裡面所說的法會全是教學，辦班教學，這個要知道。</w:t>
      </w:r>
      <w:r>
        <w:t xml:space="preserve"> </w:t>
      </w:r>
    </w:p>
    <w:p w14:paraId="2799F641" w14:textId="77777777" w:rsidR="00875884" w:rsidRDefault="00875884">
      <w:pPr>
        <w:pStyle w:val="a3"/>
      </w:pPr>
      <w:r>
        <w:t xml:space="preserve">　　所以佛教跟其他的宗教，你去一比較，差別太大了，其他宗教都有一個主宰的神明，佛教裡頭沒有。佛教裡頭我們尊崇教主釋迦牟尼佛，釋迦牟尼佛是人，不是神，也不是仙人。印度人稱佛陀，就中國人稱聖人，佛陀這個名詞翻譯成中國就是覺者，就是覺悟的人，開悟的人，印度人稱為佛陀。中國聖人也是這個意思，對於宇宙人生的真相通達明瞭，這樣的人叫做聖人。所以中國這個聖字，跟印度的覺，是有同樣的意思在裡頭。菩薩是個求覺悟的人，還沒有證得覺悟，聖人的學生，我們今天講賢人、君子，印度人稱為菩薩。所以佛教是釋迦牟尼佛的教育，我們要這樣解釋，釋迦牟尼佛的教育，釋迦牟尼佛教什麼？教你開悟，教你明瞭宇宙人生真相。那用我們中國人古老的看法，釋迦牟尼佛一生所做的是聖賢教育。如果用今天的話來看釋迦牟尼佛，釋迦牟尼佛是哲學與科學的教育。這個話還沒有得到大多數人承認，但是有少數人已經提出來了。我學佛的時候，方東美教授我跟他學哲學，他給我講了一部《哲學概論》，四個單元，最後一個單元是「佛經哲學」，他第一句話告訴我，「釋迦牟尼佛是世界上最偉大的哲學家，佛經哲學是全世界哲學的最高峰，學佛是人生最高的享受。」我是這樣學佛的。</w:t>
      </w:r>
      <w:r>
        <w:t xml:space="preserve"> </w:t>
      </w:r>
    </w:p>
    <w:p w14:paraId="5888D934" w14:textId="77777777" w:rsidR="00875884" w:rsidRDefault="00875884">
      <w:pPr>
        <w:pStyle w:val="a3"/>
      </w:pPr>
      <w:r>
        <w:t xml:space="preserve">　　通過六十年的學習，黃念祖老居士告訴我們，就在這部經上，三百三十八面你就看到。一九八０年之後，三十年前近代的科學家、量子物理學家，跟我們講解，他們用科學方法對於宇宙新的認知，跟佛經上講的阿賴耶完全相同，說明釋迦牟尼佛是最偉大的科學家。最近量子學家發現的，釋迦牟尼佛三千年前，就講得這麼詳細、這麼透徹。釋迦牟尼佛是怎樣認知的？禪定、智慧。禪定、智慧是本有的，不是從外頭來的，甚深禪定，宇宙的源起看見了。宇宙從哪裡來的？科學家講能量、信息、物質，就是阿賴耶的三細相，能量是阿賴耶的業相，信息是阿賴耶的轉相，物質是阿賴耶的境界相。大乘教比科學家講得更清楚，所以我們有理由相信，二、三十年之後大乘佛法是最高的科學。我們對佛陀不認識，你學什麼？認識之後你才知道，普世的教育學倫理、道德、因果，高深的教育跟他學哲學、學科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901B" w14:textId="77777777" w:rsidR="00875884" w:rsidRDefault="00875884" w:rsidP="00875884">
      <w:r>
        <w:separator/>
      </w:r>
    </w:p>
  </w:endnote>
  <w:endnote w:type="continuationSeparator" w:id="0">
    <w:p w14:paraId="35B9C02B" w14:textId="77777777" w:rsidR="00875884" w:rsidRDefault="00875884" w:rsidP="0087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DF82B" w14:textId="77777777" w:rsidR="00875884" w:rsidRDefault="00875884" w:rsidP="00875884">
      <w:r>
        <w:separator/>
      </w:r>
    </w:p>
  </w:footnote>
  <w:footnote w:type="continuationSeparator" w:id="0">
    <w:p w14:paraId="0889345E" w14:textId="77777777" w:rsidR="00875884" w:rsidRDefault="00875884" w:rsidP="0087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84"/>
    <w:rsid w:val="008758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0DF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