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D065" w14:textId="77777777" w:rsidR="001B7AA5" w:rsidRDefault="001B7AA5">
      <w:r>
        <w:t xml:space="preserve">淨土大經科註（第四回）　　（第四二六集）　　</w:t>
      </w:r>
      <w:r>
        <w:t>2017/4/14</w:t>
      </w:r>
      <w:r>
        <w:t xml:space="preserve">　　香港佛陀教育協會　　檔名：</w:t>
      </w:r>
      <w:r>
        <w:t xml:space="preserve">02-041-0426 </w:t>
      </w:r>
    </w:p>
    <w:p w14:paraId="7A29827D" w14:textId="77777777" w:rsidR="001B7AA5" w:rsidRDefault="001B7AA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7FE069" w14:textId="77777777" w:rsidR="001B7AA5" w:rsidRDefault="001B7AA5">
      <w:pPr>
        <w:pStyle w:val="a3"/>
      </w:pPr>
      <w:r>
        <w:t xml:space="preserve">　　請看《大經科註》，第九百七十一頁倒數第二行，科題，「約果報以重誨」。重，重複，一而三，三而四，不斷的提醒我們，教導我們。請看經文：</w:t>
      </w:r>
      <w:r>
        <w:t xml:space="preserve"> </w:t>
      </w:r>
    </w:p>
    <w:p w14:paraId="35D0DE4F" w14:textId="77777777" w:rsidR="001B7AA5" w:rsidRDefault="001B7AA5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28ED3F16" w14:textId="77777777" w:rsidR="001B7AA5" w:rsidRDefault="001B7AA5">
      <w:pPr>
        <w:pStyle w:val="a3"/>
      </w:pPr>
      <w:r>
        <w:t xml:space="preserve">　　這段經文，對我們今天在這個社會生活的人來說，非常重要。我們看念老的註解，在九百七十二頁第一行，「《淨影疏》謂右四句，乃從燒起惡」。淨影是隋朝慧遠法師，他跟我們初祖同名。初祖是在東晉年間出世的，跟鳩摩羅什大師同時代，廬山慧遠大師。這是隋朝的，唐前是隋，隋的年代不久，唐代時間就久了，將近三百年。淨影是寺廟，淨影寺，對大師的尊重，不稱他的名，不稱他的號，稱寺廟，淨影大師，我們就知道是指隋朝的慧遠。佛門裡面也稱為小慧遠，說小慧遠也指他。像窺基大師，不稱他的名，也不稱他的號，他當年居住在長安，時間長，在那裡講經說法，大家對他的恭敬，就用寺廟名，慈恩寺，慈恩大師，我們就曉得，那是對窺基大師的。</w:t>
      </w:r>
      <w:r>
        <w:t xml:space="preserve"> </w:t>
      </w:r>
    </w:p>
    <w:p w14:paraId="309A0649" w14:textId="77777777" w:rsidR="001B7AA5" w:rsidRDefault="001B7AA5">
      <w:pPr>
        <w:pStyle w:val="a3"/>
      </w:pPr>
      <w:r>
        <w:t xml:space="preserve">　　這些禮貌，在過去人很講求。它到底有什麼好處？帶來整個社會的安定秩序。所以，禮重要！長治久安，太平盛世，怎麼來的？從禮來的，人人都守禮，人人都講禮，這個社會自然就安定和諧，就不一樣了。這是我們不能不知道的。</w:t>
      </w:r>
      <w:r>
        <w:t xml:space="preserve"> </w:t>
      </w:r>
    </w:p>
    <w:p w14:paraId="1FEFE973" w14:textId="77777777" w:rsidR="001B7AA5" w:rsidRDefault="001B7AA5">
      <w:pPr>
        <w:pStyle w:val="a3"/>
      </w:pPr>
      <w:r>
        <w:t xml:space="preserve">　　淨影大師在《無量壽經疏》上，對這四句話，他說這是「從燒起惡」。「更相殺傷等」，等，其他的三句，根據望西大師的意思，「是則燒生殺生惡也」，殺生惡。燒是什麼意思？我們現在講人不耐煩，情緒不穩定，在這個狀況之下，是非不辨，善惡不明，發脾氣，發得太過分了。發脾氣全身發熱，所以叫燒，用這個字來形容，身上去摸它都是燙的。這是真的不是假的。我這一生遇到過，好在學佛學得早，二十六歲就聞佛法。</w:t>
      </w:r>
      <w:r>
        <w:t xml:space="preserve"> </w:t>
      </w:r>
    </w:p>
    <w:p w14:paraId="51DBACD4" w14:textId="77777777" w:rsidR="001B7AA5" w:rsidRDefault="001B7AA5">
      <w:pPr>
        <w:pStyle w:val="a3"/>
      </w:pPr>
      <w:r>
        <w:t xml:space="preserve">　　這些道理，事實真相，現在這個社會沒人講了。沒人講怎麼辦？沒人講就愈演愈烈，造成整個社會人民不安，性情煩躁，火氣很大。用佛法講，瞋恨心重，很容易發作，小小不如意就發脾氣，不能夠原諒別人過失。所以你發脾氣，人家要不能接受，跟你一樣，這鬥爭就起來了，鬥爭再提升就是戰爭。戰爭的時候完全失去理智，戰爭是你發脾氣，你怨恨的那些人被殺掉了，可是無緣無故的人死多少，這個帳有沒有算進去？沒有，忘得一乾二淨。每天看到的信息，這場戰爭裡頭死了多少人，多少將士，多少無辜的平民，新聞上報一點這些東西，不知道事實真相。事實真相是什麼？事實真相，你在這造因。</w:t>
      </w:r>
      <w:r>
        <w:t xml:space="preserve"> </w:t>
      </w:r>
    </w:p>
    <w:p w14:paraId="738228DD" w14:textId="77777777" w:rsidR="001B7AA5" w:rsidRDefault="001B7AA5">
      <w:pPr>
        <w:pStyle w:val="a3"/>
      </w:pPr>
      <w:r>
        <w:lastRenderedPageBreak/>
        <w:t xml:space="preserve">　　殺、盜、淫、妄、酒是佛門根本的五戒，特別是在今天這個時代，一定要覺悟，決定要遵守，決定不能夠破戒犯戒。為什麼？保全你的身心冷靜。清淨心生智慧，智慧能解決問題。發脾氣、瞋恚不能解決問題，只是把罪業提升了。先是競爭，競爭提升到鬥爭，鬥爭提升到戰爭，多可怕！果報在哪裡？果報在地獄，發動戰爭，沒有不墮無間地獄的。</w:t>
      </w:r>
      <w:r>
        <w:t xml:space="preserve"> </w:t>
      </w:r>
    </w:p>
    <w:p w14:paraId="63669D0B" w14:textId="77777777" w:rsidR="001B7AA5" w:rsidRDefault="001B7AA5">
      <w:pPr>
        <w:pStyle w:val="a3"/>
      </w:pPr>
      <w:r>
        <w:t xml:space="preserve">　　這些年來，我們親身經歷的，唐太宗附體這樁事情。在歷史上，他是個好皇帝，愛國愛民。他知道宗教的價值高，每個宗教他都護持。伊斯蘭教是唐代傳到中國來的，他接受，還敕建清真寺，待遇跟佛法都是平等的。基督教傳到中國，都是在他那個時代，大公無私。死了以後，到哪裡去了？沒有人去追究。照表面上來看，我們對唐太宗的評價，縱然不能成佛，至少也是天道。好皇上，替國家人民做不少好事，護持宗教功德尤其大，怎麼會墮無間地獄？要不是他附體說出來的，我們不可能在這上想。為什麼？殺人，原因就是殺人。怎麼樣殺人？戰爭，他的政權是靠武力獲得的。戰爭當中，雙方死的人多少，無辜平民遭這個劫難的有多少，這個罪一加上身上，麻煩可就大了。</w:t>
      </w:r>
      <w:r>
        <w:t xml:space="preserve"> </w:t>
      </w:r>
    </w:p>
    <w:p w14:paraId="72A3AB73" w14:textId="77777777" w:rsidR="001B7AA5" w:rsidRDefault="001B7AA5">
      <w:pPr>
        <w:pStyle w:val="a3"/>
      </w:pPr>
      <w:r>
        <w:t xml:space="preserve">　　他有大功德，大功德可惜，到這麼多年才起作用，這個大功德就是他為後人編了一套書。這套書有什麼用處？幫助每個人修身、齊家、治國、平天下，這個書可不得了！他附體透了這個信息，來感恩，我們把這部書找到了，《群書治要》。他感謝，來告訴我，這部書可以救中國，可以救全世界。我相信。救中國我知道，救全世界沒想過，他一提我就明白了。這部書，必須要把它翻成白話文，再從白話文翻成外國文字，希望全世界的人都能夠讀到這部書，都能夠接受中國傳統文化的教誨。</w:t>
      </w:r>
      <w:r>
        <w:t xml:space="preserve"> </w:t>
      </w:r>
    </w:p>
    <w:p w14:paraId="0BF54FAB" w14:textId="77777777" w:rsidR="001B7AA5" w:rsidRDefault="001B7AA5">
      <w:pPr>
        <w:pStyle w:val="a3"/>
      </w:pPr>
      <w:r>
        <w:t xml:space="preserve">　　修身，你這一生，身心健康，幸福快樂，你要不要？當然要；家庭幸福快樂，要不要？當然要；事業的成長，社會安定，國家富強，天下太平，要不要？要！誰給我們？我們的老祖宗給我們的，古聖先賢給我們的，統統在這部書裡頭，《群書治要》裡頭。這部書分量不多，唐太宗那個時候編的，五十卷，一卷大概一萬字，也就五十萬字。你把這五十萬字書念熟了，明白了，依教奉行，前面所講的利益你全得到了。為什麼？你對於經上所講的五痛五燒，完全明白了，你不會幹這些傻事，你不會迷惑顛倒。</w:t>
      </w:r>
      <w:r>
        <w:t xml:space="preserve"> </w:t>
      </w:r>
    </w:p>
    <w:p w14:paraId="5CFE1462" w14:textId="77777777" w:rsidR="001B7AA5" w:rsidRDefault="001B7AA5">
      <w:pPr>
        <w:pStyle w:val="a3"/>
      </w:pPr>
      <w:r>
        <w:t xml:space="preserve">　　認真修行，我跟大家講得簡單、清楚，容易記，學佛從哪裡學起？真正得到佛法利益，從自己起心動念處學起。記住，起心動念處。這個念頭善不善？這個念頭對自己善，對別人不善，不能做。損人利己，我得到的甜頭是一點點，後面的果報可不得了。讓別人受到傷害，他甘心情願嗎？不甘心，不情願，怎樣？來生後世他要報復的。想到報復，膽顫心寒，不敢做了。那祖宗救了你，古聖先賢這些教誨你讀到了，你得救了。地位救不了你，財富救不了你，明瞭因果報應，就救得了你。記住聖賢教誨，依教奉行，你得無比殊勝的利益，這一生幸福快樂，真實的利益。</w:t>
      </w:r>
      <w:r>
        <w:t xml:space="preserve"> </w:t>
      </w:r>
    </w:p>
    <w:p w14:paraId="1A60D576" w14:textId="77777777" w:rsidR="001B7AA5" w:rsidRDefault="001B7AA5">
      <w:pPr>
        <w:pStyle w:val="a3"/>
      </w:pPr>
      <w:r>
        <w:t xml:space="preserve">　　念老註解註得好，「惡人在獄火中，痛極生瞋」。所以地獄裡面出來的，瞋恨心很重。習氣、煩惱無量劫累積不能化解，這怎麼辦？化解貪瞋痴慢疑，只有佛法講得最徹底、最清楚、最明白。我們學了之後，想到這樁事情，看到這些人在造業，在造貪瞋痴慢疑，就要覺悟，就要回頭。我是凡夫，愚痴顛倒，遇到這些事情，習氣就現行，習氣一現行，佛經裡面的教誨立刻就照見，照見五蘊皆空。這是智慧。看到事實真相，假的，不是真的，怎麼樣？縱然是逆境，逆境來了我們要善處，不發脾氣，我</w:t>
      </w:r>
      <w:r>
        <w:lastRenderedPageBreak/>
        <w:t>冷靜，沒有報復。我被他傷害，過去生中我傷害過他，現在我們遇到了，我再報仇，來生他要報我，那往後一代比一代悽慘，這事情不能做。不如一筆勾消，不要放在心上，這是業因果報，自然現象，就有智慧來處理了。智慧是什麼？智慧不但沒有報復，用感恩來回應他。你有再大的脾氣，你發洩，我忍受，發完之後，若無其事。慢慢對方會回憶，到底是誰錯了，他自然會明白，自然會懺悔，自然會改過。決定有這一天，這天也許不是在他有生之年，是在他往生之後，他明白了。</w:t>
      </w:r>
      <w:r>
        <w:t xml:space="preserve"> </w:t>
      </w:r>
    </w:p>
    <w:p w14:paraId="0FE9CBE3" w14:textId="77777777" w:rsidR="001B7AA5" w:rsidRDefault="001B7AA5">
      <w:pPr>
        <w:pStyle w:val="a3"/>
      </w:pPr>
      <w:r>
        <w:t xml:space="preserve">　　各人的業報，得到的是各人不同的果報。特別是學佛的人，佛告訴我們，遍法界虛空界是一體。我們中國出家人，高僧大德，大家都熟知的，禪宗六祖惠能大師，大家都知道他開悟了，大徹大悟，明心見性。五祖給他印證，他說了五句話，這五句話，見性的人才能說得出來，沒見性說不出來。第一句話，「何期自性，本自清淨」。自性是真心，是真我。自身不是真我，為什麼？身有生滅，是生滅法，假的，不是真的。自性不生不滅，所以它是真的，它不是假的，那是真我。學佛人終極的目的，就是圓滿的回歸自性。自性的身叫法身，法身沒有形相，法身無處不在，法身無時不在。整個宇宙是一個法身，一定要知道，事實真相。</w:t>
      </w:r>
      <w:r>
        <w:t xml:space="preserve"> </w:t>
      </w:r>
    </w:p>
    <w:p w14:paraId="173F89E6" w14:textId="77777777" w:rsidR="001B7AA5" w:rsidRDefault="001B7AA5">
      <w:pPr>
        <w:pStyle w:val="a3"/>
      </w:pPr>
      <w:r>
        <w:t xml:space="preserve">　　一個法身，話就好講了。牙齒跟舌頭，同一個法身，同一個身體，牙齒不小心把舌頭咬破了，舌頭怎麼辦？要不要報仇雪恨？它不報仇也不雪恨，為什麼？一體嘛。這個容易，你知道了，你知不知道，你跟今天這個世界上一些冤親債主都是一體？不知道。如果知道了，知道那個冤親債主都化作兄弟同胞，不但沒有戰爭，沒有鬥爭，連競爭爭這個字都沒有了。互相敬愛，互助合作，你能捨己為人，為什麼？人就是自己。這是佛法從理上來給我們講，是真的不是假的。</w:t>
      </w:r>
      <w:r>
        <w:t xml:space="preserve"> </w:t>
      </w:r>
    </w:p>
    <w:p w14:paraId="7B9A0C80" w14:textId="77777777" w:rsidR="001B7AA5" w:rsidRDefault="001B7AA5">
      <w:pPr>
        <w:pStyle w:val="a3"/>
      </w:pPr>
      <w:r>
        <w:t xml:space="preserve">　　第三句說得好，「本自具足」，具足什麼？具足無量的智慧，無量的德能，無量的相好。它現的相，是末後一句，「能生萬法」。整個宇宙是自性變現的，整個宇宙是一體，能不愛他嗎？佛出現於世間，為什麼來的？幫助一切眾生，離一切苦，得一切樂。苦從哪裡來的？迷了來的，不知道事實真相。樂從哪裡來的？豁然明白了，原來遍法界虛空界一切萬法，跟我是一體，我怎麼能不愛護？我怎麼能不關心？所以，一定要幫助他們回頭，幫助他們覺悟。諸佛如來自覺圓滿，往後的事業就是覺他。菩薩的事業自覺還沒滿，但是他已經開始覺他了，為什麼？覺他幫助自己自覺，快，把自己成佛的時間縮短了。</w:t>
      </w:r>
      <w:r>
        <w:t xml:space="preserve"> </w:t>
      </w:r>
    </w:p>
    <w:p w14:paraId="5FDE836F" w14:textId="77777777" w:rsidR="001B7AA5" w:rsidRDefault="001B7AA5">
      <w:pPr>
        <w:pStyle w:val="a3"/>
      </w:pPr>
      <w:r>
        <w:t xml:space="preserve">　　這是智慧，不是知識。世間人有知識沒有智慧，他能解決局部的問題，他不能解決本質上的問題。佛陀教育高明就高在此地，方東美先生給我說的，我能夠理解，我能夠體會到，我相信。大乘佛學是全世界哲學的最高峰，大乘經典是全世界哲學裡頭，究竟圓滿的教科書。我跟方老師學佛，方老師介紹給我，佛法是究竟圓滿的哲學，釋迦牟尼佛，最偉大的哲學家。今天我們看到量子力學家的報告，完全肯定大乘經論裡面所說的。所以，佛學又搖身一變，變成量子力學了。我相信二、三十年之後，科學家宣布，大乘經典是世界上最高的科學，究竟圓滿的科學，科學做不到，它全能做到。</w:t>
      </w:r>
      <w:r>
        <w:t xml:space="preserve"> </w:t>
      </w:r>
    </w:p>
    <w:p w14:paraId="766519C1" w14:textId="77777777" w:rsidR="001B7AA5" w:rsidRDefault="001B7AA5">
      <w:pPr>
        <w:pStyle w:val="a3"/>
      </w:pPr>
      <w:r>
        <w:t xml:space="preserve">　　我們要記住，永遠記住，一家人，整個宇宙是一家人，他不承認我，我承認他。我承認他自始至終正確的，他不承認我是短暫一時的，他幾時覺悟了、明白了，他完全承認。貪瞋痴慢疑這五燒就斷了，因上沒有了，果上就沒有了。這個道理我們不可以不懂，明白這個道理，問題容易解決了。</w:t>
      </w:r>
      <w:r>
        <w:t xml:space="preserve"> </w:t>
      </w:r>
    </w:p>
    <w:p w14:paraId="1F99F88D" w14:textId="77777777" w:rsidR="001B7AA5" w:rsidRDefault="001B7AA5">
      <w:pPr>
        <w:pStyle w:val="a3"/>
      </w:pPr>
      <w:r>
        <w:t xml:space="preserve">　　惡人在獄火之中，就是在地獄，受到這個果報，惡報，受到這個惡報的時候，痛極生瞋。受極大的痛苦，他不知道，極大痛苦是他極大的瞋恨變現出來的，他不知道自作自受，他認為是別人懲罰他。說真話，佛說的，有沒有地獄？沒有，「凡所有相，皆是虛妄」，佛說的。天堂是虛妄的，地獄也是虛妄的，從哪裡來的？從心想生。你天天想瞋恨，天天想報復，天天不服，感到委屈，這就造成極端的瞋恚。極端的瞋恚，果報叫無間地獄，受苦沒有間斷。必須苦完全受盡了，你過去世還修的有點善，才能夠真正棄惡向善，得人身，再修佛法，才真正能獲得解脫，解除內心裡面的迷惑顛倒。不再受苦了，苦的因斷掉了，苦的果報永遠不生。這正確的。</w:t>
      </w:r>
      <w:r>
        <w:t xml:space="preserve"> </w:t>
      </w:r>
    </w:p>
    <w:p w14:paraId="70E10160" w14:textId="77777777" w:rsidR="001B7AA5" w:rsidRDefault="001B7AA5">
      <w:pPr>
        <w:pStyle w:val="a3"/>
      </w:pPr>
      <w:r>
        <w:t xml:space="preserve">　　知道這個好，我們得真幹。我們受了委屈，受了冤枉，受了嚴重傷害，要不要放在心上？不可以。放在心上是什麼？是你接受了，接受了迷惑顛倒，接受了不善的業因。應該怎麼樣？像佛菩薩一樣，不放在心上，心上決定沒有貪瞋痴慢疑。外面七情五欲，自自然然、平平安安度過，就在斷惑證真。</w:t>
      </w:r>
      <w:r>
        <w:t xml:space="preserve"> </w:t>
      </w:r>
    </w:p>
    <w:p w14:paraId="02FEBD02" w14:textId="77777777" w:rsidR="001B7AA5" w:rsidRDefault="001B7AA5">
      <w:pPr>
        <w:pStyle w:val="a3"/>
      </w:pPr>
      <w:r>
        <w:t xml:space="preserve">　　貪瞋痴慢疑，在心想上是迷惑，迷失了自性，自性裡頭沒有貪瞋痴慢疑，不能不知道。我們往自性這邊靠，就是清淨心、平等心，不生不滅，圓滿的心，本自具足，具足無量智慧，無量德能，無量相好，沒有一樣不是無量，壽命無量，幸福無量，快樂無量。所以阿彌陀佛的世界叫極樂世界，極樂世界樣樣是無量，用一個無量壽來做代表，樣樣是無量。是阿彌陀佛從自性裡面現出來，阿彌陀佛圓滿覺悟，圓滿的示現。因為我們跟阿彌陀佛是同體，同一個自性，所以他現來我們可以享受。享受的時候都不必要感謝，為什麼？我們是同一個自性。有感謝是二，不是一，一，哪來的感謝？我們對他的感恩，只是他幫助我們覺悟了，沒有他的幫助，我們覺悟不了，永遠迷惑，迷上加迷。</w:t>
      </w:r>
      <w:r>
        <w:t xml:space="preserve"> </w:t>
      </w:r>
    </w:p>
    <w:p w14:paraId="01A5B665" w14:textId="77777777" w:rsidR="001B7AA5" w:rsidRDefault="001B7AA5">
      <w:pPr>
        <w:pStyle w:val="a3"/>
      </w:pPr>
      <w:r>
        <w:t xml:space="preserve">　　那就像這個經上講的，是則燒中，我們從頭念，第三行頭一句念，「互相傷殺。是則燒中，重複造惡，結怨成仇，故云怨家」。這多可怕！我們希望，我學佛了，我既然學佛了，我這一生當中沒有對立的，沒有仇敵，沒有對立。他跟我對立，我不跟他對立，他把我看作仇人，我把他看作親人。我得自在，他得的是煩惱，為什麼？他把我看成怨家，他生煩惱，生瞋恨；我把他看作親人，生恩惠，不生煩惱。煩惱在這一生當中全部化解了，你說你多快樂！這一生當中沒有煩惱，沒有怨家，沒有敵對的，個個都是來幫助我，成就我，愛護我的，來教導我的。這叫佛法，這是覺悟了，明白了，明白真做到了，真做到就真享福。看別人完全看好的一面，惡的那一面，不善的一面，根本不放在心上。心上只看到人家大善，大德大能，大慈大悲，看到這個，一切不善都不要放在心上。自己如是，對人亦如是，自他是一不是二。</w:t>
      </w:r>
      <w:r>
        <w:t xml:space="preserve"> </w:t>
      </w:r>
    </w:p>
    <w:p w14:paraId="4D52EACE" w14:textId="77777777" w:rsidR="001B7AA5" w:rsidRDefault="001B7AA5">
      <w:pPr>
        <w:pStyle w:val="a3"/>
      </w:pPr>
      <w:r>
        <w:t xml:space="preserve">　　所以沒有怨家，沒有「互相報償」，沒有，「甲殺乙，乙復殺甲」，我縱然被人殺了，我也沒有報復的念頭，來生長壽。不殺生，再加個不食眾生肉，你吃肉，跟眾生結冤仇，牠被你吃了，那個帳放在老帳簿裡頭，老帳簿叫阿賴耶。每個人都有一個總帳簿，起心動念都記在裡頭。我們從覺悟之後，只記善不記惡，一切惡都一筆勾消，一切善統統記在裡頭，你縱然沒有成佛，你生生世世快樂無比。所以，幸福是自己修來的，苦報也是自己造的，造作錯誤。正確的造作是幸福快樂，錯誤的造作是三途苦報，不能不知道。</w:t>
      </w:r>
      <w:r>
        <w:t xml:space="preserve"> </w:t>
      </w:r>
    </w:p>
    <w:p w14:paraId="0106AE76" w14:textId="77777777" w:rsidR="001B7AA5" w:rsidRDefault="001B7AA5">
      <w:pPr>
        <w:pStyle w:val="a3"/>
      </w:pPr>
      <w:r>
        <w:t xml:space="preserve">　　所以『更相殺傷』這一句要記住，決定不能犯。我被人殺了，殺了就算了，不再報復，我不想殺他，我來生的時候跟他沒有殺業，不會被他殺傷，我們從這個地方求解脫。經上教的，「從微至著」，微是小惡，小小不如意，慢慢把它養成大惡，那就錯了。要化解，不能夠「愈演愈烈，無有窮期」，這八個字是大錯特錯。「故云」，經上說，『從小微起，成大困劇』。「劇者，甚也，烈也，多也，增也」，有這麼多意思在裡頭。「行惡不止，苦增不已，乃成大困，創重禍深，故云成大困劇」，困是困難，劇是劇烈。</w:t>
      </w:r>
      <w:r>
        <w:t xml:space="preserve"> </w:t>
      </w:r>
    </w:p>
    <w:p w14:paraId="785F8C20" w14:textId="77777777" w:rsidR="001B7AA5" w:rsidRDefault="001B7AA5">
      <w:pPr>
        <w:pStyle w:val="a3"/>
      </w:pPr>
      <w:r>
        <w:t xml:space="preserve">　　「又《魏譯》作久後大劇」，久是時間長久，生生世世在輪迴裡面，幹什麼？報恩報怨，如是而已。那什麼叫修行我們就明白了，只報恩不報怨，真修行人，我們要走這條路，對我有滴水之恩，我都想求報。殺身的這個大怨大仇，我們不報，一筆勾消，為什麼？阿賴耶所變的，是幻相。幻相根本不存在，是我們把它看錯了，記在心裡面，引起這麼多的煩惱、怨恨。要知道它是假的，它不是真的。記住，佛告訴我們，一彈指三十二億百千念，這一彈指，這是什麼？阿賴耶的現相。它現出的現相，壽命多長？存在時間多久？是三十二億百千念分之一。我們沒有感覺到它存在，它早就過去了，不再回頭。</w:t>
      </w:r>
      <w:r>
        <w:t xml:space="preserve"> </w:t>
      </w:r>
    </w:p>
    <w:p w14:paraId="048FAEBA" w14:textId="77777777" w:rsidR="001B7AA5" w:rsidRDefault="001B7AA5">
      <w:pPr>
        <w:pStyle w:val="a3"/>
      </w:pPr>
      <w:r>
        <w:t xml:space="preserve">　　佛經上這些話，今天量子力學全部為我們說明了，我們要記住。善惡都不是真的，我們行善斷惡，我們在這個世間，給沒有遇到佛法的人做好樣子。學佛的人，決定要遵守三皈、五戒；基本的戒條，三福，淨業三福，最高的指導原則，要遵守。三福第一條，「孝養父母，奉事師長，慈心不殺，修十善業」。第二條，「受持三皈，具足眾戒，不犯威儀」。我們只要把這基本東西完全做到，從內心裡面去做到，這真佛弟子，這真正學佛人，真正得佛法利益的人。得佛法的利益，真快樂，真幸福，縱然不求往生，你決定不墮三惡道，來生是人天福報，小善；大善，往生極樂世界，一切功德究竟圓滿。所以，能求往生的就是發大菩提心，證大果，種大福報。</w:t>
      </w:r>
      <w:r>
        <w:t xml:space="preserve"> </w:t>
      </w:r>
    </w:p>
    <w:p w14:paraId="172EC168" w14:textId="77777777" w:rsidR="001B7AA5" w:rsidRDefault="001B7AA5">
      <w:pPr>
        <w:pStyle w:val="a3"/>
      </w:pPr>
      <w:r>
        <w:t xml:space="preserve">　　《淨影疏》末後這句說，「身受勞苦，苦增不息，名久大劇。」這都是解釋前面這個經文，說得好，我們要怎樣學習、怎麼落實，怎麼樣在這裡得到真實受用，這個重要。如果聽，會講了，明白了，沒有做到，一句也沒做到，你什麼好處都沒得到，空過了，這可惜了。</w:t>
      </w:r>
      <w:r>
        <w:t xml:space="preserve"> </w:t>
      </w:r>
    </w:p>
    <w:p w14:paraId="77BE7038" w14:textId="77777777" w:rsidR="001B7AA5" w:rsidRDefault="001B7AA5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3509A" w14:textId="77777777" w:rsidR="001B7AA5" w:rsidRDefault="001B7AA5" w:rsidP="001B7AA5">
      <w:r>
        <w:separator/>
      </w:r>
    </w:p>
  </w:endnote>
  <w:endnote w:type="continuationSeparator" w:id="0">
    <w:p w14:paraId="115DC712" w14:textId="77777777" w:rsidR="001B7AA5" w:rsidRDefault="001B7AA5" w:rsidP="001B7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943A" w14:textId="77777777" w:rsidR="001B7AA5" w:rsidRDefault="001B7AA5" w:rsidP="001B7AA5">
      <w:r>
        <w:separator/>
      </w:r>
    </w:p>
  </w:footnote>
  <w:footnote w:type="continuationSeparator" w:id="0">
    <w:p w14:paraId="7700A68B" w14:textId="77777777" w:rsidR="001B7AA5" w:rsidRDefault="001B7AA5" w:rsidP="001B7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A5"/>
    <w:rsid w:val="001B7A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526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A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A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A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A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