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A01C" w14:textId="77777777" w:rsidR="00162D87" w:rsidRDefault="00162D87">
      <w:r>
        <w:t xml:space="preserve">淨土大經科註（第四回）　　（第四二八集）　　</w:t>
      </w:r>
      <w:r>
        <w:t>2017/4/16</w:t>
      </w:r>
      <w:r>
        <w:t xml:space="preserve">　　香港佛陀教育協會　　檔名：</w:t>
      </w:r>
      <w:r>
        <w:t xml:space="preserve">02-041-0428 </w:t>
      </w:r>
    </w:p>
    <w:p w14:paraId="1BCA1ADB" w14:textId="77777777" w:rsidR="00162D87" w:rsidRDefault="00162D8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。</w:t>
      </w:r>
      <w:r>
        <w:t xml:space="preserve"> </w:t>
      </w:r>
    </w:p>
    <w:p w14:paraId="3374FE61" w14:textId="77777777" w:rsidR="00162D87" w:rsidRDefault="00162D87">
      <w:pPr>
        <w:pStyle w:val="a3"/>
      </w:pPr>
      <w:r>
        <w:t xml:space="preserve">　　請看《大經科註》，第九百七十三頁，倒數第二行看起，「約因果而示傷」。就因果上看，前面是講相因上看，現在從因果上看。相因，因變成果，果又變成因，永遠不會間斷的。你不去想你不知道，你愈想愈可怕，那怎麼辦？唯一的方法只有放下，唯有放下才能真正看破，看破放下能化解問題，不再受它約束了，回歸自性，清淨平等，永遠擺脫生死輪迴，這就對了。請看經文：</w:t>
      </w:r>
      <w:r>
        <w:t xml:space="preserve"> </w:t>
      </w:r>
    </w:p>
    <w:p w14:paraId="2A4F9945" w14:textId="77777777" w:rsidR="00162D87" w:rsidRDefault="00162D87">
      <w:pPr>
        <w:pStyle w:val="a3"/>
      </w:pPr>
      <w:r>
        <w:t xml:space="preserve">　　【天道施張。自然糺舉。煢煢忪忪。當入其中。古今有是。痛哉可傷。】</w:t>
      </w:r>
      <w:r>
        <w:t xml:space="preserve"> </w:t>
      </w:r>
    </w:p>
    <w:p w14:paraId="4AB7B13A" w14:textId="77777777" w:rsidR="00162D87" w:rsidRDefault="00162D87">
      <w:pPr>
        <w:pStyle w:val="a3"/>
      </w:pPr>
      <w:r>
        <w:t xml:space="preserve">　　這一段經文意思也很長，我們看念老的註解：『天道施張，自然糺舉』，「施」也是張的意思，擴張，把這樁事情愈擴愈大。大到什麼程度？大到遍法界虛空界，我們無法想像。因果報應，大自然的定律。自然糺舉，「糺」有糾正的意思，有糾察的意思，「舉其非也」，這非是罪過，不善的因、不善的果。不善的因糾舉就變成果報，果報糾舉就變成下一個因，因果循環，沒完沒了，這是自然之理。「法爾之道，謂之天道」，這個天是自然的意思，不是人為的。自然的規律，有因必有果，像我們種植糧食，種植樹木花草，你種植它，你照顧它，到時候它就結果，果又有因，因又變成果，這就是自然的法則。此地所說的法爾之道，一切法本來就是這個樣子的，不是人為的，也不是神聖創造的，自性法爾如是，一般稱之為天道。</w:t>
      </w:r>
      <w:r>
        <w:t xml:space="preserve"> </w:t>
      </w:r>
    </w:p>
    <w:p w14:paraId="0416CAA7" w14:textId="77777777" w:rsidR="00162D87" w:rsidRDefault="00162D87">
      <w:pPr>
        <w:pStyle w:val="a3"/>
      </w:pPr>
      <w:r>
        <w:t xml:space="preserve">　　「《淨影疏》云：天下道理，自然施立，是故名為天道施張。造惡必彰，名自糾舉。」就好比有人告發，有人把你的罪過糾察出來，其實那不是人為的，那是自然的法則，這個要深層的去看，不能只看表面。為什麼？看表面，仇恨愈結愈深，永遠無法解脫；你往深層去看，這是自然的，自作自受，是自然之道，這個冤仇、怨恨的心就可以化解，這才叫真正解決問題。</w:t>
      </w:r>
      <w:r>
        <w:t xml:space="preserve"> </w:t>
      </w:r>
    </w:p>
    <w:p w14:paraId="79690E34" w14:textId="77777777" w:rsidR="00162D87" w:rsidRDefault="00162D87">
      <w:pPr>
        <w:pStyle w:val="a3"/>
      </w:pPr>
      <w:r>
        <w:t xml:space="preserve">　　佛法裡面告訴我們一個真理，大小乘經上佛都有說，常常說。說什麼？說宇宙的真相。真相是什麼？一體，萬法一如。「何期自性，能生萬法」，自性是一個，是體，能生是起作用，所生的是一切現象，有體、有相、有用。體相用裡頭又有體相用，體中有體、體中有相、體中有用，用中有體、用中有相。細心去觀察，只有用一句話去形容它，不可思議，這就是此地所說的天道，大自然的法則。這八個字參透了，你對於這個現象，慢慢的認識了，體會到了，漸漸的明白了，好！明白了叫看破，看破之後不造業了，無論是善業惡業都不造。要像佛菩薩那樣去造，佛菩薩跟我們人一樣，善惡也造，佛菩薩還造惡業嗎？佛菩薩惡業是為度眾生，讓他看到現前的果報，他覺悟了，所以佛菩薩示現善是度眾生，示現惡也是度眾生，無一不是在度眾生。幫助眾生覺悟，破迷開悟；幫助眾生放下，離苦得樂，慈悲到極處，菩薩用心完全跟天道相應。所以你真的明白了，菩薩決定沒有惡意，真正是一片大慈大悲，憐憫一切眾生。做種種示現，無非是幫助我們，破迷開悟，離苦得樂。</w:t>
      </w:r>
      <w:r>
        <w:t xml:space="preserve"> </w:t>
      </w:r>
    </w:p>
    <w:p w14:paraId="4E52E12B" w14:textId="77777777" w:rsidR="00162D87" w:rsidRDefault="00162D87">
      <w:pPr>
        <w:pStyle w:val="a3"/>
      </w:pPr>
      <w:r>
        <w:lastRenderedPageBreak/>
        <w:t xml:space="preserve">　　《淨影疏》裡面有幾句話，給我們解釋這兩句經文，「天下道理，自然施立，是故名為天道施張。造惡必彰，名自糾舉」。這個「自」是自然，自自然然你會感到報應，沒有法子避免的，這一生當中你沒有受報，來生決定受報，跑不掉。誰知道？佛菩薩知道，真正修行人知道，祖師大德沒有一個不知道，《淨影》、《會疏》，都是祖師大德作的。「《會疏》云：今所言天道者，但是因果報應之報。」天道講的是這樁事情。因果報應是真的，一點不假，善一定有善報，惡一定有惡報，你造的這個因，你必定要受這個果報。善，善心，善因，到結成果報的時候，完全看你影響有多大。你做一樁好事，讓上千上萬人得好處，這叫大善；一、二個人得好處，叫小善。造惡亦如是，造惡影響大，多少人受苦受難，這個惡造得大了；如果影響的少，影響人不多，雖然受苦難，只有少數幾個人。造惡影響少，好；造善影響大，好，造善影響大得大福報。造惡要是影響大，那就得大惡報，大惡報是三途地獄，非常可怕。讀經要相信，不相信要去追究，把經文的意思真正搞清楚，搞明白，為什麼？我們就相信，就不懷疑了，是這麼個意思。</w:t>
      </w:r>
      <w:r>
        <w:t xml:space="preserve"> </w:t>
      </w:r>
    </w:p>
    <w:p w14:paraId="5C950743" w14:textId="77777777" w:rsidR="00162D87" w:rsidRDefault="00162D87">
      <w:pPr>
        <w:pStyle w:val="a3"/>
      </w:pPr>
      <w:r>
        <w:t xml:space="preserve">　　《會疏》又說：「事已發者依法斷割之，事未發者審察之，是云糾舉。舉，示也」。把這事情公開，發表出來，事情已經爆發，審案結束了，下頭就實行，刑罰就來了，這是事情已發的。還有一種，事情沒發，還沒有人糾舉，你要能審察。誰審察你？良心審察你。你造的惡事，沒有舉發的時候，良心不安，我害了人。特別是這個社會，過去，人從小有倫理道德的教育，有根，舉發快，幹了之後他就後悔，不敢再幹，好！他有警覺心。現在人不相信有因果報應，不相信有輪迴、有來世，認為人一生死了一切都完了，那在這個世間他的確膽大妄為，什麼事情他都敢幹，大不了一死了之，就結束了。殊不知，我講真話不講假話，不能死，為什麼？死了就不得了，真話。你沒有死，你的業報還沒現前，一死之後，三惡道去了，那個果報才悽慘。沒人能幫助你，佛菩薩大慈大悲也幫不上忙，為什麼？是你的業力牽引的。地獄裡這些情狀，餓鬼道裡那些狀況，是你自己意識變化出來的，不是哪個人造出來給你受的，這個道理你要懂，真正所謂的自作自受。你被閻王判刑了，要墮無間地獄，無間地獄從哪來的？是你業報變現的。你沒有這個業報，地獄就在你面前你看不見，這也有事實。</w:t>
      </w:r>
      <w:r>
        <w:t xml:space="preserve"> </w:t>
      </w:r>
    </w:p>
    <w:p w14:paraId="5C446A9B" w14:textId="77777777" w:rsidR="00162D87" w:rsidRDefault="00162D87">
      <w:pPr>
        <w:pStyle w:val="a3"/>
      </w:pPr>
      <w:r>
        <w:t xml:space="preserve">　　我初學佛的時候，常常跟朱鏡宙老居士在一起，那是我的長輩，我認識他的時候，他六十八九歲，我認識他，我們只有二十幾歲，還不到三十歲，父輩。老人經歷過多，虔誠的佛教徒，把他信佛的故事講給我們聽。他是學科學的，對這個根本不相信。他的岳父、老丈人是章太炎，章太炎的小女兒嫁給他的。這個事情是真的，不是假的。他寫的文字裡頭有說過。中日戰爭的時候，他住在四川，也是政府的官員，也有相當高的地位，不相信有鬼神。他說有一天，幾個朋友在一起打麻將，打到深夜才散掉，散了之後各人回家，沒有交通工具，走路，距離相當長。他說差不多走了將近半個小時，走到家可能還要半個小時。突然發現，實際上早就在面前，沒注意到，走在他前面一個女人，婦女，他也沒在意。走了半個小時，他心裡忽然覺得不對，深更半夜一個婦女在外面走，這一想就愈不對，全身發麻，再仔細看的時候，這個人有上身沒有下身，他就知道鬼，真的見鬼了，跟鬼在一起走路走了半個小時。這一警覺的時候，前面這個人不見了，就沒有了。他從這之後才真正相信佛法。章太炎是虔誠佛教徒，勸他念佛，他說這是迷信。他是從這次經歷真的相信，親眼所見，絕不是眼花，眼花不可能那麼長的時間。他給我說他信佛的原因，是真被他看到了。</w:t>
      </w:r>
      <w:r>
        <w:t>沒有看到，別人講的不能接受。以後幾年類似這樣的事情，他遇到好幾次。想想這是真的，這個不是假的。</w:t>
      </w:r>
      <w:r>
        <w:t xml:space="preserve"> </w:t>
      </w:r>
    </w:p>
    <w:p w14:paraId="47BAB146" w14:textId="77777777" w:rsidR="00162D87" w:rsidRDefault="00162D87">
      <w:pPr>
        <w:pStyle w:val="a3"/>
      </w:pPr>
      <w:r>
        <w:lastRenderedPageBreak/>
        <w:t xml:space="preserve">　　老先生常常講故事給我們小朋友聽，我們在他面前是小朋友。我們聽了相信，善根比他強一點。他人家講了他不相信，要親自看到才相信。我聽你講的時候我相信，我為什麼會相信？我也遇到過。抗戰的時候，我記得那個時候我住在湖南衡山，住的是衡山，衡山縣，鄉下，距離城不遠，大概走路八里路，七八里路，七八里路走路，走得慢一點的話，差不多是一個小時，八里路。我住在一個大戶人家，已經敗了，家裡面只剩兩個老人，住個四合院，可見得這個家人是個很富有的，現在也敗了，只剩下老人，夫妻兩個，還一個女兒。女兒不敢住在家裡，住在親戚家裡，為什麼？他們家是樓房，樓上有狐狸精，騷擾他的女兒。這個狐狸精住在這個樓上，應該有十幾年了，誰也沒上去過。牠在樓上，我們常常聽到樓上好像有人散步，有人在活動，你從窗戶進去看不到人。所以對於這些傳說，我就相信了。這也是我親身經歷的，真的不是假的。</w:t>
      </w:r>
      <w:r>
        <w:t xml:space="preserve"> </w:t>
      </w:r>
    </w:p>
    <w:p w14:paraId="602F92A9" w14:textId="77777777" w:rsidR="00162D87" w:rsidRDefault="00162D87">
      <w:pPr>
        <w:pStyle w:val="a3"/>
      </w:pPr>
      <w:r>
        <w:t xml:space="preserve">　　學佛之後應該可以這麼說法，三十年，學佛三十年，對於佛經上說的話沒懷疑了，肯定佛菩薩是大聖大賢，決定不說假話。哪有說假話騙人的佛菩薩？沒這個道理。不要說佛菩薩不騙人，祖師大德，真正有修行有涵養的人，都不會騙人。慢慢我們自己也學會了，我們自己也會。懂得明白這個道理之後，這一生方向目標要抓準，修行從哪裡開始？從自己開始。從什麼地方開始？從三皈五戒開始，三皈是皈依三寶，皈依佛、皈依法、皈依僧。怎麼個學法？從自己開始，不要求別人，要求自己，不殺生，我做到沒有？不邪淫做到沒有？不偷盜做到沒有？不妄語做到沒有？不飲酒做到沒有？這是入佛門最低限度。三皈五戒不能落實，你沒入佛門，你在佛門外轉幾個圈子，看了一看就走了，沒進去過，這不能算數。</w:t>
      </w:r>
      <w:r>
        <w:t xml:space="preserve"> </w:t>
      </w:r>
    </w:p>
    <w:p w14:paraId="1C1A3B22" w14:textId="77777777" w:rsidR="00162D87" w:rsidRDefault="00162D87">
      <w:pPr>
        <w:pStyle w:val="a3"/>
      </w:pPr>
      <w:r>
        <w:t xml:space="preserve">　　我們再看，《會疏》底下說：「今所言天道者，但是因果報應之報」，因果報應是大自然的規律，不是哪個人創造的，哪個人發明的，哪個人建立的，沒有，種瓜得瓜，種豆得豆，自然的因果報應。又說，事情已經發，發就是糾舉的意思，依法斷割，依照法律來處分。沒發的審察之，也就是還沒有結案的時候要審察。這叫糾舉，舉是把它搞清楚搞明白。這叫『煢煢』，「憂思也，無所依也」。下面這兩個字，『忪忪』兩個字，「心悸不安，驚惶失措也」，是這個意思，壞事做多了，心神不安，他的心不安，表現在外面情緒慌張，驚慌失措，這表現在外面。『當入其中』，「《會疏》云：煢煢者，單獨貌，獨生獨死故」。沒有人陪你。「忪忪者，心動也，驚惶貌。輪迴無間也。其中者，五道之中」。六道裡頭，人道之外，有天道，有畜生、地獄、餓鬼，這五道。五道之中是果報。</w:t>
      </w:r>
      <w:r>
        <w:t xml:space="preserve"> </w:t>
      </w:r>
    </w:p>
    <w:p w14:paraId="355B43BF" w14:textId="77777777" w:rsidR="00162D87" w:rsidRDefault="00162D87">
      <w:pPr>
        <w:pStyle w:val="a3"/>
      </w:pPr>
      <w:r>
        <w:t xml:space="preserve">　　「又《淨影疏》云：罪者歸之」，那是講的三惡道，「無人伴匹」，沒有人給你作伴。這個事情人人都經歷，而且不止一次。無量劫來到今天，我們在六道輪迴裡頭，真的是住無量劫了，不是一生二生三生，不是。一個輪迴，把前世的事情忘得乾乾淨淨，只有極少數的人記得前生的事情，那多半是積善根的，不是很多人都有。所以說「當入其中」，你造的什麼因，你受什麼果報。</w:t>
      </w:r>
      <w:r>
        <w:t xml:space="preserve"> </w:t>
      </w:r>
    </w:p>
    <w:p w14:paraId="0942B94D" w14:textId="77777777" w:rsidR="00162D87" w:rsidRDefault="00162D87">
      <w:pPr>
        <w:pStyle w:val="a3"/>
      </w:pPr>
      <w:r>
        <w:t xml:space="preserve">　　《太上感應篇》裡面，給我們講得很清楚，入天道的有，來生得人身的也有，少數。多數呢？畜生道去了，畜生道愚痴，糊裡糊塗就去了。餓鬼道，這都很平常的。現在這個世界，我們從經典裡面得到結論，絕大多數是墮地獄道。為什麼？造地獄業。「業因果報絲毫不爽」，這八個字是真的不是假的。我們不能不知道，不能不認真看待這樁事情。我們還有一口氣，還沒斷，自己還能改變自己。真正相信了，接觸聖賢，這是傳統文化，傳統文化裡面所講的人天兩道。所以過去讀書人多，讀書人生天特別多，為什麼？他明理。不讀書的人也是好人，壞人不多，為什麼？那些讀書人做出好榜樣給人看。你看他孝順父母，尊敬師長。對於陌生人他能恭敬，他能關懷，他能照顧，安慰在外面旅行的人，這好事，所以這行善。與人方便，自己方便，他在外面作客，看到這麼多人照顧他，他看到別的人作客的時候，他也是這樣照顧別人，風氣養成了。人天二道。</w:t>
      </w:r>
      <w:r>
        <w:t xml:space="preserve"> </w:t>
      </w:r>
    </w:p>
    <w:p w14:paraId="5FCB7A50" w14:textId="77777777" w:rsidR="00162D87" w:rsidRDefault="00162D87">
      <w:pPr>
        <w:pStyle w:val="a3"/>
      </w:pPr>
      <w:r>
        <w:t xml:space="preserve">　　為什麼會墮三惡道？貪瞋痴。這經上講得很清楚，貪瞋痴叫三毒。無論對人對事對物，只要你有貪心，貪心墮餓鬼。第二個瞋恚，我們一般講性情不好，為什麼？從小他就有怨恨，長成的時候沒有機會受到好教育。特別是生在富貴之家，養尊處優，不知道人間的疾苦，大戶人家用的人很多，奴婢，奴是男子傭人，婢是女的傭人，自己不高興了，就拿這些人來出氣。自己有權的時候，掌權的時候，處理事情不公，完全憑自己意思，喜怒哀樂來對待別人。這個造的業是地獄業，瞋恚墮地獄。別人在你面前不敢發脾氣，為什麼？他不敢發，他沒有地位，他沒有權勢，他知道他要是發脾氣，人家就把他開除，就不要他了。有權有勢的人，不能不小心貪瞋痴慢，後面還有個懷疑，懷疑是冤枉人，對人懷疑，愈看愈不對，於是弄假成真，對人產生莫名其妙的傷害。這一生你的地位高，權勢大，他無可奈何你，他心裡不平，將來到來生，你們兩個換了地位，冤冤相報生生世世沒完沒了，你說多可憐。</w:t>
      </w:r>
      <w:r>
        <w:t xml:space="preserve"> </w:t>
      </w:r>
    </w:p>
    <w:p w14:paraId="1C2049DF" w14:textId="77777777" w:rsidR="00162D87" w:rsidRDefault="00162D87">
      <w:pPr>
        <w:pStyle w:val="a3"/>
      </w:pPr>
      <w:r>
        <w:t xml:space="preserve">　　所以輪迴無間，其中，五道之中。「又《淨影疏》云：罪者歸之，無人伴匹」。《淨影疏》裡頭說的，犯罪的人你自作自受。所以說煢煢忪忪當入其中，你到哪裡去？就到這個中，其中，就是指前面所講的五道，五道之中。下面所說的，「古今有是，痛哉可傷」！古時候有，現在有，如果我們要看未來，未來更慘。</w:t>
      </w:r>
      <w:r>
        <w:t xml:space="preserve"> </w:t>
      </w:r>
    </w:p>
    <w:p w14:paraId="1DBEBEB0" w14:textId="77777777" w:rsidR="00162D87" w:rsidRDefault="00162D87">
      <w:pPr>
        <w:pStyle w:val="a3"/>
      </w:pPr>
      <w:r>
        <w:t xml:space="preserve">　　我們生在這個時代。時代沒有好壞，關鍵在我們各人，你怎麼應付？你面對著這些都是貪瞋痴慢疑的人，怎麼辦？讀聖賢書的人，學佛的人，真正學佛，他比較好一點，為什麼？他知道忍辱，逆來順受。不能以惡報惡、以怨報怨，那麻煩就大了。不能報復，要懂得化解。別人無論用什麼手段障礙我們，我們知道或者不知道都好，要把他看作冤冤相報，我過去生中，是這種方法對待他的，今天他來對待我，一報還一報。這個想法是健康的，這個想法是正常的。一生不冤枉人，受冤枉而不冤枉人，這叫真懺悔，這叫消業障。佛菩薩面前懺悔，早晚課懺悔，見到這個冤親債主，一見就頭痛，怨恨就生起來，這個不行，這個你還是在造業，沒懺悔。懺悔，確確實實一筆勾消，對我有恩的我要報恩，跟我有怨的一筆勾消，沒有了，這叫真懺悔。真懺悔的好處大，來生決定不墮三惡道，至少人天兩道還有你的分。</w:t>
      </w:r>
      <w:r>
        <w:t xml:space="preserve"> </w:t>
      </w:r>
    </w:p>
    <w:p w14:paraId="39A63523" w14:textId="77777777" w:rsidR="00162D87" w:rsidRDefault="00162D87">
      <w:pPr>
        <w:pStyle w:val="a3"/>
      </w:pPr>
      <w:r>
        <w:t xml:space="preserve">　　所以在這個世間，只要能夠吃飽穿暖，有個小房子可以遮蔽風雨，要知足，知足常樂。沒有對立，沒有冤親債主，過一生平平淡淡的日子，學佛得大利益。為什麼？我在這一生當中，可以藉著釋迦牟尼佛的教導，念佛求生淨土，阿彌陀佛四十八願，接引我們往生，一生極樂世界是一了百了，我們無量劫來，在六道輪迴的這樁事情，總的解決了。我們今天遇到這個緣。遇到這個緣不相信，那無可奈何，誰都幫不上忙。遇到這個緣真幹，他一生肯定成就。他如果不能成就，還是墮在六道裡去了，沒有別的原因，就是他沒有搞戒定慧，他還是搞貪瞋痴，所以死了以後墮三途。墮三途才知道，知道，來不及了。除非過去生中，在人天兩道修得有大福報，這個福報還能加持你，你還能享受到，到你晚年的時候才明白，恍然大悟，真正懺悔。真正懺悔就是，不再冤枉任何人了，自己受冤枉，不冤枉別人，自己吃虧，不讓別人上當。真正做一個好人，從哪裡做起？端正你的正念，從你起心動念開始，起心動念都是對眾生有利益的，沒有一個念頭是惡念，沒有一個念頭是傷害別人，你就真懺悔，你就決定能往生。如果不是走這條路，還是依舊耍脾氣，依舊稱老大，發號施令，狂妄自大，那就沒人能救你。佛菩薩也救不了，何況同參善友？不能不知道。</w:t>
      </w:r>
      <w:r>
        <w:t xml:space="preserve"> </w:t>
      </w:r>
    </w:p>
    <w:p w14:paraId="38515954" w14:textId="77777777" w:rsidR="00162D87" w:rsidRDefault="00162D87">
      <w:pPr>
        <w:pStyle w:val="a3"/>
      </w:pPr>
      <w:r>
        <w:t xml:space="preserve">　　所以《淨影疏》底下一句，「古今有是，痛哉可傷」，自古至今，咱們不要想古人，看現在，從早到晚，你所看到的，你所聽到的，你所接觸到的，經上所說的，就是我們現實的社會，現實的社會跟經上一對照，有過之而無不及，多麼可怕！不但可怕，恐怕我們生生世世都脫不了這個因果循環，那就真的悲傷了。這是「表三毒所作惡因，定感痛燒之惡果也」。這總結一句話。</w:t>
      </w:r>
      <w:r>
        <w:t xml:space="preserve"> </w:t>
      </w:r>
    </w:p>
    <w:p w14:paraId="23DCCEA6" w14:textId="77777777" w:rsidR="00162D87" w:rsidRDefault="00162D87">
      <w:pPr>
        <w:pStyle w:val="a3"/>
      </w:pPr>
      <w:r>
        <w:t xml:space="preserve">　　以上這是警告我們，勸我們不要做壞事。往下的經文是另外一大段，第二大段勸善，勸我們認真要學好。比什麼都重要，能夠把經搞清楚、搞明白，依教奉行，決定得好處，好處出乎你意料之外。</w:t>
      </w:r>
      <w:r>
        <w:t xml:space="preserve"> </w:t>
      </w:r>
    </w:p>
    <w:p w14:paraId="68F075B1" w14:textId="77777777" w:rsidR="00162D87" w:rsidRDefault="00162D87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B3557" w14:textId="77777777" w:rsidR="00162D87" w:rsidRDefault="00162D87" w:rsidP="00162D87">
      <w:r>
        <w:separator/>
      </w:r>
    </w:p>
  </w:endnote>
  <w:endnote w:type="continuationSeparator" w:id="0">
    <w:p w14:paraId="6A2B3D5B" w14:textId="77777777" w:rsidR="00162D87" w:rsidRDefault="00162D87" w:rsidP="00162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0786" w14:textId="77777777" w:rsidR="00162D87" w:rsidRDefault="00162D87" w:rsidP="00162D87">
      <w:r>
        <w:separator/>
      </w:r>
    </w:p>
  </w:footnote>
  <w:footnote w:type="continuationSeparator" w:id="0">
    <w:p w14:paraId="020FE6A7" w14:textId="77777777" w:rsidR="00162D87" w:rsidRDefault="00162D87" w:rsidP="00162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87"/>
    <w:rsid w:val="00162D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428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D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D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D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D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