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8D59" w14:textId="77777777" w:rsidR="003E1FE4" w:rsidRDefault="003E1FE4">
      <w:r>
        <w:t xml:space="preserve">淨土大經科註（第四回）　　（第四八四集）　　</w:t>
      </w:r>
      <w:r>
        <w:t>2017/10/6</w:t>
      </w:r>
      <w:r>
        <w:t xml:space="preserve">　　香港佛陀教育協會　　檔名：</w:t>
      </w:r>
      <w:r>
        <w:t xml:space="preserve">02-041-0484 </w:t>
      </w:r>
    </w:p>
    <w:p w14:paraId="3EC775E9" w14:textId="77777777" w:rsidR="003E1FE4" w:rsidRDefault="003E1FE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50338AD" w14:textId="77777777" w:rsidR="003E1FE4" w:rsidRDefault="003E1FE4">
      <w:pPr>
        <w:pStyle w:val="a3"/>
      </w:pPr>
      <w:r>
        <w:t xml:space="preserve">　　請看《大經科註》，第一Ｏ六一頁第四行，從第二句看起：</w:t>
      </w:r>
      <w:r>
        <w:t xml:space="preserve"> </w:t>
      </w:r>
    </w:p>
    <w:p w14:paraId="67A1EDD5" w14:textId="77777777" w:rsidR="003E1FE4" w:rsidRDefault="003E1FE4">
      <w:pPr>
        <w:pStyle w:val="a3"/>
      </w:pPr>
      <w:r>
        <w:t xml:space="preserve">　　昨天我們學到這裡，「念佛時，即是善根福德同佛時」，講到這裡。下面接著很重要。『是故當獲廣大一切智智』。因為上面理、事都講得很清楚了，我們能依教奉行，一定，「當」是一定，一定能獲得「廣大一切智智」。怎麼樣才獲得？昨天說的，受持，攝取、受持。依這部經、依這個方法修行，這叫受。持，執持名號，持誦本經。說得非常乾脆，簡單扼要，淨宗法門妙就妙在此地，殊勝就殊勝在此地。</w:t>
      </w:r>
      <w:r>
        <w:t xml:space="preserve"> </w:t>
      </w:r>
    </w:p>
    <w:p w14:paraId="4A2DEBEE" w14:textId="77777777" w:rsidR="003E1FE4" w:rsidRDefault="003E1FE4">
      <w:pPr>
        <w:pStyle w:val="a3"/>
      </w:pPr>
      <w:r>
        <w:t xml:space="preserve">　　這部經，就是釋迦牟尼佛當年在世，四十九年所說一切經裡面，一個大總持法門。也就是說，持誦這部經，把四十九年所說的經，全包括在其中，一樣不缺。我們要能體會這個意思。能夠執持名號，二六時中，這一句佛號不離開，等於把八萬四千法門，每一門你都學到了。所以你能夠像諸佛如來一樣，當獲廣大一切智智，蕅益大師告訴我們的。念老說，蕅益大師的《要解》這幾句話，你看多麼恭敬，實實在在「應該盡未來際頂禮膜拜此一句也」。蕅益大師說的。蕅益大師是什麼人？他註解的《彌陀經要解》，印光大師看了，讚歎備至，說出，即使是菩薩佛陀住世，給《彌陀經》做一部註解，也不能超過蕅益大師的。蕅益大師是什麼人，我們心裡就有數了。</w:t>
      </w:r>
      <w:r>
        <w:t xml:space="preserve"> </w:t>
      </w:r>
    </w:p>
    <w:p w14:paraId="5EC0E459" w14:textId="77777777" w:rsidR="003E1FE4" w:rsidRDefault="003E1FE4">
      <w:pPr>
        <w:pStyle w:val="a3"/>
      </w:pPr>
      <w:r>
        <w:t xml:space="preserve">　　當獲廣大一切智智，我們有分嗎？一切智智是如來所證的智慧，究竟圓滿的大智慧。我們行嗎？底下有，「於我具縛凡夫，亦非份外」。具縛是具足煩惱習氣，一重一重煩惱習氣裹著我們，凡夫，標準的凡夫。也能得到，我們也有分。為什麼有分？我們的自性跟佛性是一不是二。一切智智是自性裡頭本有的，一切諸佛有，一切眾生也有，只是迷悟不同，諸佛覺悟了，眾生迷而不覺，差別在此地。自性覺，這就是佛。所以我們要承認自己有分。問題在哪裡？問題在放下，我們今天麻煩的是沒放下，或者是放下，放下得不夠，不夠標準。見思煩惱放下了，也就是我們對宇宙人生的想法、看法，看法、說法放下了，這就等於阿羅漢；再能把分別放下，就是菩薩；把起心動念放下，恭喜你，你就成佛了，一切智智現前。所以我們凡夫有分，不是說我們在分外，分外就是沒分，凡夫有分。</w:t>
      </w:r>
      <w:r>
        <w:t xml:space="preserve"> </w:t>
      </w:r>
    </w:p>
    <w:p w14:paraId="290510D6" w14:textId="77777777" w:rsidR="003E1FE4" w:rsidRDefault="003E1FE4">
      <w:pPr>
        <w:pStyle w:val="a3"/>
      </w:pPr>
      <w:r>
        <w:t xml:space="preserve">　　下面念老說得很清楚，「一切智智是佛智之名，同於一切智」。一切智智跟一切智，意思是相同的。「但以一切智，有時指佛智」，有時候它也指聲聞、緣覺的智慧，菩薩的智慧，都可以說。但是，一切智智，那就是佛智，不是聲聞、緣覺。如《法華經．化城品》裡面講的：「為佛一切智，當發大精進。」《大智度論》裡說的：「是故如來名一切智。」「但有時又指聲聞緣覺之智。是則謂一切智為二乘智矣。故為別於彼一切智，乃以一切智智專指佛智」。這就講清楚了，講明白了，一切智智是佛智慧，究竟圓滿的智慧，一切智裡頭有時候說菩薩，有時候說聲聞緣覺，有</w:t>
      </w:r>
      <w:r>
        <w:lastRenderedPageBreak/>
        <w:t>這幾種說法，經論裡頭有根據，我們明白就好。這個裡頭最重要的，是講的淨宗所講的一切智就是一切智智，一切智智就是《法華》講的一切智。</w:t>
      </w:r>
      <w:r>
        <w:t xml:space="preserve"> </w:t>
      </w:r>
    </w:p>
    <w:p w14:paraId="4263A7CD" w14:textId="77777777" w:rsidR="003E1FE4" w:rsidRDefault="003E1FE4">
      <w:pPr>
        <w:pStyle w:val="a3"/>
      </w:pPr>
      <w:r>
        <w:t xml:space="preserve">　　下面給我們解釋，「今謂一切智智，即是智中之智也。又一切智智，如實了知。名為一切智者。又又謂此智，菩提心為因，大悲為根，方便為究竟」。菩提心為因，大悲為根，方便為究竟，方便是講教化眾生，教化眾生不能沒有智慧。諸佛如來示現在我們這個世間，在印度有，在中國也有，中國不稱為佛，稱為聖人。孔子、老子如果是生在印度，印度人稱他作佛陀，釋迦牟尼如果生在中國，中國人稱他聖人。所以中國的聖人跟印度的佛陀，是同一個階層，都是智慧圓滿了，明心見性，大徹大悟，是在這個階層。</w:t>
      </w:r>
      <w:r>
        <w:t xml:space="preserve"> </w:t>
      </w:r>
    </w:p>
    <w:p w14:paraId="042936F2" w14:textId="77777777" w:rsidR="003E1FE4" w:rsidRDefault="003E1FE4">
      <w:pPr>
        <w:pStyle w:val="a3"/>
      </w:pPr>
      <w:r>
        <w:t xml:space="preserve">　　大悲為根，什麼是根？慈悲。對眾生，眾生有苦，幫助他離苦，叫大悲心；眾生沒有樂，幫助他得樂，叫大慈。慈是與樂，悲是拔苦，總的來說就是一個愛心，大家比較容易懂。這個愛心是沒有條件的。母子之愛有條件，孩子為什麼愛她？她是他媽媽。媽媽為什麼愛孩子？所以它有條件。佛對一切眾生的愛，沒有條件的，可是那個愛心，真的就像父母對子女一樣。根，所以慈悲心，幫助眾生離苦得樂這個心，這種心，這是大愛！上帝愛世人，神愛世人，這是大慈大悲的根。</w:t>
      </w:r>
      <w:r>
        <w:t xml:space="preserve"> </w:t>
      </w:r>
    </w:p>
    <w:p w14:paraId="3C2DA2BA" w14:textId="77777777" w:rsidR="003E1FE4" w:rsidRDefault="003E1FE4">
      <w:pPr>
        <w:pStyle w:val="a3"/>
      </w:pPr>
      <w:r>
        <w:t xml:space="preserve">　　「謂行者如實知自心也」。學習佛法的人，依照這些方法修行的人，要如實知自心。這句話太重要了。修行功夫不得力，原因是什麼？沒有真正知道，這個實，就是實實在在，真的知道了，真實知道了，知道什麼？自心，自心就是本性，真心。我們今天講，誰知道自心？對於自心全迷了。起心動念這叫心？不是，起心動念是第六意識。末那識執著，阿賴耶識像倉庫一樣，收藏，入檔案了。統統是妄心，所以，迷的時候有三心，阿賴耶、末那、意識，叫三心。中國人常講三心二意，二意是講意識、意根，就是末那，三心二意。妄心，假的，不是真的。凡夫執著這個為心，不知道有真正的自心。</w:t>
      </w:r>
      <w:r>
        <w:t xml:space="preserve"> </w:t>
      </w:r>
    </w:p>
    <w:p w14:paraId="3DC897FB" w14:textId="77777777" w:rsidR="003E1FE4" w:rsidRDefault="003E1FE4">
      <w:pPr>
        <w:pStyle w:val="a3"/>
      </w:pPr>
      <w:r>
        <w:t xml:space="preserve">　　真正的自心是什麼？是智慧，至高無上的智慧，無所不知的智慧。佛有，大乘菩薩有，我也有，你也有，人人都有。再給你說，一切眾生都有，花草樹木也有，山河大地也有。為什麼？都是自性變現出來的，就是真心當中所現之物。前面跟諸位講過，它所現的速度太快，一彈指現多少次？不是我們能想像得到的，三十二億百千念，單位是一百個千，十個千是一萬。三十二億百千念，我們把它算出來，三百二十兆。一彈指，不是一秒鐘，一秒鐘彈七次，一秒鐘是二千二百四十兆，一秒鐘。太快了，這是什麼？這是事實真相。我們相信會有一天，量子力學家把這個事情搞清楚搞明白了，然後大家恍然覺悟，佛法是高等科學，不但是高等哲學，高等科學。學佛不迷信，不學佛的人迷信，學佛的人不迷信。什麼時候我們能夠把這個念頭轉過來，真的清楚，真的明白，不再迷惑，我們才有指望。</w:t>
      </w:r>
      <w:r>
        <w:t xml:space="preserve"> </w:t>
      </w:r>
    </w:p>
    <w:p w14:paraId="537B4CED" w14:textId="77777777" w:rsidR="003E1FE4" w:rsidRDefault="003E1FE4">
      <w:pPr>
        <w:pStyle w:val="a3"/>
      </w:pPr>
      <w:r>
        <w:t xml:space="preserve">　　業障深重，我是想明瞭事實真相，可是達不到，怎麼辦？這段經文教給你，信、願、持名。學海賢老和尚，念到一個時期，心慢慢定了，慢慢清淨了，豁然大悟。這樣的人多，自古以來，淨宗，無論在家出家，依照這個方法修行，真成就的人不少，《往生傳》裡頭有，《淨土聖賢錄》裡頭有，那是給我們做證明的。海賢老和尚，二Ｏ一三年走的，不認識字，沒念過書，一句佛號念了九十二年，大徹大悟。他表法的任務圓滿了，阿彌陀佛接引他到極樂世界。這個樣子我們可以學。我們不如他的地</w:t>
      </w:r>
      <w:r>
        <w:lastRenderedPageBreak/>
        <w:t>方，他有恆心，他有耐心，我們的妄想雜念、煩惱習氣，時時滲透，心定不下來，安不下來，清淨心不能現前，這是我們的病根。</w:t>
      </w:r>
      <w:r>
        <w:t xml:space="preserve"> </w:t>
      </w:r>
    </w:p>
    <w:p w14:paraId="3C430AA5" w14:textId="77777777" w:rsidR="003E1FE4" w:rsidRDefault="003E1FE4">
      <w:pPr>
        <w:pStyle w:val="a3"/>
      </w:pPr>
      <w:r>
        <w:t xml:space="preserve">　　病根太重，無始劫來的習氣造成的，有沒有辦法？有，有辦法對治。有什麼方法？我自己修的，這個方法，可以給大家做參考，把心量拓開，真正用平等心看待一切眾生。看待一切眾生，都跟自己父母一樣，跟善知識一樣，跟佛菩薩一樣。把自己境界不斷向上提升，心量大了，心清淨了，慢慢就能體會到經裡頭的意思，字字句句無量義，你能體會到。</w:t>
      </w:r>
      <w:r>
        <w:t xml:space="preserve"> </w:t>
      </w:r>
    </w:p>
    <w:p w14:paraId="72FC4104" w14:textId="77777777" w:rsidR="003E1FE4" w:rsidRDefault="003E1FE4">
      <w:pPr>
        <w:pStyle w:val="a3"/>
      </w:pPr>
      <w:r>
        <w:t xml:space="preserve">　　所以底下講的是，「菩提心為因者，謂行者如實知自心也」。真真實實，一點不假，要用這個心來修行。「大悲為根者，謂行者發悲願，拔眾生之苦，與以樂也」。現在這個世界眾生多可憐，昨天我們看到一個新聞，美國賭城出了事情。那些都是頭腦神經失常的人，拿起槍來殺人，當場死了五十多個，重傷的五百多個，無緣無故。街上那些人跟你有什麼仇恨？你為什麼要殺他？這是今天的世界。美國的槍枝是自由買賣的。</w:t>
      </w:r>
      <w:r>
        <w:t xml:space="preserve"> </w:t>
      </w:r>
    </w:p>
    <w:p w14:paraId="525737EE" w14:textId="77777777" w:rsidR="003E1FE4" w:rsidRDefault="003E1FE4">
      <w:pPr>
        <w:pStyle w:val="a3"/>
      </w:pPr>
      <w:r>
        <w:t xml:space="preserve">　　自己一生，遇到不如意的事情多，古人常說，不如意事常八九，常常碰到，八九是多，不是少，但是再不如意不可以殺人。我見過人在不如意發脾氣的人，吃飯的時候推翻桌子，菜飯都打掉了，這個我看過，沒看到過殺人的。這也就是中國傳統文化，還留著這麼一點點，你發脾氣，有限度的，不是沒有限度。摔碗碟可以，不能傷害人，這個原則要守住。殺人的人自己也自殺了，自殺到哪裡？到無間地獄。何苦呢？這就是活在這個世間，沒有學過因果教育。他要懂得因果教育，要知道有輪迴，要知道有三世，過去現在未來，這人就乖了。縱然看到惡人，會不會去傷害他？不會，會充滿了憐憫心、同情心，幫助他離苦得樂。與佛有緣，能信能解，能真幹，那是與佛的緣很深，一定要幫他成佛，往生極樂世界就是成佛。</w:t>
      </w:r>
      <w:r>
        <w:t xml:space="preserve"> </w:t>
      </w:r>
    </w:p>
    <w:p w14:paraId="77097A80" w14:textId="77777777" w:rsidR="003E1FE4" w:rsidRDefault="003E1FE4">
      <w:pPr>
        <w:pStyle w:val="a3"/>
      </w:pPr>
      <w:r>
        <w:t xml:space="preserve">　　下面，「方便為究竟，為一切智智之果」。佛的一切智智在哪裡？在現身，在說法，在做榜樣給我們看。這些是什麼？這些都是方便，顯示一切智智。觀察一切眾生，不僅看現前，能看到他過去世，再過去世，無量劫前世，看得清清楚楚明明白白，應以什麼法度他就用什麼法。所以開八萬四千法門、無量法門，度一切苦難眾生。所以，一切智智的果，就是善巧方便，他幫助人的法子可多了，什麼樣的人他都幫上忙，這是智慧，方法、效果那是一切智智的果德。「即以利他之行而名之也」，方便是完全利他。</w:t>
      </w:r>
      <w:r>
        <w:t xml:space="preserve"> </w:t>
      </w:r>
    </w:p>
    <w:p w14:paraId="41AD86EC" w14:textId="77777777" w:rsidR="003E1FE4" w:rsidRDefault="003E1FE4">
      <w:pPr>
        <w:pStyle w:val="a3"/>
      </w:pPr>
      <w:r>
        <w:t xml:space="preserve">　　《仁王經》這四句經文，「自性清淨，名本覺性，即是諸佛一切智智」。我們的自性清淨的，誰知道？惠能大師知道。五祖考他，見性了，性是什麼樣子，說來聽聽。他第一句話說，「何期自性，本自清淨」。這就是清淨心，清淨心就是自性，自性就是清淨心。第二個，「不生不滅」。第三個，「本自具足」，具足什麼？一切智智，本自具足的。那我們就曉得，能大師證得了，一點都不假。佛所說的經教，你修了幾十年，還有疑問，你念給能大師聽，他聽了之後，他就給你講解，你就開悟了。這就是一切智智的作用。</w:t>
      </w:r>
      <w:r>
        <w:t xml:space="preserve"> </w:t>
      </w:r>
    </w:p>
    <w:p w14:paraId="391DE07B" w14:textId="77777777" w:rsidR="003E1FE4" w:rsidRDefault="003E1FE4">
      <w:pPr>
        <w:pStyle w:val="a3"/>
      </w:pPr>
      <w:r>
        <w:t xml:space="preserve">　　「由上之經文可見」，前面所說的，上面經文，可見什麼？「今日能聞能信此微妙淨土法門之人，皆由過去生中，已曾供養諸佛，廣修眾善，憶佛念佛，因此乃得諸佛威力加被，故今始能得如是廣大法門。此淨土法門廣攝萬法，普收眾類，故云廣大。於此法門，若能信受奉行，當得一切智智，即是得佛智，如實了知，自心本來清淨」。這幾句話重要。常常保著自己的清淨心，就是真心，怎麼保持？念佛。念佛的時候，心裡面沒有夾雜，沒有妄想，沒有雜念，那些統統放下，一心一意專注在佛號上，四個字，阿彌陀佛，字字清楚，字字分明，這就是清淨心現前。念到不念的時候心也清淨，也不生妄想，也不生雜念，那你清淨心得到了，生智慧。雖然像如來這個智慧，我們還有問題，但是跟一些世間人相比，那你的智慧就太高了。</w:t>
      </w:r>
      <w:r>
        <w:t xml:space="preserve"> </w:t>
      </w:r>
    </w:p>
    <w:p w14:paraId="4A3992DE" w14:textId="77777777" w:rsidR="003E1FE4" w:rsidRDefault="003E1FE4">
      <w:pPr>
        <w:pStyle w:val="a3"/>
      </w:pPr>
      <w:r>
        <w:t xml:space="preserve">　　所以我們這個機緣難得，為什麼？我們是凡夫，業障深重，天天還在造業，怎麼可能修這樣的大法？佛在經上跟我們說得很清楚，這個話不是別人說的，佛說的。佛說我們在過去生中，已曾供養諸佛，廣修眾善，過去生中生生世世學佛。供養，有財供養，有法供養，有依教修行供養。過去供養的佛不少，很多，這一生當中，得人身，遇佛法，又遇到這個經典。得諸佛菩薩的加持，所以這個經看到就歡喜，看到就心想受持，是過去世的善根發現，才有這一生感應。這種感應，我相信有很多同學都有過。憶佛念佛，不能中斷。念老在此地非常肯定的告訴我們，我們得佛力加持，能得如是廣大法門，這就是淨土宗的法門，就指這部經，指這句佛號。</w:t>
      </w:r>
      <w:r>
        <w:t xml:space="preserve"> </w:t>
      </w:r>
    </w:p>
    <w:p w14:paraId="1DC433BB" w14:textId="77777777" w:rsidR="003E1FE4" w:rsidRDefault="003E1FE4">
      <w:pPr>
        <w:pStyle w:val="a3"/>
      </w:pPr>
      <w:r>
        <w:t xml:space="preserve">　　下面這一句我們也要牢記住，「淨土法門廣攝萬法，普收眾類，故云廣大」。佛教裡面，八萬四千法門，無量法門，都在這部經裡頭，都在這句佛號裡面，妙極了，妙不可言。這廣大的意思。「於此法門，若能信受奉行，當得一切智智，即是得佛智，如實了知，自心本來清淨」。不要再有妄念了，眼見色，看得清清楚楚明明白白，心怎麼樣？如如不動。耳聽得清楚，鼻聞得清楚，六根對六塵境界，清清楚楚，明明瞭瞭，這是智，這是本性的智，就是一切智智，可是要如如不動，這叫功夫。不是不接觸，接觸動搖了，你是凡夫。動搖是什麼？生妄想、分別、執著，起這些念頭。為自己，這是造業，惡業；為別人，也在造業，善業。我們照這個修行，做榜樣給人看，把這個經典講解給別人聽，讓別人都懂得，這是善業，為什麼？你著相。不著相是六根在六塵境界裡，作而無作，無作而作，那就是本來清淨。</w:t>
      </w:r>
      <w:r>
        <w:t xml:space="preserve"> </w:t>
      </w:r>
    </w:p>
    <w:p w14:paraId="0B0141B0" w14:textId="77777777" w:rsidR="003E1FE4" w:rsidRDefault="003E1FE4">
      <w:pPr>
        <w:pStyle w:val="a3"/>
      </w:pPr>
      <w:r>
        <w:t xml:space="preserve">　　佛菩薩有本事，為眾生表演，為眾生講經說法，心沒動，沒有起心動念，沒有分別執著，高！這是什麼境界？作而無作，無作而作，菩薩境界。作而無作，無作而作，為什麼無作而作？而作是幫助眾生，講經說法，做出戒定慧的榜樣給大家看。他要真的起心動念，是修善法，積善因，來生三善道的果報，不能成佛、成菩薩。我們先要從淡，怎麼個淡法？把它調換過來，過去起心都為自己，現在起心動念為別人。念念都為別人，把自己忘掉了，好，把自己忘掉，輪迴就沒有了；還有自己，就還有六道輪迴。這關係太大，不能不搞清楚。</w:t>
      </w:r>
      <w:r>
        <w:t xml:space="preserve"> </w:t>
      </w:r>
    </w:p>
    <w:p w14:paraId="4A41AB9E" w14:textId="77777777" w:rsidR="003E1FE4" w:rsidRDefault="003E1FE4">
      <w:pPr>
        <w:pStyle w:val="a3"/>
      </w:pPr>
      <w:r>
        <w:t xml:space="preserve">　　念老在此地，抄了一段經文，「於彼法中，廣大勝解，獲大歡喜，廣為他說，常樂修行」。這是佛說的，我們要學。在彼法中，就是在佛法裡頭，佛的經典裡面。廣大勝解，勝是殊勝，解是明白了，真的搞清楚搞明白了。那你一定會歡喜，非常歡喜，終於搞清楚搞明白，沒有懷疑了。從今而後，一個方向，一個目標，一條大道，直通極樂世界，親近阿彌陀佛。廣為他說，多帶幾個人到極樂世界去，帶得愈多愈好。常樂，樂是愛好，喜歡，這裡不是快樂，不念勒，好樂修行。修行是真幹，就是真信、切願、執持名號，執持《無量壽經》，都好！歡喜把佛法介紹給別人，這叫行菩薩道。</w:t>
      </w:r>
      <w:r>
        <w:t xml:space="preserve"> </w:t>
      </w:r>
    </w:p>
    <w:p w14:paraId="5461AC75" w14:textId="77777777" w:rsidR="003E1FE4" w:rsidRDefault="003E1FE4">
      <w:pPr>
        <w:pStyle w:val="a3"/>
      </w:pPr>
      <w:r>
        <w:t xml:space="preserve">　　這個「廣為他說」，念老下面有特別的開示。「廣為他說」，下面又說「為他演說，本品末云，專心信受，持誦說行」。持，受持；誦，讀誦；說是說法，為人說法；行是真幹，歡喜為人說法，勸人念佛。「是皆普勸演說宏揚本經與淨土法門」。今文，我們現在學到的，「正是流通分，故勸演說，以廣流通。如《願力宏深品》云：轉相教授，轉相度脫。如是輾轉，不可復計」。好！這是大慈悲心的流現。眾生苦，三惡道苦，三善道也苦，我們自己希望出離六道輪迴，時時刻刻幫助別人出離，要有這個心，要有這個念頭。</w:t>
      </w:r>
      <w:r>
        <w:t xml:space="preserve"> </w:t>
      </w:r>
    </w:p>
    <w:p w14:paraId="4221D919" w14:textId="77777777" w:rsidR="003E1FE4" w:rsidRDefault="003E1FE4">
      <w:pPr>
        <w:pStyle w:val="a3"/>
      </w:pPr>
      <w:r>
        <w:t xml:space="preserve">　　「故知樂為人說，勸導一切眾生，同入彌陀一乘願海，方是知恩報恩之正行」。佛恩大！過去無始，未來無終，苦海輪迴，哪一天能出頭？沒有時日。遇不到佛法，出不去，佛法太珍貴了；遇了要不能夠正解，把它看錯了，解錯了，那也不得其用。必須正確的理解，幫助自己走出無量劫來的六道輪迴，在這一生當中走出，比什麼都重要。佛法要靠弘揚，要靠菩薩，歡歡喜喜的把佛法介紹給別人。所以，樂為人說，勸導一切眾生，同入彌陀一乘願海，這才是知恩報恩的正行。</w:t>
      </w:r>
      <w:r>
        <w:t xml:space="preserve"> </w:t>
      </w:r>
    </w:p>
    <w:p w14:paraId="279270B2" w14:textId="77777777" w:rsidR="003E1FE4" w:rsidRDefault="003E1FE4">
      <w:pPr>
        <w:pStyle w:val="a3"/>
      </w:pPr>
      <w:r>
        <w:t xml:space="preserve">　　「妙法流通，正符如來本願。」是故《法華經．法師品》有這麼一段經文：「若善男子、善女人，於法華經，乃至一句，受持、讀誦、解說、書寫、種種供養經卷，是人一切世間所應瞻奉，應以如來供養而供養之。當知此人，是大菩薩，成就阿耨多羅三藐三菩提。」下面還有一段，「若是善男子、善女人，我滅度後，能竊為一人，說法華經，乃至一句，當知是人，是如來使，如來所遣，行如來事。何況於大眾中，廣為人說」。底下還有一段，「又曰：當知如來滅後，其能書持、讀誦、供養，為他人說者，如來則為以衣覆之。又為他方現在諸佛之所護念。是人有大信力，及志願力、諸善根力。當知是人，與如來共宿。則為如來手摩其頭」。</w:t>
      </w:r>
      <w:r>
        <w:t xml:space="preserve"> </w:t>
      </w:r>
    </w:p>
    <w:p w14:paraId="37FA239F" w14:textId="77777777" w:rsidR="003E1FE4" w:rsidRDefault="003E1FE4">
      <w:pPr>
        <w:pStyle w:val="a3"/>
      </w:pPr>
      <w:r>
        <w:t xml:space="preserve">　　「由上可證，演說《法華》，功德無盡。而本經正是法華秘髓，如《彌陀要解》曰：當來經法滅盡，特留此經」，就是這部經，「住世百年，廣度含識。阿伽陀藥，萬病總持。絕待圓融，不可思議。華嚴奧藏，法華秘髓，一切諸佛之心要，菩薩萬行之司南，皆不出於此矣」。這句話說得重，都在這部經裡頭。「故知演說本經者之功德不可思議，亦必為諸佛之所護念也。」</w:t>
      </w:r>
      <w:r>
        <w:t xml:space="preserve"> </w:t>
      </w:r>
    </w:p>
    <w:p w14:paraId="12356521" w14:textId="77777777" w:rsidR="003E1FE4" w:rsidRDefault="003E1FE4">
      <w:pPr>
        <w:pStyle w:val="a3"/>
      </w:pPr>
      <w:r>
        <w:t xml:space="preserve">　　下面說『常樂修行』，「諭說法者應心口一如，言行一致，自不修習，何能勸人修習」。這句話非常重要，一定要心口一如，言行一致，自己不做出榜樣，別人不會相信你的。能不能成就，全在這四句話，心口一如，言行一致，勸人修習。</w:t>
      </w:r>
      <w:r>
        <w:t xml:space="preserve"> </w:t>
      </w:r>
    </w:p>
    <w:p w14:paraId="257558B7" w14:textId="77777777" w:rsidR="003E1FE4" w:rsidRDefault="003E1FE4">
      <w:pPr>
        <w:pStyle w:val="a3"/>
      </w:pPr>
      <w:r>
        <w:t xml:space="preserve">　　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D8E5F" w14:textId="77777777" w:rsidR="003E1FE4" w:rsidRDefault="003E1FE4" w:rsidP="003E1FE4">
      <w:r>
        <w:separator/>
      </w:r>
    </w:p>
  </w:endnote>
  <w:endnote w:type="continuationSeparator" w:id="0">
    <w:p w14:paraId="5458CB67" w14:textId="77777777" w:rsidR="003E1FE4" w:rsidRDefault="003E1FE4" w:rsidP="003E1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4B408" w14:textId="77777777" w:rsidR="003E1FE4" w:rsidRDefault="003E1FE4" w:rsidP="003E1FE4">
      <w:r>
        <w:separator/>
      </w:r>
    </w:p>
  </w:footnote>
  <w:footnote w:type="continuationSeparator" w:id="0">
    <w:p w14:paraId="642303EB" w14:textId="77777777" w:rsidR="003E1FE4" w:rsidRDefault="003E1FE4" w:rsidP="003E1F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FE4"/>
    <w:rsid w:val="003E1F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4685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1F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1F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1F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1F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958</Words>
  <Characters>5463</Characters>
  <Application>Microsoft Office Word</Application>
  <DocSecurity>0</DocSecurity>
  <Lines>45</Lines>
  <Paragraphs>12</Paragraphs>
  <ScaleCrop>false</ScaleCrop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