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AE0A4" w14:textId="77777777" w:rsidR="00084592" w:rsidRDefault="00084592">
      <w:r>
        <w:t xml:space="preserve">無量壽經科註第四回學習班　　（第十五集）　　</w:t>
      </w:r>
      <w:r>
        <w:t>2014/3/31</w:t>
      </w:r>
      <w:r>
        <w:t xml:space="preserve">　　香港佛陀教育協會　　檔名：</w:t>
      </w:r>
      <w:r>
        <w:t xml:space="preserve">02-042-0015 </w:t>
      </w:r>
    </w:p>
    <w:p w14:paraId="7588C133" w14:textId="77777777" w:rsidR="00084592" w:rsidRDefault="00084592">
      <w:pPr>
        <w:pStyle w:val="a3"/>
      </w:pPr>
      <w:r>
        <w:t xml:space="preserve">　　諸位同學，大家早晨好。昨天晚上香港有大雷雨，好像有些新聞都報導了。我們居住這個環境還好，沒有什麼災難發生。所以我們的課程今天是推遲了一點，我們還是照常來進行。</w:t>
      </w:r>
      <w:r>
        <w:t xml:space="preserve"> </w:t>
      </w:r>
    </w:p>
    <w:p w14:paraId="1A68C8A0" w14:textId="77777777" w:rsidR="00084592" w:rsidRDefault="00084592">
      <w:pPr>
        <w:pStyle w:val="a3"/>
      </w:pPr>
      <w:r>
        <w:t xml:space="preserve">　　前面我們學到的，十九願發菩提心，十八願是一向專念。在我們現前這個大時代，最重要的是先成就自己，自己不能成就，就不能夠幫助苦難眾生。解決苦難問題，先把自己的苦難解決。苦難是什麼？是六道輪迴，這個一定要認清楚。我們自己不能出離六道輪迴，如何幫助別人，別人又怎麼能夠相信？出離六道輪迴的方法很多，就像經教上所說的，八萬四千法門、無量法門，問題就是你會不會用，會就能出離，不會就沒有辦法。這段經文裡頭就是給我們討論這個問題。菩提心，菩提是梵語，意思是覺悟。發菩提心，發覺悟的心。什麼是覺悟的心？在經教裡頭，阿羅漢沒發菩提心，但是他能夠脫離六道輪迴，離究竟苦，沒有得究竟樂。他所得的樂我們六道輪迴裡頭沒有，他超越六道了，他得的是四聖法界的清淨樂，沒有出十法界，所以不算究竟。超越十法界，生諸佛如來實報莊嚴土。其實諸佛如來的報土也是我們自心變現的，我們跟這尊佛有緣，他的報土就是我們自己的報土，「唯心所現，唯識所變」，總不離這個原理原則。真正得究竟樂的，在我們今天、今時、今地障緣太多了，只有一條路可以不受障緣的干擾，那就是信願持名，求生淨土。</w:t>
      </w:r>
      <w:r>
        <w:t xml:space="preserve"> </w:t>
      </w:r>
    </w:p>
    <w:p w14:paraId="40E568C8" w14:textId="77777777" w:rsidR="00084592" w:rsidRDefault="00084592">
      <w:pPr>
        <w:pStyle w:val="a3"/>
      </w:pPr>
      <w:r>
        <w:t xml:space="preserve">　　極樂世界是究竟樂，這是我們必須認識。頭一個要認識自己，自己活了這麼大的年歲，二十六歲學佛，學了六十三年，三十三歲開始講經，講了五十六年，你問我生死有沒有把握，我老實告訴你，我沒有把握。什麼原因？我對老師的教誨沒有完全接受。我跟大家講真話，我的老實、聽話、真幹只有百分之三十，不及格。如果我有百分之六十，我就可以跟你說，我往生極樂世界有把握。那現在怎麼樣？現在我回頭了，我從八十五歲才回頭，放下萬緣，大經大論都捨掉了，《金剛經》上的話我接受了，「法尚應捨，何況非法」，我統統捨掉了。捨掉之後，我提出的，這是我自己學習，一部經、一句佛號。我選擇的一部經是《無量壽經》，夏蓮居老居士的會集本。你要問我說為什麼？他的會集本裡頭講得清楚、講得明白，把我的疑惑化解了。也應該是李老師看出我的根機，這個本子我能起信。我年輕的時候養成的性格，沒有把事實搞清楚、搞明白，我不會接受，我不會相信。但是我有一個好處，我不排斥，我不批評，我不毀謗。為什麼？我知道眾生根性不一樣，我不能接受的法門有人能接受，我不能擋他的路。</w:t>
      </w:r>
      <w:r>
        <w:t xml:space="preserve"> </w:t>
      </w:r>
    </w:p>
    <w:p w14:paraId="3BF1A583" w14:textId="77777777" w:rsidR="00084592" w:rsidRDefault="00084592">
      <w:pPr>
        <w:pStyle w:val="a3"/>
      </w:pPr>
      <w:r>
        <w:t xml:space="preserve">　　法門一定要自己選擇，選擇恰當對自己有好處。什麼叫恰當？幫助自己破迷開悟那就恰當；不能幫助自己建立信心的，那就不恰當。所以門門都是第一，沒有第二的。為什麼是第一？八萬四千法門，無量法門，門門都能成無上道，它當然是平等的。所以法門平等，無有高下。不平是眾生根性不一樣，對眾生來說有相應的、有不相應的，有真正幫上忙的、有幫不上忙的。如果用錯了，有些不但幫不上忙，還把你搞亂了，你的思惟亂了，你的信解模糊了。譬如，這是我見過的，有人這些年來聽說我學習會集本、黃念老的集註，也跟我學習，學了幾年很不錯，好像還有一點受用。這些年又聽到別的法師對這個法門來嚴加批評，他就換了本子，換了本子現在愈來愈迷惑，妄念愈來愈多，怎麼辦？我沒有遇到這個狀況，我在沒有學這個本子之前，我學的是康僧鎧的本子，我聽李老師講過一遍，早年在台中。可是李老師把夏蓮居老居</w:t>
      </w:r>
      <w:r>
        <w:lastRenderedPageBreak/>
        <w:t>士這個本子給我了，我一看就生歡喜心，為什麼？容易懂，容易明白，他重新編組編得太好了，我很多疑問看這個本子解決了。李老師給我這個本子，是他過去曾經講這個本子他的註解，他就註在經本四周空白的地方。這種註法中國人叫眉註，眉毛的眉，眉註，註得簡單扼要，我能看得懂。我跟他那麼多年，他老人家的弘願我清楚，思惟我知道，方法我知道，所以我得到他這個本子，我依照他這個本子講，跟他自己講的差不多，我有這個能力。所以我非常歡喜這個本子，別人不歡喜我不反對。我覺得中文九種《無量壽經》每一種都好，所以早年我把九種印在一起，印成一本，你喜歡哪一種你就用哪一種，這個好。為什麼？真正相信了，最後是一個路子，大家完全相同，發菩提心，一向專念。《無量壽經》要不要？不要沒有關係。</w:t>
      </w:r>
      <w:r>
        <w:t xml:space="preserve"> </w:t>
      </w:r>
    </w:p>
    <w:p w14:paraId="406758CC" w14:textId="77777777" w:rsidR="00084592" w:rsidRDefault="00084592">
      <w:pPr>
        <w:pStyle w:val="a3"/>
      </w:pPr>
      <w:r>
        <w:t xml:space="preserve">　　現在海賢老和尚給我們做榜樣，他不認識字，沒有念過書，一生沒有讀過佛經，也沒有聽人講經過。他出家，師父看準他這個人的根性與眾不同，為什麼？老實，真聽話，真幹，就教他一句南無阿彌陀佛，就一句。他這一句就真老實念，不分晝夜，念了九十二年，結果怎麼樣？我看他的光碟我知道，他很早就大徹大悟，明心見性了。他為什麼不弘法利生？他天天在弘法利生，可惜一般人看不出來。我看他日常生活，他活在《大乘無量壽經》裡面，我們把《無量壽經》字字句句去對照，你就完全明白，統統做出來了。我看他應該在三、五年之間他就得念佛三昧，往後這個念佛三昧是步步提升，念佛三昧也有三輩九品。像智者大師所說的六即佛，剛剛入門，名字即佛，有名無實，是多長的時間？老人這種的條件，跟《彌陀經》上的條件相同，善根福德因緣他具足，師父告訴他這一句阿彌陀佛他相信，一點都不懷疑。我們老師勸我們念佛，不相信，認為這是老太婆教，對無知識的人說的。我們是知識分子，把自己看得太高了，實際上遠遠不如這些阿公、阿婆，他們有把握往生，我沒有把握，你就曉得這差多大的距離。打分數，人家可以達到八、九十分，我們只能達到十幾分。到老了，清楚、明白了，才知道我們走的路子錯了，我這六十三年要是跟</w:t>
      </w:r>
      <w:r>
        <w:t>老和尚在一起，一心念佛的話，我的成就不在他之下。不能怪別人，怪自己不老實。不能怪老師，老師早年就勸我，懺雲法師勸我，李老師勸我，我知道他們的好意，但不服，總希望廣學多聞。</w:t>
      </w:r>
      <w:r>
        <w:t xml:space="preserve"> </w:t>
      </w:r>
    </w:p>
    <w:p w14:paraId="57C66B84" w14:textId="77777777" w:rsidR="00084592" w:rsidRDefault="00084592">
      <w:pPr>
        <w:pStyle w:val="a3"/>
      </w:pPr>
      <w:r>
        <w:t xml:space="preserve">　　古人所說的，「一門深入，長時薰修」，我懂得，我非常嚮往，沒有緣分。你看古人，出家住在一個道場，十幾年不下山，幾十年不下山，他心是定的，這一點我沒有福報，我沒有道場。在圓山臨濟寺出家，道場不喜歡研究經教的人，學一點常識行，他們很贊成，學一點佛教常識，出家的正業是經懺佛事，做法會，這是他的正事，講經教學他不需要。那我們要學經教、走講經教學這個路子，他說這個地方你不能住，你住，大眾不喜歡。離開寺廟到哪裡住？沒地方住。到那個時候只有兩個選擇，一個選擇，放棄經教，跟大家一樣，走經懺佛事這條路，這個路好走，只要三個月就學會了；那不走這個路子？還俗。只有這兩條路好走，讓我考慮。那個時候我在景美溝子口講經，在那邊講了大概有十個月，我還在台中求學，道場是慧忍法師的。這個法師很聰明，雖然是以經懺為主，他聽我講經很羨慕，我把他介紹給李老師，邀他一起到台中學經教。他在台中住了半年，用功過度，因為學的經太大了，一開頭學《楞嚴》。我勸他學小部經，他以為我嫉妒，你學大經，叫我學小經，這就有貢高我慢的態度，有嫉妒心，我就不談，不說了。我學《楞嚴》，他要跟我在一起，接著學，非常用功，晚上讀書常常讀到天亮。半年之後突然障礙現前，眼睛看東西一</w:t>
      </w:r>
      <w:r>
        <w:t>片漆黑，展開經卷一個字都看不出來，所以不能學了。回到台北還是去趕經懺，經懺有收入，趕了兩年，他在溝子口買了一塊地，建了一個小道場，叫華藏蓮社，邀請我去講</w:t>
      </w:r>
      <w:r>
        <w:lastRenderedPageBreak/>
        <w:t>經。所以用功太猛、太急了，不行，學東西得按部就班，身體還是很重要，身體出毛病就沒辦法了。</w:t>
      </w:r>
      <w:r>
        <w:t xml:space="preserve"> </w:t>
      </w:r>
    </w:p>
    <w:p w14:paraId="721785E2" w14:textId="77777777" w:rsidR="00084592" w:rsidRDefault="00084592">
      <w:pPr>
        <w:pStyle w:val="a3"/>
      </w:pPr>
      <w:r>
        <w:t xml:space="preserve">　　我在那邊講，我還是在台中學習，每個月到他這個地方來住一個星期。這樣差不多，我們才過了一年，有人在他面前諫言，叫他，你限定三個月，叫淨空法師三個月把他在台中所學的全教給你，你就能學會。他聽了很高興，提出這個條件來邀我。我在台中學那麼多年，三個月就能把你教會，我說我辦不到，你也無法吸收。這樣他就很不高興，我一看他不高興，這個緣就沒有了，得趕快走路。那個時候就是韓館長夫妻兩個，他們就住在這個小道場沒多遠，走路五分鐘，她是我的忠實聽眾。我就告訴她，這裡緣不行了，我得要走了。她說為什麼？我把事情告訴她。她夫妻兩個回家就商量，不想讓我走。我說，問她，我到哪裡去？她們家是一個獨立的小洋房，她自己在這買了一百坪地，建了一棟房子，房子大概是五十坪，還有五十坪院子，前後都有院子，兩層樓，樓上有個廳，有一個房間。她帶我去看，她說你住這行不行？她說我供養你，我們租地方講經、借地方講經，希望講經不要中斷。我帶韓館長到台中見李老師，把這個詳細情形跟李老師報告。老師同意說可以，所以我就住她家裡。原來慧忍法師以為頂多二、三個月，沒有想到我這一住就十七年。我們今天有這個成就，飲水思源，要感激韓館長的護持，沒有她的護持，那個時候我非常可能就</w:t>
      </w:r>
      <w:r>
        <w:t>還俗了。</w:t>
      </w:r>
      <w:r>
        <w:t xml:space="preserve"> </w:t>
      </w:r>
    </w:p>
    <w:p w14:paraId="0B7834A1" w14:textId="77777777" w:rsidR="00084592" w:rsidRDefault="00084592">
      <w:pPr>
        <w:pStyle w:val="a3"/>
      </w:pPr>
      <w:r>
        <w:t xml:space="preserve">　　我出家，章嘉大師勸我的，教我要學釋迦牟尼佛。第一部，算是佛書，是他教我讀的，《釋迦譜》、《釋迦方志》，這兩部書等於是釋迦牟尼佛的傳記，是從經典裡頭節錄出來的，根據他八相成道這個綱領，經典裡面有這些抄在一起。大師告訴我，學佛對於釋迦牟尼佛要認識，你要不認識他，你會走錯路。這個教學是非常合乎邏輯的。我們讀了這個才知道，佛教不是宗教，是教育。釋迦牟尼佛開悟之後就從事教學，一直到他離開人間，他七十九歲走的，講經教學四十九年。從他一生這個事業上來看，他是多元文化的社會教育，他的身分是多元文化義務工作的一個好老師，他是這個身分。他教學不收學費，沒有資格的限制，不分國籍、不分族群、不分宗教信仰，只要你來他都教你。而且非常熱心，是一個多元社會教育家，本身是個多元社會教育的義務工作者，非常值得人尊敬。孔子教學還收束脩，還收一點禮，釋迦牟尼佛連束脩也沒收。生活非常簡單，日中一食，樹下一宿，一生沒有麻煩過別人，個人生活完全是自理。侍者是在身邊傳遞信息的，生活方面佛不需要照顧，每天托缽還是自己出去，沒有叫阿難托缽給他吃，沒有。這一點海賢老和尚做到了，一生不需要人照顧，這是我們應該學習的。</w:t>
      </w:r>
      <w:r>
        <w:t xml:space="preserve"> </w:t>
      </w:r>
    </w:p>
    <w:p w14:paraId="1D87ABFA" w14:textId="77777777" w:rsidR="00084592" w:rsidRDefault="00084592">
      <w:pPr>
        <w:pStyle w:val="a3"/>
      </w:pPr>
      <w:r>
        <w:t xml:space="preserve">　　佛陀一生的行誼，每天生活記錄下來就變成以後的戒律，他是從自性流露出來的，自性流露出來的生活行為。他不是故意的，也不是要立個法讓大家共同修，他沒有，完全是自然的。學生裡面有犯過失了，那才刻意制定一條，不可以殺生，不可以偷盜，不可以淫欲，都是學生犯下這個過失，他知道了，沒有犯過失他都不說。這個諸位要看每一條戒的緣由，為什麼制這條戒，都有，都說明。這些犯戒、破戒的都是做示現的，因為他不這樣做釋迦牟尼佛就不說。不是真犯戒，是舞台上的表演，這就是所謂「一佛出世，千佛擁護」，就這個道理。這台戲八十年，八相成道，釋迦牟尼佛是主角，這些弟子們、護法們都是配角。很可能這些弟子跟配角都是古佛再來，至少都證得阿羅漢果，不是普通人。普通人做不到，普通人表演不像，一定是內行人。</w:t>
      </w:r>
      <w:r>
        <w:t xml:space="preserve"> </w:t>
      </w:r>
    </w:p>
    <w:p w14:paraId="78DD6517" w14:textId="77777777" w:rsidR="00084592" w:rsidRDefault="00084592">
      <w:pPr>
        <w:pStyle w:val="a3"/>
      </w:pPr>
      <w:r>
        <w:t xml:space="preserve">　　大乘平等，小乘清淨。小乘要求的清淨心，不受社會染污，心地清淨。大乘平等，為什麼？大乘講一切法從心想生，一切法從心生。惠能大師說的，「何期自性，能生萬法」，萬法全是自性生的，所以萬法是平等的。大乘講平等，沒有高下，上面到佛陀，下面到無間地獄，平等的，乃至於樹木花草、山河大地，全是自性變現的，所以它是平等的，沒有高下。我們今天用清淨心、用平等心，這個清淨平等覺寫在經題上，這個法門的標題，修什麼？就修清淨平等覺。認識字、不認識字沒有關係，男女老少、賢愚不肖統統沒有關係，只要修清淨平等覺，你就具足往生的條件，為什麼？心淨則佛土淨。</w:t>
      </w:r>
      <w:r>
        <w:t xml:space="preserve"> </w:t>
      </w:r>
    </w:p>
    <w:p w14:paraId="607C2A4D" w14:textId="77777777" w:rsidR="00084592" w:rsidRDefault="00084592">
      <w:pPr>
        <w:pStyle w:val="a3"/>
      </w:pPr>
      <w:r>
        <w:t xml:space="preserve">　　發菩提心、一向專念就開花，往生極樂世界，花報，花報之美不可思議，開花之後就結果，果是無上菩提，果是常寂光淨土。實報莊嚴土是花報，常寂光淨土是果報，開花結果，一生圓滿。我們今天有沒有必要對宇宙一切法追根究柢，佛經上的話「徹法底源」，要不要這樣做？要。能不能做得到？做不到，我這一生的時間不夠用。那怎麼辦？唯有一向專念，求生淨土。到極樂世界行，為什麼？壽命長久，無量壽，你有足夠的時間。這個花報一定要取，那一定要求往生，求往生就是我們取花報，花必定結果。</w:t>
      </w:r>
      <w:r>
        <w:t xml:space="preserve"> </w:t>
      </w:r>
    </w:p>
    <w:p w14:paraId="166FAB0F" w14:textId="77777777" w:rsidR="00084592" w:rsidRDefault="00084592">
      <w:pPr>
        <w:pStyle w:val="a3"/>
      </w:pPr>
      <w:r>
        <w:t xml:space="preserve">　　取花報，眼前海賢老和尚就是最好的榜樣，他為我表法，表什麼法？就是我八十五歲以後回頭了，我提倡的是一部經、一句佛號，他就表這個法。一部經、一句佛號，一部經並不是一部《無量壽經》，是我採取的《無量壽經》，任何一部經都可以。同學們要記住，佛號是一樣的，決定是阿彌陀佛，無論什麼經都行。我學《金剛經》行不行？行。《無量壽經》有講到三輩往生，這一品經四段，前面三段上輩、中輩、下輩，後頭一段是講學大乘經教的。那範圍太大了，不是學淨土的，學大乘經教的，將自己所學的迴向求生淨土，臨命終時十句佛號都能往生。這就是任何經典都可以，講得這麼清楚、這麼明白。慈舟法師判這段經叫一心三輩，好。依照《金剛經》去學，真正能夠入惠能大師的悟處，「應無所住而生其心」，你能夠入這個境界，你臨命終時一句、十句都能往生。為什麼？你的心清淨平等了，跟這個地方條件具足。</w:t>
      </w:r>
      <w:r>
        <w:t xml:space="preserve"> </w:t>
      </w:r>
    </w:p>
    <w:p w14:paraId="5502252E" w14:textId="77777777" w:rsidR="00084592" w:rsidRDefault="00084592">
      <w:pPr>
        <w:pStyle w:val="a3"/>
      </w:pPr>
      <w:r>
        <w:t xml:space="preserve">　　清淨平等就決定得生，極樂世界的人個個心地清淨平等。我們用什麼方法修清淨平等？用一句佛號。在日常生活當中，一切境緣全歸佛號，你的心就不受染污了；一切經教、一切法門統統歸阿彌陀佛，沒有分別了。沒有分別是平等，沒有染污是清淨，我們跟清淨平等覺相應，這就叫發菩提心。發菩提心，往生的條件具足了，決定得生，品位高下是念佛功夫的淺深。不要小看，真正有功夫的人，最後這一念、十念很可能他是上上品往生，而不是念得多，為什麼？他這一念是真心念，不是妄心。真誠心、清淨平等心、恭敬心，上上品往生。所以佛門廣大，淨宗這個門太大了，阿彌陀佛的法門，一切都包容。那我們要問，它能不能包容基督教？能。能不能包容印度教？能。什麼教都能，只要你最後把你修學的功德迴向求生極樂世界，最後到極樂世界是念阿彌陀佛，哪怕念一聲都行，真正不可思議。這一句阿彌陀佛包容一切法，包容無量法門，無量法門包括所有宗教的法門、所有學派的法門，全包了。怎麼包的？清淨平等。清淨是不執著，平等是不分別，這就是極樂世界，這就是阿彌陀佛的胸懷。</w:t>
      </w:r>
      <w:r>
        <w:t xml:space="preserve"> </w:t>
      </w:r>
    </w:p>
    <w:p w14:paraId="4E594188" w14:textId="77777777" w:rsidR="00084592" w:rsidRDefault="00084592">
      <w:pPr>
        <w:pStyle w:val="a3"/>
      </w:pPr>
      <w:r>
        <w:t xml:space="preserve">　　乃至於排斥這個法門都能成就，天親菩薩為我們表法，他先學小乘，排斥大乘，反對大乘。他的一個大哥是無著菩薩，無著菩薩勸導他，他覺悟了，他後悔，他說：我過去毀謗大乘，我現在懺悔，把舌頭割掉。無著菩薩告訴他，你不必把舌頭割掉，你用舌頭毀謗大乘，你現在可以用你的舌頭去讚歎大乘。所以他以後到晚年完全讚歎大乘。小乘他造了五百部論典，在大乘也造了五百部，所以那個時候稱為千部論師，在佛法裡頭非常有地位，小乘尊敬他，大乘也尊敬他。《往生論》就是千部論裡頭的一種，完全是讚淨土的，說出極樂世界二十九種依正莊嚴。他往生極樂世界的，都是我們的好榜樣。毀謗不要緊，毀謗不回頭是無間地獄，因為你障礙許多人法身慧命，這個罪業承擔不起，回過頭來讚歎淨宗。</w:t>
      </w:r>
      <w:r>
        <w:t xml:space="preserve"> </w:t>
      </w:r>
    </w:p>
    <w:p w14:paraId="5133E6DB" w14:textId="77777777" w:rsidR="00084592" w:rsidRDefault="00084592">
      <w:pPr>
        <w:pStyle w:val="a3"/>
      </w:pPr>
      <w:r>
        <w:t xml:space="preserve">　　淨宗裡頭《無量壽經》，在中國九種版本，任何一個版本平等讚歎，學習，各人隨自己的意願，你想學哪個本子你就可以用哪個本子，因為每一個本子都是教你「發菩提心，一向專念」，這個宗旨沒錯。對西方極樂世界介紹的有詳略不同，所以五種原譯本的內容不一樣。會集的意思是把各種版本，不同的地方統統抄在一起，你看這一本等於五種原譯本全看到了，好處在此地。我們受持一種本子，它裡頭有缺陷，有一些本子有的經文這個地方漏掉了，這地方沒有。這證明釋迦牟尼佛當年在世講《無量壽經》是多次宣講，不是一次，一次不會有這個問題，多次。多次宣講為什麼不一樣？聽眾不一樣，處所不一樣，時節因緣不一樣。像我們為別人做介紹，很多人沒有到香港來，我們去給他做介紹，做個三次介紹，如果你沒有講稿，肯定三次介紹都不相同，三次都是講的香港的現況，有漏失的。做個圓滿的介紹，必須把各種不同的東西統統拿來看，用一個做基礎，其他說的這沒有的補過來，就這麼個意思。會集最重要的，是字字句句要依原譯本的經文，文字不能改動，這個不是你自己翻經，自己翻經可以用自己意思，別人翻的決定不能更改，這是規矩。如果隨便改，每個人都改，經將來以後就改得不像樣，無法念了。所以古人定下這個規矩，不可以</w:t>
      </w:r>
      <w:r>
        <w:t>改動一個字，改動這叫瑕疵。</w:t>
      </w:r>
      <w:r>
        <w:t xml:space="preserve"> </w:t>
      </w:r>
    </w:p>
    <w:p w14:paraId="4F2C4157" w14:textId="77777777" w:rsidR="00084592" w:rsidRDefault="00084592">
      <w:pPr>
        <w:pStyle w:val="a3"/>
      </w:pPr>
      <w:r>
        <w:t xml:space="preserve">　　所以我們要想這一生決定往生，一定要守住第十九願，發菩提心。這個地方引用的康僧鎧的本子，不是會集本的。康僧鎧的本子裡面，第十九願有兩樁事情，還有一個非常重要的，作阿惟越致菩薩。第十八願，十念必生，古大德把第十八願十念必生，看作四十八願裡頭的第一願，最重要的一願，淨土無比的殊勝就在這一願，十念必生。但十九願非常重要，決定不可以疏忽。</w:t>
      </w:r>
      <w:r>
        <w:t xml:space="preserve"> </w:t>
      </w:r>
    </w:p>
    <w:p w14:paraId="6FD38204" w14:textId="77777777" w:rsidR="00084592" w:rsidRDefault="00084592">
      <w:pPr>
        <w:pStyle w:val="a3"/>
      </w:pPr>
      <w:r>
        <w:t xml:space="preserve">　　接著有三種順菩提門的、三種違菩提門的，其實違順是一樣的。那我們要修、學習，都在日常生活當中，要注意學清淨心，三個都是清淨心。第一個，「無染」，放下執著就沒有染污了。經裡面非常具體的告訴我們，染污就是末那識，末那叫染污意，它是意根；第六意識是分別；第七識是什麼？四大煩惱構成的。這四大煩惱頭一個就是我見，我見也就是人執著有我，有我的這個知見，殊不知是假的，不是真的。跟我見同時起來的，就是根本煩惱貪瞋痴，我愛就是貪，我慢就是瞋，我痴，四大煩惱常相隨。所以末那是什麼？末那就是這個東西，就這四種煩惱，現在科學講糾纏在一起，這就是末那識。末那也沒有自體，它的自體是阿賴耶。阿賴耶是妄心，它非常不穩定，用現在科學的話來說，它是一種波動現象。一念不覺，這就叫阿賴耶，所以它是迷，它不是覺。但是它念念不覺，這個不覺的頻率不規則，它是個妄動，相似相續，不是真的相續，每個念頭都不一樣。每個念頭是一個宇宙，這個宇宙是全宇宙，佛經上用的詞叫遍法界虛空界，我們一般講全宇宙，整個宇宙裡頭一樣都不漏，一念當中產生的。它的因就是能大師所說的「本自具足」，你在這個大宇宙裡面所看到的現象，就是自性裡頭本來具足的，自性要不具足，什麼都沒有，連虛空都</w:t>
      </w:r>
      <w:r>
        <w:t>是自性本來具足的。時間、空間，一切法也是天親菩薩把它歸納為百法，《百法明門論》，百法就是一切法，一切法歸納成百法，為了教初學方便起見。這裡面心法說了八個，就是八識；心所法說了五十一個，心所就是心法起的作用，叫心所法，有五十一大類；色法有十一個；不相應行法有二十四個，二十四個不相應。這個不相應，它跟心不相應，跟心所不相應，跟色法也不相應，但是它是從心、心所、色法裡頭變現出來的，它不屬於這三種法，跟這三種法也脫不了關係。最後無為法六個，這叫百法。</w:t>
      </w:r>
      <w:r>
        <w:t xml:space="preserve"> </w:t>
      </w:r>
    </w:p>
    <w:p w14:paraId="202FC45F" w14:textId="77777777" w:rsidR="00084592" w:rsidRDefault="00084592">
      <w:pPr>
        <w:pStyle w:val="a3"/>
      </w:pPr>
      <w:r>
        <w:t xml:space="preserve">　　我們在日常生活當中如何保持清淨心？清淨心是真心，是自己本有的。它雖然不受染污，誰受染污？受染污的是末那，末那把清淨心給障礙住了，你只看到末那，看不到清淨心。而實際上末那也只是一念無明迷了，如果一念覺了，它就是清淨心，它就是平等心。清淨是從離開染污說的，平等是從它離開分別說的，不是真的有兩個心，是一個心。真心沒有兩個，就是一個心，它沒有染污，說它作清淨；它沒有分別，說它作平等；它不迷，說它作覺。實際上就是一個真心，佛法叫自性，在一切萬法裡又稱法性，法性跟自性是一個，不是二。它是世出世間一切法的本體，一切法不能離開它，離開它就沒有一切法。一切法自性裡本有，沒有緣它不現相，有緣它現，沒有緣它隱。自性有隱現，沒有生滅，不像阿賴耶，阿賴耶有念頭，念頭有生滅，有念起有念滅。</w:t>
      </w:r>
      <w:r>
        <w:t xml:space="preserve"> </w:t>
      </w:r>
    </w:p>
    <w:p w14:paraId="638D4029" w14:textId="77777777" w:rsidR="00084592" w:rsidRDefault="00084592">
      <w:pPr>
        <w:pStyle w:val="a3"/>
      </w:pPr>
      <w:r>
        <w:t xml:space="preserve">　　無染之後肯定你就有安，安是什麼？平安。平才有安，不平不會安，問題在內不在外，都在自己的心。自己的心不受染污就清淨，自己的心不受外頭影響就安，安就會有樂，就會法喜充滿，都不在外頭，跟任何人沒有關係，不相干。你看海賢老和尚，被那個收電費的人打了兩耳光，吐了一臉唾沫，他怎麼樣？他沒有染污，所以他心清淨，他心平等，他安，他樂，依然法喜充滿，沒有把這樁事情放在心上。人家問他，打我替我搔癢，吐我一臉口水是替我洗臉。沒接受！打他的這個人要回想這樁事情，慚不慚愧？他做錯了事，電費加那麼多錢是他貪污，貪污，要人家錢還要欺負他。那是個菩薩，不是普通人。造的孽多重。回過頭來一看，這個和尚能忍受、心量大、不計較，沒有把這個事情放在心上，所以他清淨，他安樂。回過頭來，我們如何幫助一切苦難眾生都能夠得到安樂？那就是要向老和尚學習，不要把這些忤逆的事情放在心上，若無其事就得安樂，這是我們在生活上要學的。</w:t>
      </w:r>
      <w:r>
        <w:t xml:space="preserve"> </w:t>
      </w:r>
    </w:p>
    <w:p w14:paraId="3CE341F5" w14:textId="77777777" w:rsidR="00084592" w:rsidRDefault="00084592">
      <w:pPr>
        <w:pStyle w:val="a3"/>
      </w:pPr>
      <w:r>
        <w:t xml:space="preserve">　　經上告訴我們，這是真正學大乘的，了解事實真相。一百七十五頁最後一行，「雖不見煩惱與善法，但仍有可修與可斷。是故雖願悉斷悉修，而不違於無願三昧。雖願皆度無量有情，而不存能度所度。故能隨順於空無相。」這一段就是說，怎樣把大三空三昧用在日常生活上、用在處事待人接物上，這叫什麼？這叫修菩薩行。還是很認真的依照佛所說的經法修行，知道佛的這些經法也不可得，所以佛教給我們法尚應捨，何況非法。</w:t>
      </w:r>
      <w:r>
        <w:t xml:space="preserve"> </w:t>
      </w:r>
    </w:p>
    <w:p w14:paraId="75661E68" w14:textId="77777777" w:rsidR="00084592" w:rsidRDefault="00084592">
      <w:pPr>
        <w:pStyle w:val="a3"/>
      </w:pPr>
      <w:r>
        <w:t xml:space="preserve">　　三空三昧，參考資料裡頭有個指引，一百一十五頁上面，第二百一十八條「無願三昧」，二百一十九條「空無相」，叫我們參考，我們參考資料裡頭第八百四十八段，我們查到八百四十八，在參考資料上冊，四百四十八頁，上面倒數第三行，八百四十八，「空無相無願」。「《三藏法數》三解脫門條，出法界次第。解脫，即自在之義也。門，即能通之義。謂由此三解脫門，則能通至涅槃，故名三解脫門。」涅槃是梵語，「華言滅度」。滅就是滅煩惱、滅生死，煩惱斷了，生死也斷了，再沒有生死、沒有輪迴了，這叫滅度。小乘的滅度是脫離六道輪迴，大乘的滅度是脫離十法界。小乘輪迴脫離了，十法界沒脫離；要脫離十法界，大乘涅槃。脫離實報莊嚴土（就是一真法界），稱之為究竟涅槃、圓滿的涅槃，這是《華嚴經》上妙覺如來他所證得的。這個現象我們也把它搞清楚，幫助我們看破，真看破了我們就真能放下。看破放下，發菩提心，一向專念，這快速，往生淨土叫一帆風順，沒障礙。</w:t>
      </w:r>
      <w:r>
        <w:t xml:space="preserve"> </w:t>
      </w:r>
    </w:p>
    <w:p w14:paraId="69A963C8" w14:textId="77777777" w:rsidR="00084592" w:rsidRDefault="00084592">
      <w:pPr>
        <w:pStyle w:val="a3"/>
      </w:pPr>
      <w:r>
        <w:t xml:space="preserve">　　我們看《三藏法數》，從法界次第裡面節錄出來的。第一個，「空解脫門：謂觀一切法，皆從因緣和合而生，自性本空，無我、我所」，這個無貫下去就是無我、無我所，「若能如是通達，則於諸法而得自在，故名空解脫門。」這個意思，遇到問題放不下，把它想一想，這就是作觀。一切法包括出世間法，世出世間法統統是因緣生的。佛法是緣生，所以佛法不是真的，雖不是真的，管用，它能夠通到真的。世間法通六道輪迴，佛法通大般涅槃。但是佛法難學，為什麼？煩惱習氣斷不掉。我們雖然曉得一切法是因緣和合生的，自性本空，一切法裡頭無我。我是主宰的意思，你看它後頭有括弧，「我者，眾生於五陰身中，強立主宰，名之為我」，這一段話很重要。「我所者」，我所有的，「眾生妄執五陰之身及男女、資生等物」，都是我所有的。我所有的房屋，我所有的田地，我所有的財產，我所有的眷屬，統統是我所有的，他不知道全是空的，為什麼？這些東西是五陰眾緣和合而組成的，五陰是組成這些東西基本的物質，也包括精神，基本的。</w:t>
      </w:r>
      <w:r>
        <w:t xml:space="preserve"> </w:t>
      </w:r>
    </w:p>
    <w:p w14:paraId="2265CDFE" w14:textId="77777777" w:rsidR="00084592" w:rsidRDefault="00084592">
      <w:pPr>
        <w:pStyle w:val="a3"/>
      </w:pPr>
      <w:r>
        <w:t xml:space="preserve">　　五陰是什麼？這是我們學佛人始終沒搞清楚，一輩子搞不清楚。只說了色是我們的身體，受是我們的感受，我們有苦樂憂喜捨的感受，想，我們會想過去、想未來，色受想；行，這些無論是物質、是精神，念念相續，它不停止，這個叫行；識，阿賴耶識含藏所有習氣的種子，像資料室、像倉庫一樣，無量劫來統統都藏在阿賴耶識裡頭，阿賴耶識它不會消失。阿賴耶識不是物質現象，古人說阿賴耶識如果是有物質現象，再小的物質充滿虛空也容納不下，它不是物質，永遠存在。它斷不掉，只有什麼？轉，把它轉變，轉識成智。我們要會轉，轉都是一念，一念覺就轉了，一念迷就是阿賴耶。一念覺它就是自性本具，惠能大師說「何期自性，本自具足」，就這個意思。本自具足是阿賴耶，一念不覺本自具足的就變成阿賴耶識裡頭一切法的種子，十法界依正莊嚴的種子，它變成這個東西。如果自性裡頭沒有這個東西，阿賴耶變不出來，自性本有。</w:t>
      </w:r>
      <w:r>
        <w:t xml:space="preserve"> </w:t>
      </w:r>
    </w:p>
    <w:p w14:paraId="369C570D" w14:textId="77777777" w:rsidR="00084592" w:rsidRDefault="00084592">
      <w:pPr>
        <w:pStyle w:val="a3"/>
      </w:pPr>
      <w:r>
        <w:t xml:space="preserve">　　今天我們看了科學報告才曉得，五陰的面貌見到了。五陰是什麼？微中子，小到不能再小了。為什麼？整個宇宙萬事萬物都是它組成的，《金剛經》上講「一合相」。一是什麼？一就是五陰，所有物質現象裡頭色受想行識它是分不開的，科學家這個發現，讓我們把五陰這個概念端正了。以前我們對這個概念是錯誤的，哪裡說是一個人？這個人的身體不知道有多少五蘊。科學家告訴我們，我們人身是細胞組成的，大概有多少細胞？六十兆。細胞不是最小的，最小的是微中子。那多少個微中子組成一個細胞，咱們不知道，我們只曉得科學家告訴我們，一百億個微中子，一百億糾纏在一起組成這個，它這個體積就是一個電子，原子裡頭一個電子，一個電子是一百億個微中子組成的。原子帶的電子不一樣，原子有很多種，有的帶十幾個電子。好像水的原子只帶一個是不是？帶一個還是二個電子？帶二個。它還帶中子，所以原子是中子、原子核、電子，多少都不一樣。那我們人身多少？多少五蘊？六十兆的細胞，一個細胞裡頭有多少個原子，所以一個人體就不得了。但是要知道，每一個五陰就是微中子，它裡面包含全宇宙，因為自性沒有大小，整個宇宙就在一個五陰裡頭，就在一個微中子裡頭。</w:t>
      </w:r>
      <w:r>
        <w:t xml:space="preserve"> </w:t>
      </w:r>
    </w:p>
    <w:p w14:paraId="26C45608" w14:textId="77777777" w:rsidR="00084592" w:rsidRDefault="00084592">
      <w:pPr>
        <w:pStyle w:val="a3"/>
      </w:pPr>
      <w:r>
        <w:t xml:space="preserve">　　我們今天發展的電晶體，小小晶片裡面含藏許多資訊，還沒有追上大自然。大自然一個微中子裡頭包容全宇宙，整個宇宙。從哪裡實驗出來？從水結晶裡頭實驗出來了。這是台灣高雄同學們做的水結晶，我翻出一張給大家看。這是各個不同的宗教，從水結晶裡面看到，宗教好，太美了！這不是迷信。這個上面是巴哈伊教，這一行是佛教，下面是拜火教。這一邊，道教、天主教、基督教、錫克教、印度教、伊斯蘭教、猶太教，每一個宗教都有這麼好的結晶。我們把宗教的名稱寫給水看，水會看、會聽，把宗教的經典放在水的面前看它的反應，沒有一個宗教不美。宗教確實，自性裡面流出來的，它不迷信。如果是迷信，不好的，這個圖案非常難看。這讓每個宗教看到都歡喜，我們信仰宗教對了，它不是假的。沒有宗教信仰的應該也要做個實驗，寫一個字，沒有宗教信仰，看水的反應是什麼。這有宗教信仰的。希望做一個沒有宗教信仰，寫幾個字，我不相信宗教，宗教是迷信，讓水結晶反應出來給我們看看。我們自己沒有能力辨別善惡，為什麼？我們有成見，我們有分別，我們有執著，我們心不清淨。水它清淨，它沒有分別，它沒有執著，它的反應完全是真相，事實真相。</w:t>
      </w:r>
      <w:r>
        <w:t xml:space="preserve"> </w:t>
      </w:r>
    </w:p>
    <w:p w14:paraId="55252F3F" w14:textId="77777777" w:rsidR="00084592" w:rsidRDefault="00084592">
      <w:pPr>
        <w:pStyle w:val="a3"/>
      </w:pPr>
      <w:r>
        <w:t xml:space="preserve">　　這個裡頭有把水放在屠宰場，看它的反應，有放在屠宰場的，有放在殺雞、殺豬，放在牠們這個案上，然後拿來看，結晶都很難看。這個做得很有意思，看宗教的標誌，看圖畫，讓它聽音樂、聞味道。這是讓它聞味道，酸甜苦辣鹹，聞味道。這聞花香，所以結晶都非常好。上面是腐爛的，底下是辣椒，聞辣椒。這下面是聽音樂。我們凡夫沒有能力辨別善惡，送到水這裡，它知道，它的心清淨。這聽阿彌陀佛、聽大悲咒，下面圖案聽音樂，王昭君，國樂，確實都非常之美。下面這是讀誦《弟子規》的，聽懺悔文，聽小孩讀誦《弟子規》。這邊是讓它看影片。全都能實驗。這讓水感受愛。這一行是做佛事，大蒙山施食。經懺佛事也可以，在它台上放一杯水，做完之後拿去化驗，完全是做法事的這個人心態，水感受到的。用真誠心去做，依照儀軌用真誠清淨心，一定很美；如果一面做打妄想，甚至於偷工減料的，經文從這裡跳這裡，那個結晶一定很難看。全都在水結晶裡面能看得出來，這個東西做出來很好，讓你真正心服口服。我們起心動念，起一個善念，結晶非常美，起一個惡念，我怨恨，那個念頭的結晶都很難看。</w:t>
      </w:r>
      <w:r>
        <w:t xml:space="preserve"> </w:t>
      </w:r>
    </w:p>
    <w:p w14:paraId="0E926286" w14:textId="77777777" w:rsidR="00084592" w:rsidRDefault="00084592">
      <w:pPr>
        <w:pStyle w:val="a3"/>
      </w:pPr>
      <w:r>
        <w:t xml:space="preserve">　　大三空三昧，最重要的了解一切法因緣所生，當體即空，了不可得。最好的方法，我們念念當中能夠觀照，彌勒菩薩告訴我們，「一彈指三十二億百千念，念念成形，形皆有識」。我們在迷惑的時候，心裡起心動念的時候，把這段經文念一念，知道什麼？假的，不是真的，根本不存在，跟經上講的意思完全相同，跟科學實驗的相同。彌勒菩薩這句話被量子力學家證明了，物質現象從哪裡來？從念頭生的。念頭從哪裡來的？念頭從波動現象產生的，就是一念不覺。一念不覺產生波動，從波動產生念頭，從念頭產生物質，從物質產生整個宇宙，沒有一樣是真的。所以對自己不再執著身是我，不再執著這一切是我所有的，我都沒有，哪來我所有的！你的心真正恢復到清淨平等覺。這就是什麼？這就是入菩薩境界。佛境界我們不敢說，確實入菩薩境界，菩薩的心就是這樣。阿羅漢的心沒有執著、有分別，阿羅漢、辟支佛；菩薩分別沒有了。起心動念沒有了，能夠在一切境緣當中，不起心、不動念、不分別、不執著，這就是大三空三昧，這就是《金剛經》上所說的「應無所住」。斷惡修善教化眾生的事情要不要做？要做，一點都不妨礙，那叫而生其心。生心就是無住，無住就是生心，生心跟無住是一不是二，這就是佛境界。為什麼？做一切都沒有起心</w:t>
      </w:r>
      <w:r>
        <w:t>動念，完全是自性在起作用。自性就好比敲鐘，你敲它就響，不敲它就不響，有感就有應，所以它管用。如果有感沒有應，那就錯了，那不是真正見性；真正見性有感起用，它有作用。這個作用是從自性起的，作而無作，無作而作，它不結業。不結業就是它不會有果報，沒有世間六道的因果，沒有這個，沒有出世間十法界的因果，到最高的零，一真法界都沒有了，就是實報土也沒有了，什麼都沒有障礙。</w:t>
      </w:r>
      <w:r>
        <w:t xml:space="preserve"> </w:t>
      </w:r>
    </w:p>
    <w:p w14:paraId="20DA71F8" w14:textId="77777777" w:rsidR="00084592" w:rsidRDefault="00084592">
      <w:pPr>
        <w:pStyle w:val="a3"/>
      </w:pPr>
      <w:r>
        <w:t xml:space="preserve">　　《金剛經》上告訴我們，「應無所住而生其心」，生起大菩提心，生起度眾生的心，生起為眾生表法的心。表法是什麼？斷煩惱，學法門，證菩提，完全是做給眾生看的，自己沒事。如果自己有起心動念做這個事情，沒有分別執著，你是三乘菩薩。你住在哪裡？你住在四聖法界。四聖法界在哪裡？現前就是。你還有分別，沒有執著，你是阿羅漢，你住在聲聞法界，聲聞是小乘；你是個發大乘心的人，那你是大乘，大乘什麼境界？十信菩薩，十信位。十信位裡面，我們學過，到第七信等於阿羅漢，脫離六道輪迴了。六信還在六道輪迴裡頭，六道輪迴裡面修菩薩道，不是假的，是真的，他有菩提心，他不執著了，有分別，不執著，在境界上跟阿羅漢、辟支佛平等，在智慧功德上超過阿羅漢，這是大小乘不一樣。如果發菩提心迴向是求生淨土，是一心專念阿彌陀佛的，這個功德可大了。</w:t>
      </w:r>
      <w:r>
        <w:t xml:space="preserve"> </w:t>
      </w:r>
    </w:p>
    <w:p w14:paraId="7752EEEA" w14:textId="77777777" w:rsidR="00084592" w:rsidRDefault="00084592">
      <w:pPr>
        <w:pStyle w:val="a3"/>
      </w:pPr>
      <w:r>
        <w:t xml:space="preserve">　　我讚歎的來佛寺這三位菩薩，都不認識字，都只是一句阿彌陀佛，包括賢公的老母親，他們念佛達到什麼境界？理一心不亂。理一心不亂，往生西方極樂世界是實報土上輩往生，與認識字不認識字沒有關係，就像惠能大師答覆無盡藏比丘尼。無盡藏讀《涅槃經》，讀完了，他跟她講《涅槃經》，把她講開悟了。她說你不認識字，沒有學過這個經，你怎麼會知道？這個與識字不識字、學教不學教沒有關係。為什麼？開悟了，一切法是自性流的，你見性了，哪有不知道的道理！見性全通了，世出世間所有的法你全明白了，哪一法離開自性？所以佛法的教學，真實智慧。我們沒有那個本事，我們走阿彌陀佛的路子，我們求到極樂世界。所以極樂世界是我們的花報，在極樂世界證無上菩提是果報，是真的，不是假的。</w:t>
      </w:r>
      <w:r>
        <w:t xml:space="preserve"> </w:t>
      </w:r>
    </w:p>
    <w:p w14:paraId="43A46D36" w14:textId="77777777" w:rsidR="00084592" w:rsidRDefault="00084592">
      <w:pPr>
        <w:pStyle w:val="a3"/>
      </w:pPr>
      <w:r>
        <w:t xml:space="preserve">　　我們沒有達到老實、聽話、真幹的絕對標準，沒達到這個，研究《無量壽經》，學習黃念祖的集註，一定有好處。好處是什麼？幫助我們老實，幫助我們聽話，幫助我們真幹，讓我們在這一生當中，多長時間？我相信不出三年，我們的根紮穩了。那個時候人家問往生有沒有把握？你會說我有把握。我不騙人，為什麼？真放下了，真正知道大三空三昧。大三空三昧建立在什麼地方？建立在真正認識宇宙人生真相。宇宙人生的真相，全是假的，不是真的，沒有一樣是真的，確確實實「凡所有相皆是虛妄」、「一切有為法如夢幻泡影」，我們能作如是觀就對了，就一點都不錯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DA6EC" w14:textId="77777777" w:rsidR="00084592" w:rsidRDefault="00084592" w:rsidP="00084592">
      <w:r>
        <w:separator/>
      </w:r>
    </w:p>
  </w:endnote>
  <w:endnote w:type="continuationSeparator" w:id="0">
    <w:p w14:paraId="5073E18A" w14:textId="77777777" w:rsidR="00084592" w:rsidRDefault="00084592" w:rsidP="00084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E0C36" w14:textId="77777777" w:rsidR="00084592" w:rsidRDefault="00084592" w:rsidP="00084592">
      <w:r>
        <w:separator/>
      </w:r>
    </w:p>
  </w:footnote>
  <w:footnote w:type="continuationSeparator" w:id="0">
    <w:p w14:paraId="21C97EBF" w14:textId="77777777" w:rsidR="00084592" w:rsidRDefault="00084592" w:rsidP="000845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92"/>
    <w:rsid w:val="000845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EBD1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45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45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45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45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1880</Words>
  <Characters>10720</Characters>
  <Application>Microsoft Office Word</Application>
  <DocSecurity>0</DocSecurity>
  <Lines>89</Lines>
  <Paragraphs>25</Paragraphs>
  <ScaleCrop>false</ScaleCrop>
  <Company/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