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25E9" w14:textId="77777777" w:rsidR="006B445E" w:rsidRDefault="006B445E">
      <w:r>
        <w:t xml:space="preserve">無量壽經科註第四回學習班　　上官居士、開寂法師　　（第四十八集）　　</w:t>
      </w:r>
      <w:r>
        <w:t>2014/6/12</w:t>
      </w:r>
      <w:r>
        <w:t xml:space="preserve">　　香港佛陀教育協會　　檔名：</w:t>
      </w:r>
      <w:r>
        <w:t xml:space="preserve">02-042-0048 </w:t>
      </w:r>
    </w:p>
    <w:p w14:paraId="5DB60C1F" w14:textId="77777777" w:rsidR="006B445E" w:rsidRDefault="006B445E">
      <w:pPr>
        <w:pStyle w:val="a3"/>
      </w:pPr>
      <w:r>
        <w:t xml:space="preserve">　　老法師：大家早晨好。</w:t>
      </w:r>
      <w:r>
        <w:t xml:space="preserve"> </w:t>
      </w:r>
    </w:p>
    <w:p w14:paraId="2BFBEF1C" w14:textId="77777777" w:rsidR="006B445E" w:rsidRDefault="006B445E">
      <w:pPr>
        <w:pStyle w:val="a3"/>
      </w:pPr>
      <w:r>
        <w:t xml:space="preserve">　　主持人：上官老師，主題「佛陀教育與傳統文化本是同根生」。</w:t>
      </w:r>
      <w:r>
        <w:t xml:space="preserve"> </w:t>
      </w:r>
    </w:p>
    <w:p w14:paraId="7B10C395" w14:textId="77777777" w:rsidR="006B445E" w:rsidRDefault="006B445E">
      <w:pPr>
        <w:pStyle w:val="a3"/>
      </w:pPr>
      <w:r>
        <w:t xml:space="preserve">　　尊敬的師父上人教導我們，孝是中華文化根，敬是中華文化本，淨業三福同樣是以「孝養父母，奉事師長」為第一福中的最根本。自性生萬法，既然中華傳統文化和佛陀教育都是自性所流露，那二者就是一不是二，這也是二者亙古不滅、生生不息、源遠流長的根源所在。如《科註》中所形容的因如實而安住，具足莊嚴，圓明具德。現大慚愧弟子以《無量壽經》為例，簡單列舉傳統文化和佛陀教育的相通之處，證明二者本是同根生。</w:t>
      </w:r>
      <w:r>
        <w:t xml:space="preserve"> </w:t>
      </w:r>
    </w:p>
    <w:p w14:paraId="4D2C3718" w14:textId="77777777" w:rsidR="006B445E" w:rsidRDefault="006B445E">
      <w:pPr>
        <w:pStyle w:val="a3"/>
      </w:pPr>
      <w:r>
        <w:t xml:space="preserve">　　一、關於自性和習氣的描述與認知。《三字經》開端即曰，「人之初，性本善。性相近，習相遠」。先祖遺訓中的本性，即是佛經所言之自性。《華嚴經》云，「一切眾生皆有如來智慧德相，但因妄想執著而不能證得」。此正是佛陀和先祖對於自性和習氣的認知如出一轍。《無量壽經．德遵普賢第二》中講述世尊，「以定慧力，降伏魔怨。得微妙法，成最正覺」。降伏魔怨就是對治習氣，定慧力對症妄想、執著，而最正覺就是自性，微妙法就是自性本具。本經第二品這幾句話與先祖和《華嚴經》關於自性的認知完全相同，同時再次肯定了人人是佛，也就是本經所依理體，「是心是佛，是心作佛」。</w:t>
      </w:r>
      <w:r>
        <w:t xml:space="preserve"> </w:t>
      </w:r>
    </w:p>
    <w:p w14:paraId="344A793F" w14:textId="77777777" w:rsidR="006B445E" w:rsidRDefault="006B445E">
      <w:pPr>
        <w:pStyle w:val="a3"/>
      </w:pPr>
      <w:r>
        <w:t xml:space="preserve">　　二、不能回歸自性的原因，乃不能教學為先。《三字經》言「苟不教，性乃遷」，從而揭示了不能見性的原因，因為忽視了教學為先的重要，才被習氣所牽累。《無量壽經》第三十三品云：「先人不善，不識道德，無有語者，殊無怪也」，這正是教育的衰敗，才令「死生之趣，善惡之道，都不之信，謂無有是」。感得的果報在本經第三十五品中可見，「故有自然三途，無量苦惱，輾轉其中</w:t>
      </w:r>
      <w:r>
        <w:t>……</w:t>
      </w:r>
      <w:r>
        <w:t>難得解脫」，倫理、道德、因果教育的缺失，使得習氣做主，成為不能回歸自性的原因。</w:t>
      </w:r>
      <w:r>
        <w:t xml:space="preserve"> </w:t>
      </w:r>
    </w:p>
    <w:p w14:paraId="281A4473" w14:textId="77777777" w:rsidR="006B445E" w:rsidRDefault="006B445E">
      <w:pPr>
        <w:pStyle w:val="a3"/>
      </w:pPr>
      <w:r>
        <w:t xml:space="preserve">　　三、佛陀和聖哲出世的目的，都是今現在說法。諸佛菩薩和古聖先賢來此濁世，不為名聞利養，只為令眾生破迷開悟，離苦得樂，為眾導師，令生彼岸。《禮記．學記》曰：「玉不琢，不成器，人不學，不知道。是故古之王者，建國君民，教學為先」。又有：「君子既知教之所由興，又知教之所由廢，然後可以為人師也」。可見古聖先賢盡一生全力只為教化眾生，所以才有「育，養子使作善也」。育就是以教學為手段，子代表一切眾生，作善是令回歸自性。本經第二品云：「以諸法藥，救療三苦。升灌頂階，授菩提記。為教菩薩，作阿闍黎」。又「大教緣起第三」，如來「所以出興於世，光闡道教，欲拯群萌，惠以真實之利」。表明諸佛菩薩教學為先，拯救群萌的本懷。而本經的真實之利更是究竟真實，是令眾生一生實現，是心是佛，是心念佛，是心作佛。無以倫比的大慈大悲，就是諸佛如來今現在說法，宣講《無量壽經》，勸導發菩提心，一向專念，求生極樂世界。</w:t>
      </w:r>
      <w:r>
        <w:t xml:space="preserve"> </w:t>
      </w:r>
    </w:p>
    <w:p w14:paraId="12C0AC19" w14:textId="77777777" w:rsidR="006B445E" w:rsidRDefault="006B445E">
      <w:pPr>
        <w:pStyle w:val="a3"/>
      </w:pPr>
      <w:r>
        <w:t xml:space="preserve">　　四、教學的理論依據，一門深入。先祖言：「教之道，貴以專」。若不能專攻一門，則不能通達自性，不依此理，不能開明。《如來不思議境界經》云：「若有為求無上菩提，於一事中，專心修習，無不成辦」。正是恩師常言之一門深入。《無量壽</w:t>
      </w:r>
      <w:r>
        <w:lastRenderedPageBreak/>
        <w:t>經．至心精進第五》中世尊云：「人有至心求道，精進不止，會當剋果，何願不得」。至心與精進是本品品名，品名中即明示法藏比丘因地成就就在至心與精進，即一門深入，即教之道貴以專，因地不依至心精進，一門深入，果地不能得最正覺。又本經提倡一向專念，即專恆依止持名念佛法門之義，又指從初發心念佛直至最後一念也，可見專在於從始至終矢志不渝乃見性的必要條件。</w:t>
      </w:r>
      <w:r>
        <w:t xml:space="preserve"> </w:t>
      </w:r>
    </w:p>
    <w:p w14:paraId="0496F707" w14:textId="77777777" w:rsidR="006B445E" w:rsidRDefault="006B445E">
      <w:pPr>
        <w:pStyle w:val="a3"/>
      </w:pPr>
      <w:r>
        <w:t xml:space="preserve">　　五、教學的具體方法，長時薰修，即真看破。古有董遇云：「讀書百遍，而義自見」。朱熹《朱子家訓》中「謂讀得熟，則不待解說，自曉其義也」。可見真正成就都是因戒得定，因定開慧，沒有戒定的基礎，智慧無從而見。本經第五品中法藏比丘聞佛所說，發起無上殊勝之願後，「便一其心，選擇所欲，結得大願，精勤求索，恭慎保持，修習功德，滿足五劫」，其一心、精勤、保持、滿五劫的過程就是長時薰修的過程。復有一向專念是把彌陀果覺做為眾生因心，一聲嘉名，萬德齊彰，但驀直念去，不假方便，不落思量，直起直用，自得心開，這正是讀書千遍，其義自現。但當老實念去，自然花開見佛，從有念而入無念，因往生而證無生，實屬讀書千遍、其義自見的最高境界，是因戒得定、因定開慧的最高境界。</w:t>
      </w:r>
      <w:r>
        <w:t xml:space="preserve"> </w:t>
      </w:r>
    </w:p>
    <w:p w14:paraId="2E8F8702" w14:textId="77777777" w:rsidR="006B445E" w:rsidRDefault="006B445E">
      <w:pPr>
        <w:pStyle w:val="a3"/>
      </w:pPr>
      <w:r>
        <w:t xml:space="preserve">　　六、教育的目標，令成佛作祖，成聖成賢。唐韓愈《重答張籍書》：「吾子不以愈無似，意欲推而納諸聖賢之域」。明宋濂《送東陽馬生序》：「既加冠，益慕聖賢之道」。慕聖賢之道，納聖賢之域，都是古人一生所求，求成聖成賢成君子。本經「法藏因地第四」云：「願我得佛清淨聲，法音普及無邊界，宣揚戒定精進門，通達甚深微妙法」，這是法藏比丘願神通道力同佛無二。又「亦如過去無量佛，為彼群生大導師，能救一切諸世間」，這是法藏比丘願成佛，並如佛救苦度生。「假令供養恆沙聖，不如堅勇成正覺」，此句法藏比丘所求如同古聖先賢，求成正覺，圓滿智慧，納聖賢之域。本經中的聖賢之域是，「殊勝莊嚴無等倫，恆放光明照一切」的最上妙樂極樂世界，是一切聖域之所歸，一切聖賢當來也將導歸極樂聖域。彼極樂世界導師，光中之王，佛中極尊；所生菩薩眾，身色相好，功德辯才，具足莊嚴，無與等者。可見極樂聖域國土、導師、學生均為福慧莊嚴最尊第一，乃成佛之最高境界，教育目標之最高層次。</w:t>
      </w:r>
      <w:r>
        <w:t xml:space="preserve"> </w:t>
      </w:r>
    </w:p>
    <w:p w14:paraId="533B2BCC" w14:textId="77777777" w:rsidR="006B445E" w:rsidRDefault="006B445E">
      <w:pPr>
        <w:pStyle w:val="a3"/>
      </w:pPr>
      <w:r>
        <w:t xml:space="preserve">　　七、教學講究因材施教，契機契理。《禮記．學記》曰：「知其心，然後能救其失也。教也者，長善而救其失者也」。古人歷來講究因材施教，對症下藥才能實現教學目標，令其成聖成賢。孔子又提出「時中」，時然後言，強調說話、治國、教學都要看適當時機。本經第二品，如來「善立方便，顯示三乘，於此中下，而現滅度」，又「常習相應無邊諸行」，這都顯示出如來度化眾生，無不是教授眾生最適合的修持方法。本經第四品中，「世尊能演一音聲，有情各各隨類解」，本經屬事事無礙法界，故佛一音度一切根性眾生。又本經彰顯彌陀無比慈悲，學生根機、習氣不同，何出一法攝授所有根機眾生，令修習簡單卻能成就最正覺。於本經「發大誓願」、「三輩往生」與「往生正因」品中，將彌陀攝受一切時、一切處之眾生，乃至五逆十惡均不離不棄的智慧展露無遺。平等度生，轉凡成聖，一生成佛，於一念間，於片語裡，這正是因材施教的最高境界。</w:t>
      </w:r>
      <w:r>
        <w:t xml:space="preserve"> </w:t>
      </w:r>
    </w:p>
    <w:p w14:paraId="200C034F" w14:textId="77777777" w:rsidR="006B445E" w:rsidRDefault="006B445E">
      <w:pPr>
        <w:pStyle w:val="a3"/>
      </w:pPr>
      <w:r>
        <w:t xml:space="preserve">　　八、教學注重實行，即依教奉行，真放下。孔老夫子教學注重實行，提倡「君子恥其言而過其行」。「其身正，不令而行；其身不正，雖令不從」。本經「真實功德第三十一」中，「戒若琉璃，內外明潔，其所言說，令眾悅服」，這正是夫子所重視的言行一致。又「心得開明第三十四」，佛告彌勒，「宜自決斷，洗除心垢，言行忠</w:t>
      </w:r>
      <w:r>
        <w:lastRenderedPageBreak/>
        <w:t>信，表裡相應」。佛陀教育，以真看破、真放下為實行，真正表裡一如。又本經「必成正覺第七」中，法藏比丘以偈頌總結，「我建超世志，必至無上道，斯願不滿足，誓不成等覺」，又「圓滿昔所願，一切皆成佛」。從發大誓願到圓滿成就，這也是夫子所言，表裡相應的典範。最重要一點，本經乃真實之際，真實之義，真實之利。心佛眾生，三無差別，自性是佛，表隱，因為眾生迷惑，而不能見裡面所隱，而一切人事物是表相、是假相，表顯，通過一句阿彌陀佛名號，入一法句，由表面假相入內在之真正自性，入清淨句，此乃表裡相應的最高境界。因此稱佛法為內學，持名念佛為入佛境界最方便、快捷、穩妥的方法，真正是表裡一如，是心是佛，是心作佛。</w:t>
      </w:r>
      <w:r>
        <w:t xml:space="preserve"> </w:t>
      </w:r>
    </w:p>
    <w:p w14:paraId="07E7AB25" w14:textId="77777777" w:rsidR="006B445E" w:rsidRDefault="006B445E">
      <w:pPr>
        <w:pStyle w:val="a3"/>
      </w:pPr>
      <w:r>
        <w:t xml:space="preserve">　　九、教學所培養的人格操守，即何者為善。孟子在《孟子．滕文公下》中總結人格操守為，「富貴不能淫，貧賤不能移，威武不能屈」。這是人格力量的光輝，自古仁人志士奉之為人生座右銘。本經「重重誨勉第三十六」中佛告彌勒，「若曹作善，云何第一，當自端心，當自端身，耳目口鼻，皆當自端，身心淨潔，與善相應」，此為善的標準。又「心得開明第三十四」中，佛告彌勒，「敬於佛者，是為大善」，此處是善的圓滿之意。敬於佛者，普賢之德必敬一切眾生，視一切眾生為阿彌陀佛，得平等心，無差別相，入不二法門，即真如本性。可見依據本經持名念佛者，是為天下第一大善，是善的最高境界。</w:t>
      </w:r>
      <w:r>
        <w:t xml:space="preserve"> </w:t>
      </w:r>
    </w:p>
    <w:p w14:paraId="5D9D5BD1" w14:textId="77777777" w:rsidR="006B445E" w:rsidRDefault="006B445E">
      <w:pPr>
        <w:pStyle w:val="a3"/>
      </w:pPr>
      <w:r>
        <w:t xml:space="preserve">　　十、教學所追求的人生最高價值，即自覺、覺他、覺行圓滿。孟子在《孟子．盡心章句上》中提出，「窮則獨善其身，達則兼濟天下」。本經「心得開明第三十四」中，佛告彌勒，「人能自度，轉相拯濟」。可見自覺方能覺他，而唯有成佛才是覺行圓滿，普為一切天人師。兼濟天下實則也是勸發菩提心，因眾生無邊誓願度，才決定念佛成佛，而圓滿拯濟眾生。是故念佛成佛往生極樂就是兼濟天下，也是兼濟天下的最高境界。正如「光明遍照第十二」中，佛告阿難，「惟阿彌陀佛，光明普照無量無邊無數佛剎」。究竟圓滿智慧之光方能拯救群萌，平等普覺一切眾生，普令一切眾生平等成佛，是教學追求的最高價值的真正體現，只有本經能夠實現。</w:t>
      </w:r>
      <w:r>
        <w:t xml:space="preserve"> </w:t>
      </w:r>
    </w:p>
    <w:p w14:paraId="78D855A9" w14:textId="77777777" w:rsidR="006B445E" w:rsidRDefault="006B445E">
      <w:pPr>
        <w:pStyle w:val="a3"/>
      </w:pPr>
      <w:r>
        <w:t xml:space="preserve">　　十一、教學所追求的最高境界，即回歸常寂光。孟子提出浩然之氣，原文出自公孫丑問曰：「敢問夫子惡乎長？曰：我知言，我善養吾浩然之氣。敢問何謂浩然之氣？曰：難言也。其為氣也，至大至剛，以直養而無害，則塞於天地之間。其為氣也，配義與道；無是，餒也。是集義所生者，非義襲而取之也」。慚愧弟子理解孟子所提倡的浩然之氣，就是本經的常寂光淨土。何以故？極樂世界是純淨純善的世界，是圓滿慈悲智慧莊嚴的世界，往生極樂世界就是圓登四土，最終回歸常寂光。常寂光遍一切時、一切處，無不照見，照而恆寂，寂而恆照，寂照同時，又非寂非照，是般若德、解脫德、法身德，三德圓證。而孟子形容的浩然之氣，存在並充滿於天地之間，至極浩大，至極剛強，與仁義道德相配，仁義道德損害則浩然之氣不可得。這種浩然之氣就是常寂光淨土，塵勞永寂、法身常住、智光遍照的境界，強名浩然之氣，強名常寂光。本經之趣就是生極樂世界，即圓登四土，也就是古聖先賢和一切諸佛如來所追求的最高境界，由發菩提心，一向專念而證得。</w:t>
      </w:r>
      <w:r>
        <w:t xml:space="preserve"> </w:t>
      </w:r>
    </w:p>
    <w:p w14:paraId="1E5B3473" w14:textId="77777777" w:rsidR="006B445E" w:rsidRDefault="006B445E">
      <w:pPr>
        <w:pStyle w:val="a3"/>
      </w:pPr>
      <w:r>
        <w:t xml:space="preserve">　　綜上所述，佛陀教育和傳統文化均以孝為根，以敬為本，是內聖、內學。佛陀與先賢以為一切天人師，拯救群萌為出世因緣；以教學為手段，令破迷開悟；以一門深入，長時薰修為方法；以真看破、真放下為實行；以發菩提心，一向專念阿彌陀佛，實現教學最高價值；兼濟天下，普度眾生成佛，達到教學最高目標；一生成佛，永不退轉，導歸教學最高境界，浩然之氣，常寂光淨土。可見佛陀教育和傳統文化是為一體，同為自性所流露，不二法門，清淨句者，真實理體。以一體故，所有善根心心迴向，乃至臨終十念皆得往生。</w:t>
      </w:r>
      <w:r>
        <w:t xml:space="preserve"> </w:t>
      </w:r>
    </w:p>
    <w:p w14:paraId="2BF7E397" w14:textId="77777777" w:rsidR="006B445E" w:rsidRDefault="006B445E">
      <w:pPr>
        <w:pStyle w:val="a3"/>
      </w:pPr>
      <w:r>
        <w:t xml:space="preserve">　　大慚愧弟子實在是因為不精通儒釋道，沒有入門，才寫出來先讓自己明白而已，肯定有很多不妥和遺漏之處。懇請師父上人慈悲予以指正。</w:t>
      </w:r>
      <w:r>
        <w:t xml:space="preserve"> </w:t>
      </w:r>
    </w:p>
    <w:p w14:paraId="5FE2DA17" w14:textId="77777777" w:rsidR="006B445E" w:rsidRDefault="006B445E">
      <w:pPr>
        <w:pStyle w:val="a3"/>
      </w:pPr>
      <w:r>
        <w:t xml:space="preserve">　　老法師：要念佛，佛念純了，心清淨了，你念這篇文章，自然能把它的意思念出來。我們心不清淨，意不誠，所以念得念不出味道出來。這篇文章味道很濃，見地完全正確，也就是古人所謂的悟處，能悟到這個境界，再向上提升就契入了。認知很不容易，認知之後，方向、目標就正確，不會走岔路，不會走彎路。上官同學，我們在她幾次報告當中，看到她的進步。非常難得，至少世出世間法裡面講的好學她做到了，正知正見她具備了，往後就是努力。努力有兩個方向，一個方向，深入經藏，從經藏裡面求開悟；另外一個方向，海賢老和尚走的，一句名號念到底，決定能得功夫成片，事一心不亂，理一心不亂。學教跟念佛最後的目標都是融入常寂光，佛經的術語叫證得常寂光，融入、契入跟常寂光合而為一體，這是大乘修學究竟的境界、最高的境界、圓滿的境界，《華嚴經》上所說的妙覺如來。</w:t>
      </w:r>
      <w:r>
        <w:t xml:space="preserve"> </w:t>
      </w:r>
    </w:p>
    <w:p w14:paraId="1CD59413" w14:textId="77777777" w:rsidR="006B445E" w:rsidRDefault="006B445E">
      <w:pPr>
        <w:pStyle w:val="a3"/>
      </w:pPr>
      <w:r>
        <w:t xml:space="preserve">　　上官何以能有這麼快的進步，原因是什麼？總不外乎煩惱輕，智慧長。煩惱輕是能放下，她能放下，我為什麼不能放下？這是聽上官的報告，看上官的文章，我們要能體會，見賢思齊。不但她講儒跟佛，也就是大乘跟中國傳統的文化，確確實實是一個根源流現出來的。這個根源，中國古人講的本性，本性本善，大乘佛法裡面講的自性，自性跟本性是一個性。《大學》裡頭開章明義就告訴我們，「大學之道，在明明德」，明德就是自性，體是明德，相是親民，用是止於至善。釋迦牟尼佛四十九年所說一切經教，教化一切眾生，沒有離開明德、親民、至善。親民是什麼意思？親民就是佛法講的大慈大悲，同體大悲，無緣大慈，現在人講的愛，親民就是愛。這個愛是真愛，是自性裡頭的第一德，萬德、無量德都是從這個德裡頭流出來的，這個是一切德的根本，所有的宗教都建立在這個基礎上。</w:t>
      </w:r>
      <w:r>
        <w:t xml:space="preserve"> </w:t>
      </w:r>
    </w:p>
    <w:p w14:paraId="489E7013" w14:textId="77777777" w:rsidR="006B445E" w:rsidRDefault="006B445E">
      <w:pPr>
        <w:pStyle w:val="a3"/>
      </w:pPr>
      <w:r>
        <w:t xml:space="preserve">　　你看新舊約《聖經》，這西方最主要的宗教，這部《聖經》包括猶太教、基督教、天主教。它建立在什麼基礎上？神愛世人，上帝愛世人，這就是《大學》上講的親民。它這個愛從哪裡來的？從明德裡頭生出來的。明德是體，親民是相（我們講三大：體、相、用），止於至善是作用。止於至善是什麼？就是《大學》後面所說的，「格物、致知、誠意、正心、修身、齊家、治國、平天下」，至善。從格物到平天下，平天下就是天下太平，天下是所有國家、所有族群、所有不同的文化，平等對待，和睦相處，這叫平天下，世界大同，至善，沒有比這個更善了。就是佛法裡面，佛法有至善的一個代表，那就是西方極樂世界。在極樂世界裡面看到了，看到格物、致知、誠意、正心、修身、齊家、治國、平天下，到極樂世界就看到了。極樂世界的平天下可不是一個星球，它是大和，和睦。大和和的對象是什麼？遍法界虛空界一切諸佛剎土裡面一切眾生，同體大悲，無緣大慈，真正講到究竟處。</w:t>
      </w:r>
      <w:r>
        <w:t xml:space="preserve"> </w:t>
      </w:r>
    </w:p>
    <w:p w14:paraId="013E5436" w14:textId="77777777" w:rsidR="006B445E" w:rsidRDefault="006B445E">
      <w:pPr>
        <w:pStyle w:val="a3"/>
      </w:pPr>
      <w:r>
        <w:t xml:space="preserve">　　所以湯恩比說，中國的古人（他講古時候的中國人，他不是說現在的），心量大，能包容異族文化，就是佛教，能包容；而佛法在中國，大幅度的提升了它的本土文化。《大學》前面三綱八目，你看佛法一解釋，這還得了！沒有佛法的解釋，古聖先賢那些註解，都沒有講得這麼究竟，沒有講到這麼徹底。所以佛法來解釋，那是什麼？中國古聖的先賢統統是諸佛如來化身到這個地方來教化眾生，應以聖賢身得度者，即現聖賢身而為說法，就這個意思，《普門品》裡頭的。釋迦佛出現在印度，那個時代印度應以佛身得度者，釋迦牟尼就現佛身而為說法。在中國呢？在中國用佛不行，中國沒有佛的概念，中國有聖賢君子的概念，就現聖賢君子身而為說法。</w:t>
      </w:r>
      <w:r>
        <w:t xml:space="preserve"> </w:t>
      </w:r>
    </w:p>
    <w:p w14:paraId="4F313DC9" w14:textId="77777777" w:rsidR="006B445E" w:rsidRDefault="006B445E">
      <w:pPr>
        <w:pStyle w:val="a3"/>
      </w:pPr>
      <w:r>
        <w:t xml:space="preserve">　　不但佛陀教育跟中國傳統教育本是同根生，跟我們世界所有不同的族群、所有不同的國度，那些古聖先賢的文化都是同一個根。怎麼知道同一個根？都用愛心，沒有不說愛心的。所有宗教沒有說不愛父母的、不孝父母的，找不到，沒有說不敬老師的，換句話說，從性德裡頭流出來的，那就是本是同根生。所以宗教可以融合成一體，為什麼？同個根。人類在一起，確確實實可以化解一切誤會，可以整合為一家人，就是它同根、同本。孝、敬沒有聽人反對的，我們這十幾將近二十年，在國際上與不同族群交往，與不同宗教交往，我們交往所依據的是什麼？就是孝，就是敬。早年我剛剛開始的時候，我還認為我還要準備怎樣跟人辯論，結果這麼多年來，一次辯論都沒有，提出來大家就歡喜接受了。我們就像兄弟姐妹一樣，放下自己的成見，接納一切人的學說。聽，仔細聽，仔細去看，必有可以融通之處。不能夠融通，圓融貫通，障礙決定在自己。什麼障礙？妄想、分別、執著，佛說的。妄想、分別、執著放下就融通，問題就解決了。</w:t>
      </w:r>
      <w:r>
        <w:t xml:space="preserve"> </w:t>
      </w:r>
    </w:p>
    <w:p w14:paraId="2F1C1B44" w14:textId="77777777" w:rsidR="006B445E" w:rsidRDefault="006B445E">
      <w:pPr>
        <w:pStyle w:val="a3"/>
      </w:pPr>
      <w:r>
        <w:t xml:space="preserve">　　上官在此地，引經據典給我們舉很多例子，都非常踏實，我們聽了歡喜。這些學習的資料應當流通，決定不是搞名聞利養，我們拋磚引玉，希望覺悟的人愈來愈多，那就是說聖賢君子愈來愈多。社會國家有聖賢就能長治久安，人民的生活才能幸福美滿，沒有聖賢君子社會就亂了。這些好東西，香港有一家報紙，每半個月有一整版刊登的傳統文化，這些好的心得報告可以在這裡發表，可以在網上流通。決定不是搞名聞利養，是求社會安定和諧，我們供養志同道合的同學，刊登出來請求大家指導，請求大家為我指正。</w:t>
      </w:r>
      <w:r>
        <w:t xml:space="preserve"> </w:t>
      </w:r>
    </w:p>
    <w:p w14:paraId="644EDD70" w14:textId="77777777" w:rsidR="006B445E" w:rsidRDefault="006B445E">
      <w:pPr>
        <w:pStyle w:val="a3"/>
      </w:pPr>
      <w:r>
        <w:t xml:space="preserve">　　名是麻煩事，出名不是好事，可以用個筆名，沒有人知道的，這都是善巧方便。寫《幻住問答》的這位法師，宏琳法師，他寫信給我，宏琳是他的假名字，不是真名字。真名字他沒告訴我，只告訴我這名字是筆名，對外發表文字所用的，不是自己真名字，真名字連我都不知道。這真難得，真不容易，都是我們在末法時期，這個大時代應該要學的。這些人的示現，佛門裡頭有句話說是再來人，不是普通人，他們出現為我們解決問題的，我們遇到困難，他來替我解決問題。海賢老和尚、海慶老和尚這些人，我們心目當中都是再來人，都是來救苦救難的。我們遭受苦難，無所適從，他給我們示現榜樣，他用文字、用言語來教導我們，讓我們覺悟，讓我們明白。我們知道我們錯在哪裡，錯在不知道用個假名，我這麼多年，如果用個假名，什麼事都沒有。細心想想，現在這些年輕人比我聰明。</w:t>
      </w:r>
      <w:r>
        <w:t xml:space="preserve"> </w:t>
      </w:r>
    </w:p>
    <w:p w14:paraId="4091F471" w14:textId="77777777" w:rsidR="006B445E" w:rsidRDefault="006B445E">
      <w:pPr>
        <w:pStyle w:val="a3"/>
      </w:pPr>
      <w:r>
        <w:t xml:space="preserve">　　我有個好處，比我聰明的，比我有德行的，比我有學問的，比我有智慧的，比我有能力的、有福報的，我擁護他，我讚歎他，我願意接受他的領導，這是我一生最大的長處。我一生確實從小就沒有領導人這個念頭，一生願意接受別人領導，自己不操心，所以心比較清淨，比較不受外面環境的干擾。人事有麻煩。我非常感激方東美先生把大乘教給我，沒有他，可以說我這一生跟所有宗教都沒有緣分。因為年輕時候誤解了，認為佛教是迷信，是宗教、是迷信，所以從來不接觸，不碰它。我跟方老師學哲學，他告訴我，大乘是全世界哲學的最高峰，這個話我聽了感到非常驚訝，他細心給我做詳細說明，慢慢我才明白、覺悟過來，接受了。世界上有這麼好的東西，可惜人不認識。認識之後就要繼承，要真幹，要把它傳下去。這是我們天賦予的使命，我們要努力完成這個使命，所以走上這樣一條路。</w:t>
      </w:r>
      <w:r>
        <w:t xml:space="preserve"> </w:t>
      </w:r>
    </w:p>
    <w:p w14:paraId="3A5B7C53" w14:textId="77777777" w:rsidR="006B445E" w:rsidRDefault="006B445E">
      <w:pPr>
        <w:pStyle w:val="a3"/>
      </w:pPr>
      <w:r>
        <w:t xml:space="preserve">　　這個路不好走，障礙重重，但是盡心盡力就是圓滿。讓我們自己心安理得，理明白了，盡心盡力做就是圓滿的。做不成功、做失敗了，眾生沒福；眾生有福報，我們一定會做出成績。為什麼？我們盡心盡力，不夾雜名聞利養在裡頭。夾雜名聞利養在裡面，做失敗了，那是你的心不真，你用的是妄心，自然會失敗。用的是真心，有祖宗保佑，有三寶加持。所以問問自己，有沒有絲毫名利夾雜在裡頭，要問這個問題。確實沒有，做下去，佛菩薩給你鋪路。我們一生憑藉這個認知做了幾十年，從開始學到現在六十三年。六十三年當中學了不少東西，不但從經典上學習，從修持，從生活、工作、待人接物裡面學到的很多，對我們的信心、願心不斷向上提升，沒有退縮，永遠是這麼積極認真在做。</w:t>
      </w:r>
      <w:r>
        <w:t xml:space="preserve"> </w:t>
      </w:r>
    </w:p>
    <w:p w14:paraId="62BD5DDB" w14:textId="77777777" w:rsidR="006B445E" w:rsidRDefault="006B445E">
      <w:pPr>
        <w:pStyle w:val="a3"/>
      </w:pPr>
      <w:r>
        <w:t xml:space="preserve">　　念佛，最後歸到念佛，念佛比什麼都重要！這個方法既簡單它又圓滿，不是我們想像當中圓滿，不可思議的究竟圓滿。我們能遇到這個法門，這要感謝佛菩薩，不是佛菩薩加持我們遇不到。尤其是遇到兩位大善知識，夏蓮居跟黃念祖，這兩位善知識實際上是李老師教我的，我如果沒有跟李老師學，這兩個人的名字可能一生都不知道。李老師年輕三十幾歲的時候，他的佛學跟梅光羲學的，梅大師。梅大師跟夏蓮居老居士老朋友、師兄弟，關係非常密切，在那個時代，佛門稱為「南梅北夏」。南方，梅老是南昌人，江西南昌的，夏老是山東人。這真的是有大成就者。夏老自己也透出來，一生到這個世間來幹什麼？就是為會集《無量壽經》而來的。黃念祖來到這個世間，目的就是為這個會集本做註解而來的。他們的使命完成，走了。我們遇到了，我們能做的什麼？流通。我們要將這個本子、將這個註解大量流通，讓它成就世尊末法往後九千年，一切學佛得度都要靠這個法門，都要靠這個法本。我們也做表法，一生活一天學一天，哪一天不學了，我們就往生極樂世界。</w:t>
      </w:r>
      <w:r>
        <w:t xml:space="preserve"> </w:t>
      </w:r>
    </w:p>
    <w:p w14:paraId="15C6955E" w14:textId="77777777" w:rsidR="006B445E" w:rsidRDefault="006B445E">
      <w:pPr>
        <w:pStyle w:val="a3"/>
      </w:pPr>
      <w:r>
        <w:t xml:space="preserve">　　現在我們看到這麼多好同學，大家都非常認真努力來學習，無比的歡喜。我們這個小班人數不多，二、三十個人，雖然沒有居住在一起，用這些高科技的方便，每天如同在一起分享一樣，這個緣無比殊勝。我們學習的成績，不能講成果，成績，我們公開，我們不保密，點點滴滴提出來，跟學佛的同學，特別是學淨土的同學，大家在一起分享，幫助我們的信心增長，幫助我們的願心堅定，將來我們這一群人都是極樂世界阿彌陀佛的學生。我們的方向、目標很清楚，學習的心態很踏實。世間萬緣放下，不要放在心上，心上就一句阿彌陀佛。好，我們再看下面。</w:t>
      </w:r>
      <w:r>
        <w:t xml:space="preserve"> </w:t>
      </w:r>
    </w:p>
    <w:p w14:paraId="7E5D05D2" w14:textId="77777777" w:rsidR="006B445E" w:rsidRDefault="006B445E">
      <w:pPr>
        <w:pStyle w:val="a3"/>
      </w:pPr>
      <w:r>
        <w:t xml:space="preserve">　　主持人：雲南雞足山大士閣開寂法師。</w:t>
      </w:r>
      <w:r>
        <w:t xml:space="preserve"> </w:t>
      </w:r>
    </w:p>
    <w:p w14:paraId="51B53EDA" w14:textId="77777777" w:rsidR="006B445E" w:rsidRDefault="006B445E">
      <w:pPr>
        <w:pStyle w:val="a3"/>
      </w:pPr>
      <w:r>
        <w:t xml:space="preserve">　　非常感恩師父上人，耐心和懇切的答覆學生的報告，慈悲善巧的指出學生身上的嚴重問題，聽經心不在焉，縱然心在，心不專一。學生聽後慚愧不已，深深感到自己的煩惱習氣很深、很重，連自己都不能察覺到，實在是非常可怕。經上常講「可憐憫者」，說的不正是我這種人嗎？師父上人在學習班中也開示到心浮氣躁，佛菩薩的教誨、古大德的教誨講得再清楚、再明白，擺在跟前沒看懂，這種人與佛菩薩沒有緣，與善知識沒有緣。這些說的不正是我這種人嗎？想到這些，學生感到毛骨悚然，寒毛直豎。學生認識到，這是一種嚴重的學習心態問題，生生世世在六道打轉，豈不是因為自己的心太掉以輕心，錯過多少良師益友的教導，錯過多少次當生成就的大法。反省檢點自己，怎麼會用這種心態來對待聖賢學問？</w:t>
      </w:r>
      <w:r>
        <w:t xml:space="preserve"> </w:t>
      </w:r>
    </w:p>
    <w:p w14:paraId="31390AE3" w14:textId="77777777" w:rsidR="006B445E" w:rsidRDefault="006B445E">
      <w:pPr>
        <w:pStyle w:val="a3"/>
      </w:pPr>
      <w:r>
        <w:t xml:space="preserve">　　幾天前學生在遞交上一份報告之時，館長已經很慈悲的指出學生的問題和嚴重性，告訴學生，寫的報告馬虎應付，學習的態度太差，對師父上人老人家這樣不恭敬，你學不進去的，以後沒有老師肯教你。學生當時感到很恐慌，今天再次檢點反省，才深刻認識到這個問題的可怕。「善知識者，是汝父母，養育汝等菩提身故；善知識者，是汝眼目，能見一切善惡道故；善知識者，是汝大船，運度汝等出生死海故；善知識者，是汝絙繩，能挽汝等出生死故也」。知過能改，善莫大焉，因此學生要敢於承認自己的過失，敢於和自己的習氣做鬥爭，不能再和佛菩薩、善知識擦肩而過，錯過今生得度的機會。在這裡向尊敬的師父上人真誠懺悔，向上印下信法師和向館長真誠懺悔。學生真想做一名老實、聽話、真幹的好學生，做一名具足真誠心、清淨心、恭敬心的好學生。因為這一生擺在我面前只有兩條路，一條是西方極樂世界，另一條是無間地獄。唯一的選擇那就是西方極樂世界，只有往生到西方極樂世界，在那裡接受大慈大悲阿彌陀佛的教導，才能恢復本性本善，恢復至善圓滿的如來智慧德相。學生要把握住這一生成就的機會，定當好好改過。</w:t>
      </w:r>
      <w:r>
        <w:t xml:space="preserve"> </w:t>
      </w:r>
    </w:p>
    <w:p w14:paraId="74636A32" w14:textId="77777777" w:rsidR="006B445E" w:rsidRDefault="006B445E">
      <w:pPr>
        <w:pStyle w:val="a3"/>
      </w:pPr>
      <w:r>
        <w:t xml:space="preserve">　　以上是慚愧學生的懺悔，恭敬報告師父上人，懇請師父上人慈悲指正。阿彌陀佛！</w:t>
      </w:r>
      <w:r>
        <w:t xml:space="preserve"> </w:t>
      </w:r>
    </w:p>
    <w:p w14:paraId="24EE0829" w14:textId="77777777" w:rsidR="006B445E" w:rsidRDefault="006B445E">
      <w:pPr>
        <w:pStyle w:val="a3"/>
      </w:pPr>
      <w:r>
        <w:t xml:space="preserve">　　老法師：好，你說得很好，古人這句話你也能記得，「人非聖賢，孰能無過，過而能改，善莫大焉」，一個人一生學習成功失敗，確實就在勇於改過。改過從哪裡改起？要從控制自己的煩惱習氣，把孝敬兩個字找出來。為什麼？孝敬是世出世間修行的大根大本，人能有孝心、有恭敬心，許許多多的業障，自自然然的消除了。所以修行要找到根，從哪裡修？從枝葉上修，很辛苦，效果不大，從根本。改過自新也要從根本，根本原因就是我們孝字沒做得好，敬沒做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0E27" w14:textId="77777777" w:rsidR="006B445E" w:rsidRDefault="006B445E" w:rsidP="006B445E">
      <w:r>
        <w:separator/>
      </w:r>
    </w:p>
  </w:endnote>
  <w:endnote w:type="continuationSeparator" w:id="0">
    <w:p w14:paraId="35707F16" w14:textId="77777777" w:rsidR="006B445E" w:rsidRDefault="006B445E" w:rsidP="006B4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212D" w14:textId="77777777" w:rsidR="006B445E" w:rsidRDefault="006B445E" w:rsidP="006B445E">
      <w:r>
        <w:separator/>
      </w:r>
    </w:p>
  </w:footnote>
  <w:footnote w:type="continuationSeparator" w:id="0">
    <w:p w14:paraId="482C3C18" w14:textId="77777777" w:rsidR="006B445E" w:rsidRDefault="006B445E" w:rsidP="006B4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5E"/>
    <w:rsid w:val="006B44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802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