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5E70" w14:textId="77777777" w:rsidR="00CD741D" w:rsidRDefault="00CD741D">
      <w:r>
        <w:t xml:space="preserve">觀無量壽佛經講記　　（第九集）　　</w:t>
      </w:r>
      <w:r>
        <w:t>1988/2</w:t>
      </w:r>
      <w:r>
        <w:t xml:space="preserve">　　台灣大專講座　　檔名：</w:t>
      </w:r>
      <w:r>
        <w:t xml:space="preserve">03-001-0009 </w:t>
      </w:r>
    </w:p>
    <w:p w14:paraId="6DD3CD2B" w14:textId="77777777" w:rsidR="00CD741D" w:rsidRDefault="00CD741D">
      <w:pPr>
        <w:pStyle w:val="a3"/>
      </w:pPr>
      <w:r>
        <w:t xml:space="preserve">　　【次辨經用。用者，力用也。】</w:t>
      </w:r>
      <w:r>
        <w:t xml:space="preserve"> </w:t>
      </w:r>
    </w:p>
    <w:p w14:paraId="7172ECB2" w14:textId="77777777" w:rsidR="00CD741D" w:rsidRDefault="00CD741D">
      <w:pPr>
        <w:pStyle w:val="a3"/>
      </w:pPr>
      <w:r>
        <w:t xml:space="preserve">　　『力』是它的能力，『用』是作用。我們要討論這部經，依照這個方法修學，它產生什麼樣的能力？有什麼樣的用處？</w:t>
      </w:r>
      <w:r>
        <w:t xml:space="preserve"> </w:t>
      </w:r>
    </w:p>
    <w:p w14:paraId="60EF4F17" w14:textId="77777777" w:rsidR="00CD741D" w:rsidRDefault="00CD741D">
      <w:pPr>
        <w:pStyle w:val="a3"/>
      </w:pPr>
      <w:r>
        <w:t xml:space="preserve">　　【生善滅惡，為經力用。】</w:t>
      </w:r>
      <w:r>
        <w:t xml:space="preserve"> </w:t>
      </w:r>
    </w:p>
    <w:p w14:paraId="57BA0AE2" w14:textId="77777777" w:rsidR="00CD741D" w:rsidRDefault="00CD741D">
      <w:pPr>
        <w:pStyle w:val="a3"/>
      </w:pPr>
      <w:r>
        <w:t xml:space="preserve">　　這是把『力用』為我們說出來。這個註子裡面我們把它念一遍，註得很重要。「鈔云，行者應知體宗用三，別明三法」，行者是修行的人，發心修行的人應當要知道辨體、明宗、論用，把它分別說，這是體宗用三法。「乃從一性，起於二修」，這也是一而三、三而一。「體是法身，所顯性也」，就是我們自己的佛性，性體。「宗是般若，能顯智也」，所以宗是修行的宗旨。「用是解脫，所起力也」。由此可知，體宗用三者的關係非常密切，所以它才有『生善滅惡』的功能。我們看五十一面的大字：</w:t>
      </w:r>
      <w:r>
        <w:t xml:space="preserve"> </w:t>
      </w:r>
    </w:p>
    <w:p w14:paraId="17405EAA" w14:textId="77777777" w:rsidR="00CD741D" w:rsidRDefault="00CD741D">
      <w:pPr>
        <w:pStyle w:val="a3"/>
      </w:pPr>
      <w:r>
        <w:t xml:space="preserve">　　【滅惡故言力。】</w:t>
      </w:r>
      <w:r>
        <w:t xml:space="preserve"> </w:t>
      </w:r>
    </w:p>
    <w:p w14:paraId="1B7C5C14" w14:textId="77777777" w:rsidR="00CD741D" w:rsidRDefault="00CD741D">
      <w:pPr>
        <w:pStyle w:val="a3"/>
      </w:pPr>
      <w:r>
        <w:t xml:space="preserve">　　這說它的能力，它能夠幫助我們斷煩惱。</w:t>
      </w:r>
      <w:r>
        <w:t xml:space="preserve"> </w:t>
      </w:r>
    </w:p>
    <w:p w14:paraId="0CE52736" w14:textId="77777777" w:rsidR="00CD741D" w:rsidRDefault="00CD741D">
      <w:pPr>
        <w:pStyle w:val="a3"/>
      </w:pPr>
      <w:r>
        <w:t xml:space="preserve">　　【生善故言用。】</w:t>
      </w:r>
      <w:r>
        <w:t xml:space="preserve"> </w:t>
      </w:r>
    </w:p>
    <w:p w14:paraId="4E1E0215" w14:textId="77777777" w:rsidR="00CD741D" w:rsidRDefault="00CD741D">
      <w:pPr>
        <w:pStyle w:val="a3"/>
      </w:pPr>
      <w:r>
        <w:t xml:space="preserve">　　這是講力用。</w:t>
      </w:r>
      <w:r>
        <w:t xml:space="preserve"> </w:t>
      </w:r>
    </w:p>
    <w:p w14:paraId="7042B3B2" w14:textId="77777777" w:rsidR="00CD741D" w:rsidRDefault="00CD741D">
      <w:pPr>
        <w:pStyle w:val="a3"/>
      </w:pPr>
      <w:r>
        <w:t xml:space="preserve">　　【滅惡故言功。生善故言德。】</w:t>
      </w:r>
      <w:r>
        <w:t xml:space="preserve"> </w:t>
      </w:r>
    </w:p>
    <w:p w14:paraId="49F4AC39" w14:textId="77777777" w:rsidR="00CD741D" w:rsidRDefault="00CD741D">
      <w:pPr>
        <w:pStyle w:val="a3"/>
      </w:pPr>
      <w:r>
        <w:t xml:space="preserve">　　『功』就是功夫，功夫就是斷惡。功德這兩個字的解釋也要辨別清楚，現在很多學佛的人把這兩個字搞錯了。在佛門裡面出點錢、出點力叫做功德，這個錯了。甚至還有寺廟的面前擺一個箱子叫功德箱，大家放一點錢就是功德箱了，你丟一點錢進去，你的惡有沒有滅？你的善有沒有生？不見得，與這個毫不相關，所以應該是種福，廣種福田，不是功德。</w:t>
      </w:r>
      <w:r>
        <w:t xml:space="preserve"> </w:t>
      </w:r>
    </w:p>
    <w:p w14:paraId="4A7FEA96" w14:textId="77777777" w:rsidR="00CD741D" w:rsidRDefault="00CD741D">
      <w:pPr>
        <w:pStyle w:val="a3"/>
      </w:pPr>
      <w:r>
        <w:t xml:space="preserve">　　當年達摩祖師剛剛到中國來，梁武帝是佛門的大護法，自以為功德很大。他以國家的力量替佛教建了四百八十多座寺廟，凡是喜歡出家的人，他一律都護持，所以不知道度了多少人，自以為功德很大。達摩從印度來，所謂外來的和尚會念經，大家都很尊重他，向他請教，就提出他替佛門做的事情，問他功德大不大？達摩祖師回答他一句「並無功德」，他所做的都不是功德的事情，所以以後梁武帝對達摩祖師很冷淡，沒有護持他，這是話不投機，沒有緣分。實在講，梁武帝所做的是福德，他如果問福德大不大？達摩一定說很大很大。功德是斷惡生善，所以戒定慧是功德，功德要自己修，別人沒辦法代修，功德也沒有辦法給別人。福德可以給別人，我有福，我可以分一部分給別人享受，功德不行，斷惡生善是自己的事情。</w:t>
      </w:r>
      <w:r>
        <w:t xml:space="preserve"> </w:t>
      </w:r>
    </w:p>
    <w:p w14:paraId="28575B34" w14:textId="77777777" w:rsidR="00CD741D" w:rsidRDefault="00CD741D">
      <w:pPr>
        <w:pStyle w:val="a3"/>
      </w:pPr>
      <w:r>
        <w:t xml:space="preserve">　　【此皆偏舉具論必備也。】</w:t>
      </w:r>
      <w:r>
        <w:t xml:space="preserve"> </w:t>
      </w:r>
    </w:p>
    <w:p w14:paraId="3A52A425" w14:textId="77777777" w:rsidR="00CD741D" w:rsidRDefault="00CD741D">
      <w:pPr>
        <w:pStyle w:val="a3"/>
      </w:pPr>
      <w:r>
        <w:lastRenderedPageBreak/>
        <w:t xml:space="preserve">　　這是就名相上來加以解釋。底下講，這個說法，所謂是一用而有四名，特別強調在斷惡生善這一點，為什麼？因為這部經實在說，講到斷惡可以能夠斷究竟之惡。經裡面明白給我們開示，五逆十惡的人在臨命終時遇到這個因緣，他要一心悔過，十念一念都能往生。究竟他往生到什麼地位？很難說，四土三輩九品都有可能，這是真正不可思議。五逆十惡臨終一念十念，下下品大概是不成問題，我們還可以相信，如果說他生到實報土上上品，這不可思議。我們念了一輩子，他只臨終念個一念十念，他的功夫就超過我們，這都看緣。如果我們念一輩子，信願行力量都不強，不如人家臨終那一念信願行的力量強，他超過我們。這跟善導大師的話講的就完全相應，就是遇緣不同。你不要看敗家子是個惡人，他如果一旦反悔，改過自新，他比一般人高得太多，沒有人能跟他相比，所以古人講浪子回頭金不換，他就能夠超越，這樣才是合情合理，才合乎邏輯。</w:t>
      </w:r>
      <w:r>
        <w:t xml:space="preserve"> </w:t>
      </w:r>
    </w:p>
    <w:p w14:paraId="0F6FF982" w14:textId="77777777" w:rsidR="00CD741D" w:rsidRDefault="00CD741D">
      <w:pPr>
        <w:pStyle w:val="a3"/>
      </w:pPr>
      <w:r>
        <w:t xml:space="preserve">　　決定不能說罪業極重之人就沒出頭的日子，這個話說得太不公平。所以完全在乎你自己信願行，惡業的眾生在乎自己懺悔的力量，這對於他往生西方極樂世界品位就有很大的差別。他是真心懺悔，徹底的懺悔，雖然這一念之間，他就超越十地。如果懺悔的力量薄弱，是懺悔了，力量不夠強，那麼他往生的品位就低一點。像經上講的阿闍世王，阿闍世王所造的就是五逆十惡罪，他臨命終時也就是十念一念往生，他往生是上品，為什麼？懺悔的力量太強了，真正徹底改過自新，知道以前做錯了，所以他往生西方世界不是下品下生，他是上品上生，可見得這部經的功德力用不可思議。所以懺除業障我們要認真的修，要從內心真誠的懺悔，這個力量不可思議，才真正能夠滅罪生善。</w:t>
      </w:r>
      <w:r>
        <w:t xml:space="preserve"> </w:t>
      </w:r>
    </w:p>
    <w:p w14:paraId="55C3B070" w14:textId="77777777" w:rsidR="00CD741D" w:rsidRDefault="00CD741D">
      <w:pPr>
        <w:pStyle w:val="a3"/>
      </w:pPr>
      <w:r>
        <w:t xml:space="preserve">　　實在講，我們今天修行懺悔的力量不夠，雖然有懺悔，力量太薄弱，沒有認真的去改過自新，還是隨著自己習氣放任，不能夠認真徹底的去改過，我們的弊病在這個地方。如果知道這個病根，我們就可以改了，怕的是病根自己還不知道，換句話說，永遠沒有悔改之日，這是很不幸的一樁事情。所以底下說：</w:t>
      </w:r>
      <w:r>
        <w:t xml:space="preserve"> </w:t>
      </w:r>
    </w:p>
    <w:p w14:paraId="4F54AC14" w14:textId="77777777" w:rsidR="00CD741D" w:rsidRDefault="00CD741D">
      <w:pPr>
        <w:pStyle w:val="a3"/>
      </w:pPr>
      <w:r>
        <w:t xml:space="preserve">　　【苦是惡果。貪恚痴是惡因。惡因不除，果不得謝。】</w:t>
      </w:r>
      <w:r>
        <w:t xml:space="preserve"> </w:t>
      </w:r>
    </w:p>
    <w:p w14:paraId="7E5A4A9C" w14:textId="77777777" w:rsidR="00CD741D" w:rsidRDefault="00CD741D">
      <w:pPr>
        <w:pStyle w:val="a3"/>
      </w:pPr>
      <w:r>
        <w:t xml:space="preserve">　　『謝』是凋謝，我們要想離開苦果，苦果是離不開的，要從哪個地方離？要把惡因除掉，惡因是貪瞋痴慢疑惡見，果自然就不生了。一句佛號的功夫就是要把貪瞋痴慢疑惡見伏住，把它壓下去，這個壓下去沒有斷根，雖沒有斷根，這叫帶業往生。如果這句佛號壓不住，佛號照念，煩惱照起，這個只能說與西方世界結個善緣，這一生不能去。這樣的搞法，諸位要曉得，我們從無始劫以來生生世世都是這樣學法，學到現在還是如此，沒去得成。假如你這句佛號真正能夠把煩惱伏住，你就不在此地了，你老早在西方極樂世界，你還在此地聽我在這裡講經？不可能的事情。所以要曉得，我們學佛學不成，生生世世就是現在這個學法，這個沒用處的。要覺悟，覺悟到無始劫以來我們都搞錯了，佛是照念，煩惱沒伏住，現在曉得了，從今天起這句佛號認真的把煩惱伏住。如果我們在這一生能夠伏住煩惱，這一生決定往生，下一生不來了，下一次再來那是乘願再來的菩薩，不是凡夫，再來是度眾生的，這個就不一樣了。</w:t>
      </w:r>
      <w:r>
        <w:t xml:space="preserve"> </w:t>
      </w:r>
    </w:p>
    <w:p w14:paraId="68ED5095" w14:textId="77777777" w:rsidR="00CD741D" w:rsidRDefault="00CD741D">
      <w:pPr>
        <w:pStyle w:val="a3"/>
      </w:pPr>
      <w:r>
        <w:t xml:space="preserve">　　所以一定要知道我們學佛絕對不是這一生的，這一生哪能遇到這樣殊勝的善緣？多生多劫的善根福德因緣，這才能遇得到。遇到之後，我們不懷疑，這就是善根深厚的證明。所以每個人都有深厚的善根，真的就看你這一生所遇的緣怎麼樣，你能不能把握這個機會，遇到這個機會，把握這個機會，我們這一生決定成就。</w:t>
      </w:r>
      <w:r>
        <w:t xml:space="preserve"> </w:t>
      </w:r>
    </w:p>
    <w:p w14:paraId="73396587" w14:textId="77777777" w:rsidR="00CD741D" w:rsidRDefault="00CD741D">
      <w:pPr>
        <w:pStyle w:val="a3"/>
      </w:pPr>
      <w:r>
        <w:lastRenderedPageBreak/>
        <w:t xml:space="preserve">　　【是故此經能令五逆罪滅，往生淨土。即是此經之大力用也。】</w:t>
      </w:r>
      <w:r>
        <w:t xml:space="preserve"> </w:t>
      </w:r>
    </w:p>
    <w:p w14:paraId="7BF8E07A" w14:textId="77777777" w:rsidR="00CD741D" w:rsidRDefault="00CD741D">
      <w:pPr>
        <w:pStyle w:val="a3"/>
      </w:pPr>
      <w:r>
        <w:t xml:space="preserve">　　這句話說的一點都不假。我們再看第五十二面，教相，第五段，判教相：</w:t>
      </w:r>
      <w:r>
        <w:t xml:space="preserve"> </w:t>
      </w:r>
    </w:p>
    <w:p w14:paraId="15C8B304" w14:textId="77777777" w:rsidR="00CD741D" w:rsidRDefault="00CD741D">
      <w:pPr>
        <w:pStyle w:val="a3"/>
      </w:pPr>
      <w:r>
        <w:t xml:space="preserve">　　【教相者。此是大乘方等教攝。】</w:t>
      </w:r>
      <w:r>
        <w:t xml:space="preserve"> </w:t>
      </w:r>
    </w:p>
    <w:p w14:paraId="4F885C52" w14:textId="77777777" w:rsidR="00CD741D" w:rsidRDefault="00CD741D">
      <w:pPr>
        <w:pStyle w:val="a3"/>
      </w:pPr>
      <w:r>
        <w:t xml:space="preserve">　　這個就佛經教化眾生的儀式上來說，這部經是屬於大乘經，是屬於第三個階段所講的，就是方等時所說的。佛說經是五個階段，最初是講《華嚴》，二七日中講《華嚴》，第二個階段講《阿含》，第三個階段講方等，第四個階段講《般若》，最後講《法華》、《涅槃》。</w:t>
      </w:r>
      <w:r>
        <w:t xml:space="preserve"> </w:t>
      </w:r>
    </w:p>
    <w:p w14:paraId="3D4A94A6" w14:textId="77777777" w:rsidR="00CD741D" w:rsidRDefault="00CD741D">
      <w:pPr>
        <w:pStyle w:val="a3"/>
      </w:pPr>
      <w:r>
        <w:t xml:space="preserve">　　【赴機攝化，廣略不同。大本二卷。晉永嘉年中，竺法護譯。】</w:t>
      </w:r>
      <w:r>
        <w:t xml:space="preserve"> </w:t>
      </w:r>
    </w:p>
    <w:p w14:paraId="71357C7E" w14:textId="77777777" w:rsidR="00CD741D" w:rsidRDefault="00CD741D">
      <w:pPr>
        <w:pStyle w:val="a3"/>
      </w:pPr>
      <w:r>
        <w:t xml:space="preserve">　　這就提到《無量壽經》，因為與這個是同一類的，都是專講西方極樂世界的。『廣略不同』，有說的詳細，有說的簡單。像《無量壽經》跟《彌陀經》是屬於同一部，《無量壽經》是廣說，《彌陀經》是略說，內容完全相同。大本經就是《無量壽經》。《無量壽經》很特殊，釋迦牟尼佛當年在世講經差不多每種經都是講一次的，沒有重複的，但是《無量壽經》有重複，不止講一次，可見得這部經就重要了。講過一遍不再講了，這就是一般經；常常講，這部經就特別重要。</w:t>
      </w:r>
      <w:r>
        <w:t xml:space="preserve"> </w:t>
      </w:r>
    </w:p>
    <w:p w14:paraId="2BF5E5F6" w14:textId="77777777" w:rsidR="00CD741D" w:rsidRDefault="00CD741D">
      <w:pPr>
        <w:pStyle w:val="a3"/>
      </w:pPr>
      <w:r>
        <w:t xml:space="preserve">　　這部經到中國來的最早，可見得淨土與中國人很有緣分。經來得早，在後漢就傳到中國來了，而且在中國翻譯的次數最多，一共有十二次的翻譯，這是其他經都沒有這種情形。《無量壽經》有十二次的翻譯，所以譯本最多，可是十二種翻譯多半都失傳，現在留下來的，我們能夠看得到的有五種。我們這次印的《淨宗經論合刊》，這五種統統在裡頭。古德就這五種譯本詳細的去研究，發現它不是從一個梵文本翻譯的，為什麼？如果是同一個梵文本翻譯的，五個人翻當然五個人翻得不一樣，但決定是大同小異，可是這五個本子裡面出入很大，所以才曉得它不是一個原本。古人判斷我們現在這五個本子至少是三種不同的原本，換句話說，是佛三次所說的，不是一次所說的，因此這個本子才有會集的必要，就是把古人所譯的重新編輯出一個最完整的本子。最初的編輯在宋朝，王龍舒居士第一次會集，重新加以整理編輯，最後的一次就是民國初年夏蓮居居士，我們現在用的這個本子。重新編輯一共有三次，我們用這個本子是最近代的這一次。可見得這個法門的重要性。</w:t>
      </w:r>
      <w:r>
        <w:t xml:space="preserve"> </w:t>
      </w:r>
    </w:p>
    <w:p w14:paraId="1383CF55" w14:textId="77777777" w:rsidR="00CD741D" w:rsidRDefault="00CD741D">
      <w:pPr>
        <w:pStyle w:val="a3"/>
      </w:pPr>
      <w:r>
        <w:t xml:space="preserve">　　此地這段文，這個大字是智者大師做的，可見得智者大師那個時候，這個本子他老人家還看到，他提到了。現在這個本子失傳了，就是『竺法護』翻譯的這個本子不在了。由此可知，這個本子失傳必定是在唐朝以後，因為智者大師是唐朝人，他那時候看到的，現在我們看不到這個本子，這個本子已經沒有了。</w:t>
      </w:r>
      <w:r>
        <w:t xml:space="preserve"> </w:t>
      </w:r>
    </w:p>
    <w:p w14:paraId="42B5B5DD" w14:textId="77777777" w:rsidR="00CD741D" w:rsidRDefault="00CD741D">
      <w:pPr>
        <w:pStyle w:val="a3"/>
      </w:pPr>
      <w:r>
        <w:t xml:space="preserve">　　【此本是宋元嘉時，畺良耶舍於揚州驛。】</w:t>
      </w:r>
      <w:r>
        <w:t xml:space="preserve"> </w:t>
      </w:r>
    </w:p>
    <w:p w14:paraId="500EABC9" w14:textId="77777777" w:rsidR="00CD741D" w:rsidRDefault="00CD741D">
      <w:pPr>
        <w:pStyle w:val="a3"/>
      </w:pPr>
      <w:r>
        <w:t xml:space="preserve">　　『此本』就是講《觀無量壽佛經》，這是在宋朝時候翻譯的。</w:t>
      </w:r>
      <w:r>
        <w:t xml:space="preserve"> </w:t>
      </w:r>
    </w:p>
    <w:p w14:paraId="5DE12951" w14:textId="77777777" w:rsidR="00CD741D" w:rsidRDefault="00CD741D">
      <w:pPr>
        <w:pStyle w:val="a3"/>
      </w:pPr>
      <w:r>
        <w:t xml:space="preserve">　　【兩經皆在王舍城說。】</w:t>
      </w:r>
      <w:r>
        <w:t xml:space="preserve"> </w:t>
      </w:r>
    </w:p>
    <w:p w14:paraId="21FAE677" w14:textId="77777777" w:rsidR="00CD741D" w:rsidRDefault="00CD741D">
      <w:pPr>
        <w:pStyle w:val="a3"/>
      </w:pPr>
      <w:r>
        <w:t xml:space="preserve">　　這兩部經就是說《無量壽經》跟《觀無量壽佛經》，都是在『王舍城』說的，說經的地點相同。</w:t>
      </w:r>
      <w:r>
        <w:t xml:space="preserve"> </w:t>
      </w:r>
    </w:p>
    <w:p w14:paraId="31681522" w14:textId="77777777" w:rsidR="00CD741D" w:rsidRDefault="00CD741D">
      <w:pPr>
        <w:pStyle w:val="a3"/>
      </w:pPr>
      <w:r>
        <w:t xml:space="preserve">　　【復有小本，名阿彌陀。在舍衛國說。阿彌陀，無量壽，彼此方言。】</w:t>
      </w:r>
      <w:r>
        <w:t xml:space="preserve"> </w:t>
      </w:r>
    </w:p>
    <w:p w14:paraId="00FF9225" w14:textId="77777777" w:rsidR="00CD741D" w:rsidRDefault="00CD741D">
      <w:pPr>
        <w:pStyle w:val="a3"/>
      </w:pPr>
      <w:r>
        <w:t xml:space="preserve">　　『小本』就是《佛說阿彌陀經》。梵語『阿彌陀』翻成中國的意思就是『無量壽』。『彼此』，彼是印度話，此是中國話，中國話叫無量壽，印度話叫阿彌陀。這是說出這部經是判屬大乘，不是小乘經。</w:t>
      </w:r>
      <w:r>
        <w:t xml:space="preserve"> </w:t>
      </w:r>
    </w:p>
    <w:p w14:paraId="67965248" w14:textId="77777777" w:rsidR="00CD741D" w:rsidRDefault="00CD741D">
      <w:pPr>
        <w:pStyle w:val="a3"/>
      </w:pPr>
      <w:r>
        <w:t xml:space="preserve">　　【二藏明義，菩薩藏收。】</w:t>
      </w:r>
      <w:r>
        <w:t xml:space="preserve"> </w:t>
      </w:r>
    </w:p>
    <w:p w14:paraId="0CDF80E2" w14:textId="77777777" w:rsidR="00CD741D" w:rsidRDefault="00CD741D">
      <w:pPr>
        <w:pStyle w:val="a3"/>
      </w:pPr>
      <w:r>
        <w:t xml:space="preserve">　　『二藏』就是聲聞藏跟菩薩藏，本經屬於『菩薩藏』。</w:t>
      </w:r>
      <w:r>
        <w:t xml:space="preserve"> </w:t>
      </w:r>
    </w:p>
    <w:p w14:paraId="75600C2E" w14:textId="77777777" w:rsidR="00CD741D" w:rsidRDefault="00CD741D">
      <w:pPr>
        <w:pStyle w:val="a3"/>
      </w:pPr>
      <w:r>
        <w:t xml:space="preserve">　　【漸頓悟入，此即頓教。】</w:t>
      </w:r>
      <w:r>
        <w:t xml:space="preserve"> </w:t>
      </w:r>
    </w:p>
    <w:p w14:paraId="00C035C1" w14:textId="77777777" w:rsidR="00CD741D" w:rsidRDefault="00CD741D">
      <w:pPr>
        <w:pStyle w:val="a3"/>
      </w:pPr>
      <w:r>
        <w:t xml:space="preserve">　　再從漸教跟頓教上來看，這個不是漸教，是頓教。</w:t>
      </w:r>
      <w:r>
        <w:t xml:space="preserve"> </w:t>
      </w:r>
    </w:p>
    <w:p w14:paraId="68DAD619" w14:textId="77777777" w:rsidR="00CD741D" w:rsidRDefault="00CD741D">
      <w:pPr>
        <w:pStyle w:val="a3"/>
      </w:pPr>
      <w:r>
        <w:t xml:space="preserve">　　【正為韋提希及諸侍女。並是凡夫，未證小果。故知是頓，不從漸入。】</w:t>
      </w:r>
      <w:r>
        <w:t xml:space="preserve"> </w:t>
      </w:r>
    </w:p>
    <w:p w14:paraId="2E5464A3" w14:textId="77777777" w:rsidR="00CD741D" w:rsidRDefault="00CD741D">
      <w:pPr>
        <w:pStyle w:val="a3"/>
      </w:pPr>
      <w:r>
        <w:t xml:space="preserve">　　就是這部經的確是對『凡夫』說的，叫凡夫一生當中成就圓滿菩提，所以實在講就是即身成佛。這個即身成佛是真的，比密宗裡面講的即身成佛殊勝，因為密宗裡頭講的即身成佛，縱然他成得了佛，他那個佛是藏教佛，本經裡面講的成佛是成圓教佛，這簡直不能相比，所以這是真正的頓教。</w:t>
      </w:r>
      <w:r>
        <w:t xml:space="preserve"> </w:t>
      </w:r>
    </w:p>
    <w:p w14:paraId="76A58133" w14:textId="77777777" w:rsidR="00CD741D" w:rsidRDefault="00CD741D">
      <w:pPr>
        <w:pStyle w:val="a3"/>
      </w:pPr>
      <w:r>
        <w:t xml:space="preserve">　　【題稱佛說，簡異四人。】</w:t>
      </w:r>
      <w:r>
        <w:t xml:space="preserve"> </w:t>
      </w:r>
    </w:p>
    <w:p w14:paraId="465A8660" w14:textId="77777777" w:rsidR="00CD741D" w:rsidRDefault="00CD741D">
      <w:pPr>
        <w:pStyle w:val="a3"/>
      </w:pPr>
      <w:r>
        <w:t xml:space="preserve">　　經題講的是『佛說』。因為佛經有五種人說，所以佛教實在講是相當的民主自由，佛不跋扈，只有我說是對，你們說都不對，佛不是這樣說法。佛這個人很講理，你說的理跟我講的一樣，你就對了。所以佛經，除了佛以外，有弟子所說的，有諸天所說的，有仙人說的，還有變化人說的。但是除佛說之外，這四種人所講的，得到佛的同意都稱經，都等於是佛說的，跟佛說的沒有兩樣。現在佛又不在世，我怎麼曉得與佛的意見相不相同？這就講到法印，我們中國人講印信。事實上，你看官府發的公文告示，像台北市長發這個台北的告示，文不一定是市長寫的，是他底下幕僚給他寫的，寫了之後他同意，市政府印蓋上去就等於市長講的，我們就不會說那是擬稿的人說的，我們看那就是市長的意思，印印上去了。</w:t>
      </w:r>
      <w:r>
        <w:t xml:space="preserve"> </w:t>
      </w:r>
    </w:p>
    <w:p w14:paraId="19E1ECAA" w14:textId="77777777" w:rsidR="00CD741D" w:rsidRDefault="00CD741D">
      <w:pPr>
        <w:pStyle w:val="a3"/>
      </w:pPr>
      <w:r>
        <w:t xml:space="preserve">　　佛有個無形的法印，這個印是什麼？小乘的法印就是無常、無我、涅槃。如果像弟子、諸天、仙人、化人所說的與這三個意思相應，就等於是佛說的，跟佛說的沒有兩樣。一切大乘法就是實相，凡是與實相相應的，不管什麼人說的，佛會承認跟他說的沒有兩樣。所以大乘是一法印，小乘是三法印，這個就與佛說的沒有兩樣。還有一個普通的法印，也是佛告訴我們的「諸惡莫作，眾善奉行，自淨其意，是諸佛教」，這是一切佛共同的法印。諸佛就是十方三世一切諸佛，一切諸佛教化眾生都不離開這三個原則，都是教人諸惡莫作、眾善奉行、自其淨意。這是十方三世一切諸佛的法印，符合這個原則，我們都可以看作佛教的經典，我們就不要懷疑了，不要執著那個是不是外道，看它外到哪裡去，它要符合這個意思，它就不外。所以我們看東西要看它的內容與佛的教義相不相應，這樣判斷就不會錯。</w:t>
      </w:r>
      <w:r>
        <w:t xml:space="preserve"> </w:t>
      </w:r>
    </w:p>
    <w:p w14:paraId="0B40FCCB" w14:textId="77777777" w:rsidR="00CD741D" w:rsidRDefault="00CD741D">
      <w:pPr>
        <w:pStyle w:val="a3"/>
      </w:pPr>
      <w:r>
        <w:t xml:space="preserve">　　譬如過去在中國佛教會大專講座，我在那邊講過《太上感應篇》，講過《了凡四訓》，這都不是佛經。我記得我講《了凡四訓》的時候，曾經有一位法師呵斥我，我在中國佛教會樓下碰到他，他拉著我就警告我，他說：你講經講這麼多年了，那些大專學生，你怎麼可以跟他講外道！我說：我沒有講外道。他說：《了凡四訓》不是佛經。我說：雖然不是佛經，但是佛的法印印上了。什麼法印？我說：諸惡莫作，眾善奉行，自淨其意，是不是佛教的法印？《了凡四訓》的內容是不是教我們諸惡莫作、眾善奉行？他聽了之後臉都紅掉，馬上就走了。所以何必爭執這些？看它的內容，跟佛講的是一樣的。實在講，《感應篇》、《了凡四訓》不是我提倡的，印光大師提倡的，你要找，找他，不要找我，找錯人了。清朝末年定海知縣請老法師到那裡去弘法，他派人去講道教的《文昌帝君陰騭文》，但是《陰騭文》的內容也是勸人諸惡莫作、眾善奉行，所以跟佛法的法印相應，這個我們都不能把它看成外道。今天也有些外道，我看到他註解的《金剛經》、《心經》，註解註得簡直是一塌糊塗，那是真的外道。經是佛經沒錯，你看那註解那真是外道，與佛的意思完全相違背。所以我們要從這些地方辨別。</w:t>
      </w:r>
      <w:r>
        <w:t xml:space="preserve"> </w:t>
      </w:r>
    </w:p>
    <w:p w14:paraId="572EB2B7" w14:textId="77777777" w:rsidR="00CD741D" w:rsidRDefault="00CD741D">
      <w:pPr>
        <w:pStyle w:val="a3"/>
      </w:pPr>
      <w:r>
        <w:t xml:space="preserve">　　這是佛親自說的，不是四種人所說的，我們更應當要珍重，要珍惜，依教奉行。到這個地方，我們把玄義的部分，也就是本經的概要，統統介紹過了。諸位如果要深入研究，必須要看《妙宗鈔》，要看原來的原本的疏鈔。原本疏鈔分量多，說得詳細，但是也有相當的深度，這個本子最大的好處就是給我們做深入疏鈔的前方便，有這個基礎再深入疏鈔就不難體會，好處在此地。下面解釋經，釋經，這到經文了。</w:t>
      </w:r>
      <w:r>
        <w:t xml:space="preserve"> </w:t>
      </w:r>
    </w:p>
    <w:p w14:paraId="358AEE72" w14:textId="77777777" w:rsidR="00CD741D" w:rsidRDefault="00CD741D">
      <w:pPr>
        <w:pStyle w:val="a3"/>
      </w:pPr>
      <w:r>
        <w:t xml:space="preserve">　　【如是我聞。】</w:t>
      </w:r>
      <w:r>
        <w:t xml:space="preserve"> </w:t>
      </w:r>
    </w:p>
    <w:p w14:paraId="2DEA6EB2" w14:textId="77777777" w:rsidR="00CD741D" w:rsidRDefault="00CD741D">
      <w:pPr>
        <w:pStyle w:val="a3"/>
      </w:pPr>
      <w:r>
        <w:t xml:space="preserve">　　經的三分，略略的介紹一下。佛經的編排有一定的次序，它分成三個部門，第一個部門是序分，第二個部門是正宗分，第三個部門是流通分。序分好像是前引，正宗分才是正說，最主要的一部分，流通分好比是結論。這個體系非常的完整，而且組織也很精密，這個以後在中國稱為科判之學。科判，以後儒家也學，學去之後，儒家發展為章句，章句之學就是從佛教科判裡面脫胎出來的。由此可知，佛經翻譯對於中國固有文化有很深遠的影響。像我們以後這個拼音、切音，都是從梵文學來的，因為梵文的字母是拼音，所以我們這個切音都是從梵文上學來的，從前老的《康熙字典》裡頭切音的方法就是學華嚴字母，從那裡學過來的。</w:t>
      </w:r>
      <w:r>
        <w:t xml:space="preserve"> </w:t>
      </w:r>
    </w:p>
    <w:p w14:paraId="15A56FFE" w14:textId="77777777" w:rsidR="00CD741D" w:rsidRDefault="00CD741D">
      <w:pPr>
        <w:pStyle w:val="a3"/>
      </w:pPr>
      <w:r>
        <w:t xml:space="preserve">　　序分裡面分兩個部分，一個部分叫通序，所謂通序是一切佛經一開端統統用這個樣式、用這種形式，如是我聞，一時佛在什麼地方，與哪些人在一起，這個叫通序。好像開會記錄一樣，把時間、地點、參與的大眾都寫得很清楚，這叫證信，取信於後人。講這部經的時間、地點，參加同聽的人，確實有這個事情。第二部分叫發起序，每個法會都有特別的因緣，什麼因緣發起的，要把這個因緣敘述出來，不是無緣無故發起這個法會來講這些道理，必定有它特殊的因緣，這個特殊因緣每一會都不一樣，所以叫別序。別序，只有這部經是這個因緣，其他的經典不一定是相同的因緣。我們現在看的這一段就是證信序，通序，一切經上都有這麼一個形式，但是講法也可以說每部經不相同，講法不一樣。有相同的講法，有不同的講法，所以它有兩個意思在裡面。</w:t>
      </w:r>
      <w:r>
        <w:t xml:space="preserve"> </w:t>
      </w:r>
    </w:p>
    <w:p w14:paraId="06C62823" w14:textId="77777777" w:rsidR="00CD741D" w:rsidRDefault="00CD741D">
      <w:pPr>
        <w:pStyle w:val="a3"/>
      </w:pPr>
      <w:r>
        <w:t xml:space="preserve">　　我們現在看『如是』，如是是「信成就」。諸位看註解，「如是者。諸法實相，古今不異，名如」。如就是永遠不變的，現在人所謂是真理，真理永遠不變，我們稱真理叫如。「如理而說，為是」，根據這個不變的真理來說，這就是「是」，這個決定不錯的。「決定可信，故云如是」，他依照真理來說的，哪裡會有錯？我們當然可以相信他，這叫如是。這種解釋就是普通的解釋，所有一切佛經裡的「如是我聞」都能用這個解釋，所以這是普通的解釋。一切佛經一定都是從真如本性流露出來的知見，流露出來的言語文字，所以是決定不錯的，我們可以相信的。底下的註解諸位自己可以去看，我們就不再多說。要以本經的教義來說，把這個範圍縮小，這就是依信願行三個條件，我們念佛求生極樂世界是決定不錯的，這也是如是的意思，這就是淨土宗的講法。如果以《觀經》的講法，就是依本經十六妙觀、三種淨業，斷惡生善，取西方四種淨土，決定不錯，這是本經如是的意思，與前面玄義完全相應。</w:t>
      </w:r>
      <w:r>
        <w:t xml:space="preserve"> </w:t>
      </w:r>
    </w:p>
    <w:p w14:paraId="7AFE776A" w14:textId="77777777" w:rsidR="00CD741D" w:rsidRDefault="00CD741D">
      <w:pPr>
        <w:pStyle w:val="a3"/>
      </w:pPr>
      <w:r>
        <w:t xml:space="preserve">　　【我聞。】</w:t>
      </w:r>
      <w:r>
        <w:t xml:space="preserve"> </w:t>
      </w:r>
    </w:p>
    <w:p w14:paraId="0F382043" w14:textId="77777777" w:rsidR="00CD741D" w:rsidRDefault="00CD741D">
      <w:pPr>
        <w:pStyle w:val="a3"/>
      </w:pPr>
      <w:r>
        <w:t xml:space="preserve">　　這是「聞成就」。『我』是結集經的阿難尊者，因為經典結集是他重複誦出來，好像我們現在講複講。阿難複講出來，同學們把它記錄下來，所以當然稱我聞。是阿難尊者親自聽釋迦牟尼佛講的，不是傳說的，是親聽的，這就有可靠性，如果是傳聞的不見得可靠，親聽的，聞成就。</w:t>
      </w:r>
      <w:r>
        <w:t xml:space="preserve"> </w:t>
      </w:r>
    </w:p>
    <w:p w14:paraId="773A5C77" w14:textId="77777777" w:rsidR="00CD741D" w:rsidRDefault="00CD741D">
      <w:pPr>
        <w:pStyle w:val="a3"/>
      </w:pPr>
      <w:r>
        <w:t xml:space="preserve">　　【一時。】</w:t>
      </w:r>
      <w:r>
        <w:t xml:space="preserve"> </w:t>
      </w:r>
    </w:p>
    <w:p w14:paraId="14FA2EEE" w14:textId="77777777" w:rsidR="00CD741D" w:rsidRDefault="00CD741D">
      <w:pPr>
        <w:pStyle w:val="a3"/>
      </w:pPr>
      <w:r>
        <w:t xml:space="preserve">　　這是「時成就」，為什麼不記載年月日而說個『一時』？這裡面的意思很深。記載年月日，這個意思就是死的，過去永遠過去了，不會再來了，就變成死的。同時，佛出世的那個時候，印度沒有統一，中國那個時候也沒有統一。中國雖然是周朝，其實周朝就像現在美國的聯邦政府一樣，周朝有八百諸侯，諸侯就是國君，都是國家，每個國都是獨立的。對周天子盡什麼義務？三年去進貢一次。進貢就是去看看他，拜訪他，送一點貢品，貢品是什麼？土產，送一點禮物給他。三年去一趟，看看周天子，送點禮物給他。用周朝的曆法，天子回敬什麼？把曆法給他，所以周朝的時候曆法統一，在中國曆法統一了，只有曆法統一，其他的政權，各個地方都是獨立的，在政治上、經濟上、外交上統統是獨立的，周天子沒有權力干涉他們。但是在印度那個時候連曆法都不統一，佛說法可以說也是周遊列國，足跡遍五印度，經歷許多國家，每個國家曆法都不相同，這個應該記哪一個國家曆法好？實在講，縱然記出年月日，我們今天也沒辦法考察，也無從考證起，這是不便記載年月日的原因，所以一時的意思比記載年月日的確還要殊勝。</w:t>
      </w:r>
      <w:r>
        <w:t xml:space="preserve"> </w:t>
      </w:r>
    </w:p>
    <w:p w14:paraId="5CE710F0" w14:textId="77777777" w:rsidR="00CD741D" w:rsidRDefault="00CD741D">
      <w:pPr>
        <w:pStyle w:val="a3"/>
      </w:pPr>
      <w:r>
        <w:t xml:space="preserve">　　一，所謂是師資道合的時候，這叫一時。什麼叫師資道合？學生機緣成熟了，他也想聽，佛也想說。他想聽，佛不說，佛對不起學生；學生不想聽，佛說了也沒用處，說了他聽不進去。必須要因緣巧合，學生也肯聽，佛歡喜說，這個叫師資道合。這個時候，佛就要說這個法，這個意義確實是非常之好。</w:t>
      </w:r>
      <w:r>
        <w:t xml:space="preserve"> </w:t>
      </w:r>
    </w:p>
    <w:p w14:paraId="2781B509" w14:textId="77777777" w:rsidR="00CD741D" w:rsidRDefault="00CD741D">
      <w:pPr>
        <w:pStyle w:val="a3"/>
      </w:pPr>
      <w:r>
        <w:t xml:space="preserve">　　如果真正契入佛的境界，諸位要曉得時間與空間是抽象的概念，並非事實。我們在《百法明門》裡面看到，他將一切法分類，把時間、空間分在哪一類？分在不相應行法。什麼叫不相應行法？拿現代的話來講就是抽象的概念，與事實毫不相關，不是實際上的一個實體。因此我們能不能回到過去？能，也能到未來，因為它不是事實。我們今天為什麼不能到過去也不能到未來？是因為我們執著這個抽象概念，把它當作真實，這裡產生了障礙。</w:t>
      </w:r>
      <w:r>
        <w:t xml:space="preserve"> </w:t>
      </w:r>
    </w:p>
    <w:p w14:paraId="360AD8B0" w14:textId="77777777" w:rsidR="00CD741D" w:rsidRDefault="00CD741D">
      <w:pPr>
        <w:pStyle w:val="a3"/>
      </w:pPr>
      <w:r>
        <w:t xml:space="preserve">　　所以人家在定功裡面，時間、空間突破了，我們今天講三度空間、四度空間，他在定中是無量度的空間，他什麼障礙都沒有。隋朝智者大師就是做這個《疏》的人，他是專門研究《法華》的，他在念《法華經》的時候，念到「藥王本事品」，他入定了。這一入定，他到哪裡去了？他就到王舍城耆闍崛山中，就是佛講經的這個地方，看到釋迦牟尼佛還在那裡講《法華經》，他還聽了一座。出定之後告訴別人，釋迦牟尼佛在靈鷲山講《法華經》還沒有散，還在那裡講。這就是突破了時間，突破了空間。像近代虛雲老和尚在入定的時候到了兜率天，你們看《年譜》，他在兜率天宮聽彌勒菩薩講唯心識定，而且他坐在前排，前排還有幾個熟人，幾位老法師也是修彌勒法門的，已經到那邊去了。他想留下來不走了，彌勒菩薩告訴他：你還有事情沒有辦完，你還得回去，回去以後再來。《年譜》上有記載。</w:t>
      </w:r>
      <w:r>
        <w:t xml:space="preserve"> </w:t>
      </w:r>
    </w:p>
    <w:p w14:paraId="5927972D" w14:textId="77777777" w:rsidR="00CD741D" w:rsidRDefault="00CD741D">
      <w:pPr>
        <w:pStyle w:val="a3"/>
      </w:pPr>
      <w:r>
        <w:t xml:space="preserve">　　所以人在定中的時候心地清淨，時空可以突破，那麼這個一時就有道理，我們心到清淨，到一心的時候，這個法會我們可以親自參加，不必阿難轉達給我們，換句話說，我們還有機會親近釋迦牟尼佛，還能夠有機會親自參與這個法會。一時這個字是活的不是死的，比用年月日高明太多了，我們要體會到這個意思，這是「一時」真正義趣之所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9DEC" w14:textId="77777777" w:rsidR="00CD741D" w:rsidRDefault="00CD741D" w:rsidP="00CD741D">
      <w:r>
        <w:separator/>
      </w:r>
    </w:p>
  </w:endnote>
  <w:endnote w:type="continuationSeparator" w:id="0">
    <w:p w14:paraId="0AA43A3E" w14:textId="77777777" w:rsidR="00CD741D" w:rsidRDefault="00CD741D" w:rsidP="00CD7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35EF" w14:textId="77777777" w:rsidR="00CD741D" w:rsidRDefault="00CD741D" w:rsidP="00CD741D">
      <w:r>
        <w:separator/>
      </w:r>
    </w:p>
  </w:footnote>
  <w:footnote w:type="continuationSeparator" w:id="0">
    <w:p w14:paraId="7598DB2B" w14:textId="77777777" w:rsidR="00CD741D" w:rsidRDefault="00CD741D" w:rsidP="00CD7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1D"/>
    <w:rsid w:val="00CD74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56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