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8C51" w14:textId="77777777" w:rsidR="00C8165A" w:rsidRDefault="00C8165A">
      <w:r>
        <w:t xml:space="preserve">觀無量壽佛經講記　　（第十五集）　　</w:t>
      </w:r>
      <w:r>
        <w:t>1988/2</w:t>
      </w:r>
      <w:r>
        <w:t xml:space="preserve">　　台灣大專講座　　檔名：</w:t>
      </w:r>
      <w:r>
        <w:t xml:space="preserve">03-001-0015 </w:t>
      </w:r>
    </w:p>
    <w:p w14:paraId="29A0A7AA" w14:textId="77777777" w:rsidR="00C8165A" w:rsidRDefault="00C8165A">
      <w:pPr>
        <w:pStyle w:val="a3"/>
      </w:pPr>
      <w:r>
        <w:t xml:space="preserve">　　請掀開八十五頁，看經文：</w:t>
      </w:r>
      <w:r>
        <w:t xml:space="preserve"> </w:t>
      </w:r>
    </w:p>
    <w:p w14:paraId="134CECFE" w14:textId="77777777" w:rsidR="00C8165A" w:rsidRDefault="00C8165A">
      <w:pPr>
        <w:pStyle w:val="a3"/>
      </w:pPr>
      <w:r>
        <w:t xml:space="preserve">　　【阿難汝當受持。廣為多眾宣說佛語。如來今者。教韋提希及未來世一切眾生。觀於西方極樂世界。以佛力故。當得見彼清淨國土。如執明鏡。自見面像。見彼國土。極妙樂事。心歡喜故。應時即得無生法忍。】</w:t>
      </w:r>
      <w:r>
        <w:t xml:space="preserve"> </w:t>
      </w:r>
    </w:p>
    <w:p w14:paraId="092C83A6" w14:textId="77777777" w:rsidR="00C8165A" w:rsidRDefault="00C8165A">
      <w:pPr>
        <w:pStyle w:val="a3"/>
      </w:pPr>
      <w:r>
        <w:t xml:space="preserve">　　這一段意思很清楚。開頭這是囑咐阿難尊者要把佛法廣為流通，這一點我希望大家都要注意到，為什麼？如果不肯流通佛法，那是違背佛旨，違背佛的意思，也就是吝法，吝法所得的果報是愚痴，生生世世的愚痴，這個很麻煩，所以千萬不要吝法。學佛的人是希望一切眾生都能夠回心轉意，都能夠早證菩提，這是我們的願望，像四弘誓願裡「眾生無邊誓願度」，巴不得他早一天成佛，怎麼可以障礙他？所以我們懂得的佛法要趕快去宣傳，盡可能讓大家都知道，努力去流通佛法，這個功德無量無邊。</w:t>
      </w:r>
      <w:r>
        <w:t xml:space="preserve"> </w:t>
      </w:r>
    </w:p>
    <w:p w14:paraId="0BC333B3" w14:textId="77777777" w:rsidR="00C8165A" w:rsidRDefault="00C8165A">
      <w:pPr>
        <w:pStyle w:val="a3"/>
      </w:pPr>
      <w:r>
        <w:t xml:space="preserve">　　現在我們看到一個很不好的現象，佛經後面所印的「版權所有，翻印必究」，這就是不准流通。換句話說，這是為了他要賣錢，你想讀這佛經只有跟他買，你不可以翻印，這是障礙大法流通，將來的果報都是愚痴，現在雖然是他能多賺一點錢，後來還是愚痴果報。其實他不准別人翻印，他是不是真的能得到財富？不盡然，諸位要好好的研究《了凡四訓》就曉得，「一飲一啄，莫非前定」，這是他自己真正愚痴造了一個惡果。你廣泛的讓人家去翻印，歡迎翻印，你每個月得的財富還是一樣的，絕對沒有損失，如果真有損失，因果律就講不通，因果律就會被推翻，沒有這回事情。為什麼不修福？為什麼要造這個業？</w:t>
      </w:r>
      <w:r>
        <w:t xml:space="preserve"> </w:t>
      </w:r>
    </w:p>
    <w:p w14:paraId="5AA31CF0" w14:textId="77777777" w:rsidR="00C8165A" w:rsidRDefault="00C8165A">
      <w:pPr>
        <w:pStyle w:val="a3"/>
      </w:pPr>
      <w:r>
        <w:t xml:space="preserve">　　我們現在看到許多都是這樣的，印的經書，甚至於印的《大藏經》後頭都有「版權所有，翻印必究」，不曉得《大藏經》是哪位佛菩薩把版權給他的？你自己的著作還情有可原，經典是佛說的，自古至今流通到現在，那誰的版權？印出來重新排版就是他的版權，這就是障礙大法的流通。現在錄音帶、錄影帶也都是版權所有不准轉錄，這都是有罪過的，佛是囑咐『廣為多眾宣說佛語』，與佛這句話完全相違背。</w:t>
      </w:r>
      <w:r>
        <w:t xml:space="preserve"> </w:t>
      </w:r>
    </w:p>
    <w:p w14:paraId="3E9A04E5" w14:textId="77777777" w:rsidR="00C8165A" w:rsidRDefault="00C8165A">
      <w:pPr>
        <w:pStyle w:val="a3"/>
      </w:pPr>
      <w:r>
        <w:t xml:space="preserve">　　有很多經書我們拿來一看，後頭人家印「版權所有，不准翻印」，我們就不印他的。我拿到黃老居士這個註解之後也怕他有這樣的，因為他那個是稿子，稿子後頭沒有印，所以我還特別寫一封信到美國，請美國那邊的同修轉告他，向他請示可不可以印。他回信轉過來之後，他很歡喜，歡迎我們翻印，而且印好之後，希望送幾部給他，人家跟佛法完全相應。他自己的著作辛辛苦苦花了六年的時間，他不要版權，歡迎翻印，這個如法。</w:t>
      </w:r>
      <w:r>
        <w:t xml:space="preserve"> </w:t>
      </w:r>
    </w:p>
    <w:p w14:paraId="35BA99A3" w14:textId="77777777" w:rsidR="00C8165A" w:rsidRDefault="00C8165A">
      <w:pPr>
        <w:pStyle w:val="a3"/>
      </w:pPr>
      <w:r>
        <w:t xml:space="preserve">　　凡是佛法，利益眾生的，決定不能障礙。所以這個錄音帶，有很多人要來找我，要把這個錄音帶拷貝到外頭流通，他們當然也賣錢，我就說明我的錄音帶、錄影帶統統沒有版權，什麼人拿去轉錄流通統統歡迎，為什麼？我們目的是要利益眾生，希望眾生得利益。如果我要斤斤計較執著這一點，使許多眾生沒有聞法的機緣，我們的罪過就大了。他賣錢，有人向他買，也好，人家花錢買去的大概總會認真的聽，我們送去，他未必聽，因為用送的不值錢，他束之於高閣，他花錢買的一定總會去聽個幾</w:t>
      </w:r>
      <w:r>
        <w:lastRenderedPageBreak/>
        <w:t>遍，所以都好。這也算是布施，法布施、財布施，我們雖然沒有財布施，但是我這個錄音帶他拿去賣也賺了錢，也等於我財布施給他；買錄音帶聽佛法的，那就是法布施，財、法布施統統都有了，何樂而不為之？希望大家明白這個道理，流通佛法，決定不要障礙。</w:t>
      </w:r>
      <w:r>
        <w:t xml:space="preserve"> </w:t>
      </w:r>
    </w:p>
    <w:p w14:paraId="52A4D0E4" w14:textId="77777777" w:rsidR="00C8165A" w:rsidRDefault="00C8165A">
      <w:pPr>
        <w:pStyle w:val="a3"/>
      </w:pPr>
      <w:r>
        <w:t xml:space="preserve">　　『如來今者』，今者是現在。『教韋提希』，因為這是韋提希啟請的，她是當機者。『及未來世一切眾生』，尤其是末法業障深重的眾生修行證果非常困難。末法時期有許多地區是邪知邪見，邪知邪見從哪裡看？譬如念佛的人一天到晚只曉得念這句阿彌陀佛，不曉得修三福，這個知見就偏了。教化眾生要契機契理，有些眾生只叫他念阿彌陀佛，為什麼？他愚痴，他什麼都不懂。像諦閑老和尚那個徒弟不認識字，沒念過書，四十多歲才出家，什麼都不會，這沒辦法，所以老和尚教他，你老老實實就一句阿彌陀佛念到底，念累了你就休息，休息好了就再念，一心一意念這句阿彌陀佛，他念三年念成功。</w:t>
      </w:r>
      <w:r>
        <w:t xml:space="preserve"> </w:t>
      </w:r>
    </w:p>
    <w:p w14:paraId="17EE8A08" w14:textId="77777777" w:rsidR="00C8165A" w:rsidRDefault="00C8165A">
      <w:pPr>
        <w:pStyle w:val="a3"/>
      </w:pPr>
      <w:r>
        <w:t xml:space="preserve">　　我們想一想他三福有沒有修？他真做到了。第一個，他聽老師的話，這就是尊師重道，這一點很難得。老師叫他一句阿彌陀佛念到底，他就乖乖的一句阿彌陀佛念到底。「孝養父母，奉事師長」他做到，他雖然是出家之後父母不在，他盡心修持，他父母也得福。「慈心不殺，修十善業」，他決定不殺生，一天到晚念這句阿彌陀佛，他這個身，殺盜淫；口，妄語、兩舌、綺語、惡口；意，貪瞋痴，他真的沒有。三皈他有，為什麼？他聽話，一天到晚念這句阿彌陀佛，這句阿彌陀佛就具足三皈，就具足眾戒。「發菩提心，深信因果，讀誦大乘，勸進行者」，表面上看，他一條也沒做到，他都不懂得，但是你仔細去想一想，他都具足。他往生那個樣子不曉得度了多少人？他站著走的，死了以後還站三天等老和尚來替他辦後事，你想想看影響多少人？那就是現身說法做出樣子給你看，多少人相信了，多少人看他那個樣子發心念佛。這是對一個特殊的對象。</w:t>
      </w:r>
      <w:r>
        <w:t xml:space="preserve"> </w:t>
      </w:r>
    </w:p>
    <w:p w14:paraId="35320828" w14:textId="77777777" w:rsidR="00C8165A" w:rsidRDefault="00C8165A">
      <w:pPr>
        <w:pStyle w:val="a3"/>
      </w:pPr>
      <w:r>
        <w:t xml:space="preserve">　　像我們一般人，這三福，這三種淨業一定要修，不能偏在一邊，偏在一邊是特殊的環境、特殊的人，才可以用那個方法，不是一概而論。各人的緣不相同，他是不認識字，沒有能力讀經，我們今天有能力讀經，最低限度，我們修淨土就是三經一論，論不說至少也是三經，甚至三經裡面選一部經都行，天天要讀誦。一定要持戒，要依照這三條十一句，一定要做到，這是助修，念佛是正修，正助雙修，這樣子取西方極樂世界是穩穩當當。</w:t>
      </w:r>
      <w:r>
        <w:t xml:space="preserve"> </w:t>
      </w:r>
    </w:p>
    <w:p w14:paraId="5B6FC9A9" w14:textId="77777777" w:rsidR="00C8165A" w:rsidRDefault="00C8165A">
      <w:pPr>
        <w:pStyle w:val="a3"/>
      </w:pPr>
      <w:r>
        <w:t xml:space="preserve">　　本經的方法是觀想念佛，所以這裡說『觀於西方極樂世界』，這是用觀想念佛。『以佛力故，當得見彼清淨國土』，這是佛當年教韋提希，是以佛的神力加持，使她能夠親自見到西方極樂世界的依正莊嚴。下面是用比喻，『如執明鏡，自見面像。見彼國土，極妙樂事』，看到西方極樂世界那樣的殊勝莊嚴，『心歡喜故，應時即得無生法忍』，這就是成就不思議的果報。</w:t>
      </w:r>
      <w:r>
        <w:t xml:space="preserve"> </w:t>
      </w:r>
    </w:p>
    <w:p w14:paraId="6A983E25" w14:textId="77777777" w:rsidR="00C8165A" w:rsidRDefault="00C8165A">
      <w:pPr>
        <w:pStyle w:val="a3"/>
      </w:pPr>
      <w:r>
        <w:t xml:space="preserve">　　極樂世界裡的受用確實非常自在，如果你抱著貪圖享樂的心到那裡去，你就錯了，換句話說，你就去不成。是什麼心去的？是清淨心去的，心淨則土淨。為了那個地方快樂，那個地方好，去享受去，所以過去這些外國人聽到我們東方人講西方極樂世界情形，就有個錯誤的想法，他說那個地方大概是一些懶惰神仙住在那個地方沒事情幹，天天在那裡享受、享樂，懶惰神仙。細細從這部經裡面去觀察不是如此，到那個地方還是去修學，尤其在《無量壽經》，你看阿彌陀佛四十八願，那個地方就好像</w:t>
      </w:r>
      <w:r>
        <w:lastRenderedPageBreak/>
        <w:t>是一所佛教學校一樣，到那兒去上學的，每天還有許多功課要做。自己程度稍微好一點，天天都到他方世界教化眾生，可見得到那邊要做的事情很多。甚至於此地所講的「讀誦大乘，勸進行者」，都是西方極樂世界諸上善人的工作，他們每天要讀經，每天聽經，每天在一起研究討論。十方世界有緣的眾生機緣成熟了，都是分身、化身過去教化眾生，確實在那邊是上求佛道，下化眾生。</w:t>
      </w:r>
      <w:r>
        <w:t xml:space="preserve"> </w:t>
      </w:r>
    </w:p>
    <w:p w14:paraId="6D9504E7" w14:textId="77777777" w:rsidR="00C8165A" w:rsidRDefault="00C8165A">
      <w:pPr>
        <w:pStyle w:val="a3"/>
      </w:pPr>
      <w:r>
        <w:t xml:space="preserve">　　此地講「應時即得無生法忍」，這是成就，這個成就在圓教講是初住以上，在別教裡面講是初地以上，這就是一般講證果。得無生法忍往生西方極樂世界在四土裡哪一土？實報莊嚴土。圓教初住菩薩，這是「破一品無明，證一分法身」，剛剛得無生忍。如果嚴格的來講，像《仁王經》上這個標準，無生忍最低的是在七地菩薩，是下品的無生忍，八地是中品，九地是上品，這三個位次叫無生法忍的菩薩，這個說法太高了。</w:t>
      </w:r>
      <w:r>
        <w:t xml:space="preserve"> </w:t>
      </w:r>
    </w:p>
    <w:p w14:paraId="08EA0E9A" w14:textId="77777777" w:rsidR="00C8165A" w:rsidRDefault="00C8165A">
      <w:pPr>
        <w:pStyle w:val="a3"/>
      </w:pPr>
      <w:r>
        <w:t xml:space="preserve">　　什麼叫做無生法忍？不是說外面一切法沒有了，是你心裡面念頭沒有了，一念不生，心裡沒有生滅的念頭。我們現在心裡有生滅，一個念頭生，一個念頭滅，一天到晚打妄想，不知道多少念頭在生滅？因為你這個心生滅，看到外面境界相就生滅，就是生滅相。假如我們這個心裡頭念頭一念不生，你會看到外面境界相，沒有一個境界是有生滅的，你會看到所有一切境界統統是不生不滅，這個理很深，為什麼？我們現在沒有到這個境界，所以你用生滅心看外面境界是生滅相，但是一切法不生不滅，這是真的，這是諸法實相。什麼時候才能看到這個真實相？要你自己心裡頭不生不滅，你這個生滅的妄念沒有，你就會看到真相。</w:t>
      </w:r>
      <w:r>
        <w:t xml:space="preserve"> </w:t>
      </w:r>
    </w:p>
    <w:p w14:paraId="163EE704" w14:textId="77777777" w:rsidR="00C8165A" w:rsidRDefault="00C8165A">
      <w:pPr>
        <w:pStyle w:val="a3"/>
      </w:pPr>
      <w:r>
        <w:t xml:space="preserve">　　這個東西實在講就好像電影的攝影機一樣，電影攝影機目鏡裡頭觀察鏡頭一開一滅、一開一滅，我們看到外面的境界相也有生滅的現象。照下來的底片，一次開一次一張，一次開一次又是一張。現在攝影機通常的速度是一秒鐘拍二十四張，就是二十四個生滅。佛說我們念頭的生滅太微細，他說一彈指有六十剎那，就是一彈指的六十分之一，我們彈得快一點大概一秒鐘可以彈四次不成問題，普通人彈四次不成問題。四乘六十，一彈指六十分之一叫一剎那，一剎那裡面有九百生滅。你們想想看，一秒鐘算彈四次，四乘六十，再乘九百，兩個十萬八千，所以我們這個心是生滅心。</w:t>
      </w:r>
      <w:r>
        <w:t xml:space="preserve"> </w:t>
      </w:r>
    </w:p>
    <w:p w14:paraId="0631395B" w14:textId="77777777" w:rsidR="00C8165A" w:rsidRDefault="00C8165A">
      <w:pPr>
        <w:pStyle w:val="a3"/>
      </w:pPr>
      <w:r>
        <w:t xml:space="preserve">　　在八識裡面把心意識排在有為法裡頭，有為法就是有生有滅，所以我們看到這個世界沒有一樣東西不是生滅的。就是你用生滅心看一切境界都是生滅的，如果你用不生滅的心，看一切萬法都是不生不滅的，這的確是《仁王經》上無生法忍的菩薩才見到。無生法忍是八地菩薩，不動地，轉阿賴耶為大圓鏡智，才真正看到一切法不生不滅，世間相常住，《法華經》也是這樣說的。這是嚴格的講，七地菩薩才證無生法忍。如果把標準放寬一點，初住菩薩就證得，他是證得相似的無生法忍，八地菩薩所證得的是真實。這是實報莊嚴土的菩薩，這也是得佛力加持，一下就到這個境界，這通常我們講是理一心不亂。這邊有，第八十六頁第一行講無生法忍，「如韋提者，分證得也。謂初住分得，八地究竟得」，八地菩薩才是真正的無生法忍，究竟圓滿的。再看底下經文：</w:t>
      </w:r>
      <w:r>
        <w:t xml:space="preserve"> </w:t>
      </w:r>
    </w:p>
    <w:p w14:paraId="297214AD" w14:textId="77777777" w:rsidR="00C8165A" w:rsidRDefault="00C8165A">
      <w:pPr>
        <w:pStyle w:val="a3"/>
      </w:pPr>
      <w:r>
        <w:t xml:space="preserve">　　【佛告韋提希。汝是凡夫。心想羸劣。未得天眼。不能遠觀。諸佛如來有異方便。令汝得見。】</w:t>
      </w:r>
      <w:r>
        <w:t xml:space="preserve"> </w:t>
      </w:r>
    </w:p>
    <w:p w14:paraId="189008AB" w14:textId="77777777" w:rsidR="00C8165A" w:rsidRDefault="00C8165A">
      <w:pPr>
        <w:pStyle w:val="a3"/>
      </w:pPr>
      <w:r>
        <w:t xml:space="preserve">　　佛實在是慈悲。韋提希夫人當時實在講就跟我們現在情形一樣，是凡夫，業障深重，遭遇一點苦難，痛哭流涕，不想活了，跟我們情形差不多，這是凡夫相，『心想羸劣』。換句話說，諸佛勝妙國土絕對不是我們肉眼能看到的，得要佛菩薩的天眼才能看得到。現在她的緣好，遇到佛，佛可以以神力將西方世界的情形示現出來給她看，這是『諸佛如來有異方便』，就是有殊勝的方法能夠叫我們一般凡夫，見不到的、聽不到的、接觸不到的，都可以藉佛的神力，我們能夠見到、聽到、接觸到，令她得見。</w:t>
      </w:r>
      <w:r>
        <w:t xml:space="preserve"> </w:t>
      </w:r>
    </w:p>
    <w:p w14:paraId="68A93719" w14:textId="77777777" w:rsidR="00C8165A" w:rsidRDefault="00C8165A">
      <w:pPr>
        <w:pStyle w:val="a3"/>
      </w:pPr>
      <w:r>
        <w:t xml:space="preserve">　　【時韋提希白佛言。世尊。如我今者以佛力故。見彼國土。若佛滅後。諸眾生等。濁惡不善。五苦所逼。云何當見阿彌陀佛極樂世界。】</w:t>
      </w:r>
      <w:r>
        <w:t xml:space="preserve"> </w:t>
      </w:r>
    </w:p>
    <w:p w14:paraId="3EB3B604" w14:textId="77777777" w:rsidR="00C8165A" w:rsidRDefault="00C8165A">
      <w:pPr>
        <w:pStyle w:val="a3"/>
      </w:pPr>
      <w:r>
        <w:t xml:space="preserve">　　諸位同修聽了這段話有什麼感想？前面說過，往生極樂世界要修三福，要發菩提心，韋提希有沒有發菩提心在這裡就看到了，她不但自己想往生，念念都為將來的眾生著想，這就是菩提心。不但她自己請法，她為我們這些人請法，而且在這部經裡頭有幾次這樣提到，可見得她對於末法一切苦難眾生念念不忘，這就是大菩提心。像這些地方不能輕易看過，你才曉得三福十一句她句句都具足，這個條件具足才是根熟眾生。</w:t>
      </w:r>
      <w:r>
        <w:t xml:space="preserve"> </w:t>
      </w:r>
    </w:p>
    <w:p w14:paraId="0F5A7B91" w14:textId="77777777" w:rsidR="00C8165A" w:rsidRDefault="00C8165A">
      <w:pPr>
        <w:pStyle w:val="a3"/>
      </w:pPr>
      <w:r>
        <w:t xml:space="preserve">　　『如我今者以佛力故，見彼國土』，這好處她得到了。底下就是她要求的，『若佛滅後，諸眾生等』，佛過去之後，我們這個世界上後世的這些眾生，像我們現在末法眾生，『濁惡不善』，這是講我們現在這個世界，比起當年濁惡的程度不知道要加多少倍？『五苦所逼』，五苦就是八苦，他是把生老病死合成一條，再加上求不得苦、愛別離苦、怨憎會苦、五陰熾盛苦，這叫五苦。這個註解裡面也註得很多，也註得很好，都是引用大經註的，《無量壽經》，其他經典裡面所說的，像此地講的五痛、五惡、五燒都是從《無量壽經》講的。我們現在眾生確實是在這個環境裡面苦不堪言，將來再輪迴，一世比一世苦，怎麼能夠見阿彌陀佛？如何得生西方極樂世界？換句話說，十六妙觀就是韋提希夫人代我們啟請的。</w:t>
      </w:r>
      <w:r>
        <w:t xml:space="preserve"> </w:t>
      </w:r>
    </w:p>
    <w:p w14:paraId="1D43216D" w14:textId="77777777" w:rsidR="00C8165A" w:rsidRDefault="00C8165A">
      <w:pPr>
        <w:pStyle w:val="a3"/>
      </w:pPr>
      <w:r>
        <w:t xml:space="preserve">　　下面這就是世尊要答覆她，底下有十六段，這十六段就是說十六妙觀。看八十七面倒數第二行，這是第二個段落，「如來答」，答裡面分十六大科，就是十六段，「即十六妙觀是也」。「觀雖十六，妙只一三。謂一境三諦，一心三觀，能所合說，只是一三。」前面一段的敘述，《疏鈔》裡面所講的希望諸位自己去看。這裡特別提示出來的就是這十六觀都必須要用一心三觀來觀，這是重要的修行原則。我們看底下經文：</w:t>
      </w:r>
      <w:r>
        <w:t xml:space="preserve"> </w:t>
      </w:r>
    </w:p>
    <w:p w14:paraId="33660B78" w14:textId="77777777" w:rsidR="00C8165A" w:rsidRDefault="00C8165A">
      <w:pPr>
        <w:pStyle w:val="a3"/>
      </w:pPr>
      <w:r>
        <w:t xml:space="preserve">　　【佛告韋提希。汝及眾生。應當專心繫念一處。想於西方。】</w:t>
      </w:r>
      <w:r>
        <w:t xml:space="preserve"> </w:t>
      </w:r>
    </w:p>
    <w:p w14:paraId="6CD2CF43" w14:textId="77777777" w:rsidR="00C8165A" w:rsidRDefault="00C8165A">
      <w:pPr>
        <w:pStyle w:val="a3"/>
      </w:pPr>
      <w:r>
        <w:t xml:space="preserve">　　這一句開示是總綱領，一直貫到全經。『專心繫念』這一句非常重要，我們用持名念佛也不離開這個原則。念佛人一句佛號不得力就是與這一句不相應，如果與這一句相應決定得力，功夫一定成就。換句話說，我們平常念佛不專心，怎麼曉得不專心？念佛的時候還會想東想西，還有妄想，這就不專心。不念佛的時候想的東西更多，這都不可以。一個念佛人念佛的時候專心，不念佛的時候還是專心，念佛是口裡出聲音，不念是心裡常常想著佛，繫念。繫念就是心裡掛念，常常有個事情掛念著，什麼事情？阿彌陀佛極樂世界，你要常常這樣掛念著才行。</w:t>
      </w:r>
      <w:r>
        <w:t xml:space="preserve"> </w:t>
      </w:r>
    </w:p>
    <w:p w14:paraId="6E6620EB" w14:textId="77777777" w:rsidR="00C8165A" w:rsidRDefault="00C8165A">
      <w:pPr>
        <w:pStyle w:val="a3"/>
      </w:pPr>
      <w:r>
        <w:t xml:space="preserve">　　玄奘大師翻譯的《阿彌陀經》就是「繫心不亂」，羅什大師翻的是「一心不亂」。一心不亂，難，但是沒有錯，因為從繫念不亂，到臨命終時佛來接引你的時候，佛力加持，把你這個繫心就轉變成一心，所以一心不亂沒有錯，如果有錯的話，玄奘大師一定會提出來，但是一心不是現在得，是你往生那一剎那當中得到的。就像本經，佛加持韋提希，使她立刻就得無生法忍，得無生法忍就是得理一心不亂，可見得這個是佛力加持她才能得到的。我們也不例外，我們自己的功夫繫念成功，到往生極樂世界，一剎那的時候，也是蒙佛加持，會得到一心不亂。所以一般人真正明白這個道理如法修行，往生西方極樂世界差不多都是中上輩，不會在下三品。</w:t>
      </w:r>
      <w:r>
        <w:t xml:space="preserve"> </w:t>
      </w:r>
    </w:p>
    <w:p w14:paraId="5F09C0A5" w14:textId="77777777" w:rsidR="00C8165A" w:rsidRDefault="00C8165A">
      <w:pPr>
        <w:pStyle w:val="a3"/>
      </w:pPr>
      <w:r>
        <w:t xml:space="preserve">　　正如同善導大師所說的，四土三輩九品統統是為凡夫所說的。往生之後，四土三輩九品的差別，他老人家說得非常之好，是我們遇緣不同。我們遇到的因緣殊勝，這個理統統明白，我們便宜就佔大了，我們就往生上三品。遇不到這個因緣，這就是緣差一點，雖然念，這個理不明瞭，或者方法偏在一邊，也能往生，品位就下一點。的確，四土三輩九品是我們這一生修行遇緣有勝劣不同才形成的。明白這一點，我們的確也放心、也安心，原來實報土、常寂光土我們凡夫也能生到，上品上生我們可以獲得，心就定了，不至於擔心，我到那裡去恐怕是下品下生，不至於有這些妄想，死心塌地去念這句佛號。</w:t>
      </w:r>
      <w:r>
        <w:t xml:space="preserve"> </w:t>
      </w:r>
    </w:p>
    <w:p w14:paraId="14305BBA" w14:textId="77777777" w:rsidR="00C8165A" w:rsidRDefault="00C8165A">
      <w:pPr>
        <w:pStyle w:val="a3"/>
      </w:pPr>
      <w:r>
        <w:t xml:space="preserve">　　韋提希是凡夫，經上講得清清楚楚的，凡夫心想羸劣跟我們差不多，你看人家，佛一加持，得理一心，生實報莊嚴土，這是上三品往生的。明明白白給一個例子給我們看，可以取得的。可是我們要學她，心量要大，念念為一切眾生。我已經得度，我成就了，還有那些人怎麼辦？我們要想什麼方法去幫助他？一定要有這種心，一定要這樣做法，盡心盡力，我們功德就圓滿。</w:t>
      </w:r>
      <w:r>
        <w:t xml:space="preserve"> </w:t>
      </w:r>
    </w:p>
    <w:p w14:paraId="1E3BA39F" w14:textId="77777777" w:rsidR="00C8165A" w:rsidRDefault="00C8165A">
      <w:pPr>
        <w:pStyle w:val="a3"/>
      </w:pPr>
      <w:r>
        <w:t xml:space="preserve">　　譬如我很希望建一個念佛堂，集合志同道合的同修大家一起來做，一起來學這個法門，但是我們現在緣不成熟，我們沒有這個財力，沒有這個因緣，功德圓不圓滿？圓滿。怎麼圓滿？因為我念念有，不是沒有，我有這個力量馬上就做得到，我今天沒有這個力量沒有法子，心有餘而力不足，但是有心就圓滿了。我有心，也有機緣，也有這個力量，我沒有做，那就不圓滿。心力都達到，這就是圓滿功德，這是我們每個同學都要做的。我們有多少力量做多少事，這叫隨緣，不能等，這不可以。譬如我們想建講堂，在台灣建講堂也要不少錢，至少要幾百萬。好，我們把錢攢起來，攢個幾年也就有了。錢愈存愈多，貪心就愈來愈重，結果到最後恐怕心就變了。我有這麼多錢，我才不幹那個傻事，那一切都完了，所以不可以。我們有一分錢趕緊做一分錢的好事，統統把它做光，機緣成熟自然有護法神，有大護法送來，這個才好，這樣才自在。眾生有福，有這種緣分，這樣才好。不要攢積，不要打妄想，我要存多少錢，將來怎麼做，不要搞這個，搞這個有煩惱，心不清淨。</w:t>
      </w:r>
      <w:r>
        <w:t xml:space="preserve"> </w:t>
      </w:r>
    </w:p>
    <w:p w14:paraId="7100D550" w14:textId="77777777" w:rsidR="00C8165A" w:rsidRDefault="00C8165A">
      <w:pPr>
        <w:pStyle w:val="a3"/>
      </w:pPr>
      <w:r>
        <w:t xml:space="preserve">　　說實在的，如果我把錢存起來存到現在，也有好幾千萬。我們印經書印了好幾千萬都送掉了，確實如此。我們不打這個妄想，我們求三寶加持。自己有福，還要大眾有福，大家都有福，大家同心同力來求，這樁事很快就成就，自然有人送地，有人來建房子，來供養我們，請我們去，我們一點心也不操，我們要這樣的道場。像蓮池大師以前那個神運殿，天神給他建造的，他自己一點不操心。所以緣成熟，一切自然就來了，自己只要如理如法的努力修學。所以我們求是向三寶求，而不向信徒求。求信徒很困難，縱然他答應送一個道場給你，裡面什麼事情他都要過問，你就不自在，要聽他擺布，為什麼？道場他捐的，這沒有法子，我們想做什麼事情不能隨心所欲。他要真正覺悟，與我們配合，這是很理想。所以因緣不是偶然的，一定要求三寶加持。</w:t>
      </w:r>
      <w:r>
        <w:t xml:space="preserve"> </w:t>
      </w:r>
    </w:p>
    <w:p w14:paraId="48045400" w14:textId="77777777" w:rsidR="00C8165A" w:rsidRDefault="00C8165A">
      <w:pPr>
        <w:pStyle w:val="a3"/>
      </w:pPr>
      <w:r>
        <w:t xml:space="preserve">　　這一句把總綱領提示我們，就是指示我們一個方向，專想西方極樂世界，專念阿彌陀佛，這是總綱領。底下這就教我們作觀想，我們專心繫念一處，念什麼？下面教給我們：</w:t>
      </w:r>
      <w:r>
        <w:t xml:space="preserve"> </w:t>
      </w:r>
    </w:p>
    <w:p w14:paraId="69175A3E" w14:textId="77777777" w:rsidR="00C8165A" w:rsidRDefault="00C8165A">
      <w:pPr>
        <w:pStyle w:val="a3"/>
      </w:pPr>
      <w:r>
        <w:t xml:space="preserve">　　【云何作想。】</w:t>
      </w:r>
      <w:r>
        <w:t xml:space="preserve"> </w:t>
      </w:r>
    </w:p>
    <w:p w14:paraId="3FEDD8FC" w14:textId="77777777" w:rsidR="00C8165A" w:rsidRDefault="00C8165A">
      <w:pPr>
        <w:pStyle w:val="a3"/>
      </w:pPr>
      <w:r>
        <w:t xml:space="preserve">　　你怎麼個想法？</w:t>
      </w:r>
      <w:r>
        <w:t xml:space="preserve"> </w:t>
      </w:r>
    </w:p>
    <w:p w14:paraId="22AA1AEF" w14:textId="77777777" w:rsidR="00C8165A" w:rsidRDefault="00C8165A">
      <w:pPr>
        <w:pStyle w:val="a3"/>
      </w:pPr>
      <w:r>
        <w:t xml:space="preserve">　　【凡作想者。一切眾生。自非生盲。有目之徒。皆見日沒。】</w:t>
      </w:r>
      <w:r>
        <w:t xml:space="preserve"> </w:t>
      </w:r>
    </w:p>
    <w:p w14:paraId="72D7FF10" w14:textId="77777777" w:rsidR="00C8165A" w:rsidRDefault="00C8165A">
      <w:pPr>
        <w:pStyle w:val="a3"/>
      </w:pPr>
      <w:r>
        <w:t xml:space="preserve">　　『生盲』是生下來眼睛就瞎了，那你就沒見過太陽下山。如果不是生盲，現在眼睛雖然瞎了，以前我見過，你還是可以修這個觀想，你還會想到那個情形，什麼情形？太陽下山的情形。日落你見過，你就想那個情形。因為太陽落下來是西方，專想西方。</w:t>
      </w:r>
      <w:r>
        <w:t xml:space="preserve"> </w:t>
      </w:r>
    </w:p>
    <w:p w14:paraId="63610A83" w14:textId="77777777" w:rsidR="00C8165A" w:rsidRDefault="00C8165A">
      <w:pPr>
        <w:pStyle w:val="a3"/>
      </w:pPr>
      <w:r>
        <w:t xml:space="preserve">　　【當起想念。正坐西向。】</w:t>
      </w:r>
      <w:r>
        <w:t xml:space="preserve"> </w:t>
      </w:r>
    </w:p>
    <w:p w14:paraId="1CDD2D9E" w14:textId="77777777" w:rsidR="00C8165A" w:rsidRDefault="00C8165A">
      <w:pPr>
        <w:pStyle w:val="a3"/>
      </w:pPr>
      <w:r>
        <w:t xml:space="preserve">　　專修淨土的人對這一點很重視，他坐一定要面看到西方，供佛像一定把阿彌陀佛的像供在西方，向西方禮拜。換句話說，不管在什麼時候、什麼處所，他的面都要對著西方，求感應。</w:t>
      </w:r>
      <w:r>
        <w:t xml:space="preserve"> </w:t>
      </w:r>
    </w:p>
    <w:p w14:paraId="6C2BBAB2" w14:textId="77777777" w:rsidR="00C8165A" w:rsidRDefault="00C8165A">
      <w:pPr>
        <w:pStyle w:val="a3"/>
      </w:pPr>
      <w:r>
        <w:t xml:space="preserve">　　【諦觀於日欲沒之處。】</w:t>
      </w:r>
      <w:r>
        <w:t xml:space="preserve"> </w:t>
      </w:r>
    </w:p>
    <w:p w14:paraId="64A6369F" w14:textId="77777777" w:rsidR="00C8165A" w:rsidRDefault="00C8165A">
      <w:pPr>
        <w:pStyle w:val="a3"/>
      </w:pPr>
      <w:r>
        <w:t xml:space="preserve">　　『諦』是諦實，就是你認真的去想。『觀』就是觀想，觀就是不用心意識，用心意識是想。當然我們初學的人不用心意識還不行，就用心意識想也沒有關係，也可以，你就去想就是，就想西方，想日落的樣子，落日懸鼓，像一個鼓懸在空中，太陽快下山了，想這個樣子。</w:t>
      </w:r>
      <w:r>
        <w:t xml:space="preserve"> </w:t>
      </w:r>
    </w:p>
    <w:p w14:paraId="578A6A9F" w14:textId="77777777" w:rsidR="00C8165A" w:rsidRDefault="00C8165A">
      <w:pPr>
        <w:pStyle w:val="a3"/>
      </w:pPr>
      <w:r>
        <w:t xml:space="preserve">　　【令心堅住。專想不移。】</w:t>
      </w:r>
      <w:r>
        <w:t xml:space="preserve"> </w:t>
      </w:r>
    </w:p>
    <w:p w14:paraId="74292F13" w14:textId="77777777" w:rsidR="00C8165A" w:rsidRDefault="00C8165A">
      <w:pPr>
        <w:pStyle w:val="a3"/>
      </w:pPr>
      <w:r>
        <w:t xml:space="preserve">　　『不移』就是不改變，你就一直這樣想下去，就想那個境界。到你專心去想的時候，身邊一切境界你都不知道，人走過你也沒看到，什麼聲音你都聽不到，為什麼？專心。要專心一意去想，這樣才能想得成功。</w:t>
      </w:r>
      <w:r>
        <w:t xml:space="preserve"> </w:t>
      </w:r>
    </w:p>
    <w:p w14:paraId="6AFFD985" w14:textId="77777777" w:rsidR="00C8165A" w:rsidRDefault="00C8165A">
      <w:pPr>
        <w:pStyle w:val="a3"/>
      </w:pPr>
      <w:r>
        <w:t xml:space="preserve">　　【見日欲沒。狀如懸鼓。既見日已。閉目開目。皆令明了。】</w:t>
      </w:r>
      <w:r>
        <w:t xml:space="preserve"> </w:t>
      </w:r>
    </w:p>
    <w:p w14:paraId="7448B9A0" w14:textId="77777777" w:rsidR="00C8165A" w:rsidRDefault="00C8165A">
      <w:pPr>
        <w:pStyle w:val="a3"/>
      </w:pPr>
      <w:r>
        <w:t xml:space="preserve">　　想久了，那個現象就在面前，這要專心。怎麼想的時候，我也沒有看到？那是你不專心，你沒有照這個方法，你時間不夠。如果你真的專心去想，聚精會神的去想，什麼都忘了，這個境界會現前，下山的太陽就在你面前。你睜著眼睛看到在面前，你閉著眼睛還在你面前，換句話說，不管你的眼睛是睜著、閉著，統統看得見。前面講，好眼睛的他看得見，瞎眼的他也看見，清清楚楚，明明白白，紅太陽在面前，這是觀想成功。</w:t>
      </w:r>
      <w:r>
        <w:t xml:space="preserve"> </w:t>
      </w:r>
    </w:p>
    <w:p w14:paraId="25062823" w14:textId="77777777" w:rsidR="00C8165A" w:rsidRDefault="00C8165A">
      <w:pPr>
        <w:pStyle w:val="a3"/>
      </w:pPr>
      <w:r>
        <w:t xml:space="preserve">　　【是為日想。名曰初觀。】</w:t>
      </w:r>
      <w:r>
        <w:t xml:space="preserve"> </w:t>
      </w:r>
    </w:p>
    <w:p w14:paraId="783E87AD" w14:textId="77777777" w:rsidR="00C8165A" w:rsidRDefault="00C8165A">
      <w:pPr>
        <w:pStyle w:val="a3"/>
      </w:pPr>
      <w:r>
        <w:t xml:space="preserve">　　這是第一觀，觀落日懸鼓。這一觀觀成就能往生，這十六觀任何一觀觀成之後，統統能往生。這一觀觀成的時候能滅罪，真正是消除罪業，為什麼？他心力集中，一切妄念都沒有，縱然有惡業種子、習氣，他沒有緣，所以惡業能夠消除。所以重要的就是前面這個原則，天台大師給我們講的一心三觀，經上給我們講的專心繫念，這一句非常重要。每一觀都要專心繫念，境界才能夠顯現。粗心大意的人決定觀不成功，你們要想試驗一下，看看你們能不能試驗得成功？如果試驗不成功，那還是念阿彌陀佛，持名念佛。這要心很細很專的人能成功。這十六觀可以次第觀，第一觀修成再修第二觀，可以這樣修法，也可以在十六觀裡任選一種，古人一般多半選觀阿彌陀佛，任何一觀觀成都能夠往生西方世界。好，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29192" w14:textId="77777777" w:rsidR="00C8165A" w:rsidRDefault="00C8165A" w:rsidP="00C8165A">
      <w:r>
        <w:separator/>
      </w:r>
    </w:p>
  </w:endnote>
  <w:endnote w:type="continuationSeparator" w:id="0">
    <w:p w14:paraId="45F5E908" w14:textId="77777777" w:rsidR="00C8165A" w:rsidRDefault="00C8165A" w:rsidP="00C81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A1ED2" w14:textId="77777777" w:rsidR="00C8165A" w:rsidRDefault="00C8165A" w:rsidP="00C8165A">
      <w:r>
        <w:separator/>
      </w:r>
    </w:p>
  </w:footnote>
  <w:footnote w:type="continuationSeparator" w:id="0">
    <w:p w14:paraId="6AC409E6" w14:textId="77777777" w:rsidR="00C8165A" w:rsidRDefault="00C8165A" w:rsidP="00C816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5A"/>
    <w:rsid w:val="00C816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55C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16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16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16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16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1167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