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30126" w14:textId="77777777" w:rsidR="009B1260" w:rsidRDefault="009B1260">
      <w:r>
        <w:t>企業做典範</w:t>
      </w:r>
      <w:r>
        <w:t xml:space="preserve"> </w:t>
      </w:r>
      <w:r>
        <w:t xml:space="preserve">商道行天下　　（共一集）　　</w:t>
      </w:r>
      <w:r>
        <w:t>2019/8/17</w:t>
      </w:r>
      <w:r>
        <w:t xml:space="preserve">　　台灣交通大學台南校區研華國際會議廳　　檔名：</w:t>
      </w:r>
      <w:r>
        <w:t xml:space="preserve">21-794-0001 </w:t>
      </w:r>
    </w:p>
    <w:p w14:paraId="538FC32E" w14:textId="77777777" w:rsidR="009B1260" w:rsidRDefault="009B1260">
      <w:pPr>
        <w:pStyle w:val="a3"/>
      </w:pPr>
      <w:r>
        <w:t xml:space="preserve">　　尊敬的王董事長、施董事長、諸位貴賓、諸位大德、仁者：大家好！</w:t>
      </w:r>
      <w:r>
        <w:t xml:space="preserve"> </w:t>
      </w:r>
    </w:p>
    <w:p w14:paraId="4D3F9447" w14:textId="77777777" w:rsidR="009B1260" w:rsidRDefault="009B1260">
      <w:pPr>
        <w:pStyle w:val="a3"/>
      </w:pPr>
      <w:r>
        <w:t xml:space="preserve">　　首先感謝主辦單位給淨空這個機會，與大家分享學習國學的一點心得。現今社會追名逐利、物欲橫流，諸位仁者卻能盡心尋求解決之道，探索如何運用國學文化中修身、齊家、治國、平天下的智慧，來促進企業的永續經營與社會的長治久安，並且立大志願，將台灣企業經營成為全世界商界的典範，淨空非常隨喜讚歎。</w:t>
      </w:r>
      <w:r>
        <w:t xml:space="preserve"> </w:t>
      </w:r>
    </w:p>
    <w:p w14:paraId="1B283618" w14:textId="77777777" w:rsidR="009B1260" w:rsidRDefault="009B1260">
      <w:pPr>
        <w:pStyle w:val="a3"/>
      </w:pPr>
      <w:r>
        <w:t xml:space="preserve">　　在五千年的歷史長河中，只要有深入儒釋道文化薰陶的中國人，都能建立正確的人生價值觀，成就自己、成就他人。就如《大學》開頭教給我們的，「大學之道，在明明德，在親民，在止於至善」，與佛家菩薩道自覺、覺他、覺行圓滿完全相應，而大學之道和菩薩道就落實在我們所扮演的每一個角色及事業中。五倫中每個角色都有遵循的道，各行各業中亦如是，教育界有師道，孔子是榜樣；醫學界有醫道，孫思邈、張仲景是榜樣；政界有君道，堯舜禹湯、文武周公是榜樣；商業界有商道，陶朱公、徽商、晉商是榜樣。《華嚴經》末後善財童子五十三參，就是參男女老少、各行各業的佛菩薩。中華文化就是教導炎黃子孫當生如何成為聖賢君子、成為佛菩薩。</w:t>
      </w:r>
      <w:r>
        <w:t xml:space="preserve"> </w:t>
      </w:r>
    </w:p>
    <w:p w14:paraId="70B00970" w14:textId="77777777" w:rsidR="009B1260" w:rsidRDefault="009B1260">
      <w:pPr>
        <w:pStyle w:val="a3"/>
      </w:pPr>
      <w:r>
        <w:t xml:space="preserve">　　老祖宗將人生看得很透徹，什麼是帶得走的？靈性的提升帶得走，斷惡修善、積功累德帶得走，其他都是生不帶來、死不帶去。什麼是留得下來的？言傳身教的風範留得下來，積善之家必有餘慶的福蔭留得下來。如范仲淹先生的行誼，確確實實利益子孫萬代，垂範後世。所以這麼好的文化，是靠著一代一代人承傳下來，一定要好好珍惜。</w:t>
      </w:r>
      <w:r>
        <w:t xml:space="preserve"> </w:t>
      </w:r>
    </w:p>
    <w:p w14:paraId="2C66FBE9" w14:textId="77777777" w:rsidR="009B1260" w:rsidRDefault="009B1260">
      <w:pPr>
        <w:pStyle w:val="a3"/>
      </w:pPr>
      <w:r>
        <w:t xml:space="preserve">　　文化是民族的靈魂，不幸的是最近這一百多年，中華兒女大都喪失了民族自信心，對傳承五千年的祖宗文化缺乏認識，沒有深入學習，迷失在功利主義與享樂主義的風氣中，造成許多嚴重的問題，如身體種種慢性病、癌症、心理疾病、憂鬱症；家庭失和，父子、兄弟、夫婦衝突；社會不安定，犯罪率、離婚率、墮胎率、自殺率節節攀升，企業團體領導與被領導關係緊張；溫室效應加劇，地球環境幾乎接近無法挽救的危機。</w:t>
      </w:r>
      <w:r>
        <w:t xml:space="preserve"> </w:t>
      </w:r>
    </w:p>
    <w:p w14:paraId="05DAD49E" w14:textId="77777777" w:rsidR="009B1260" w:rsidRDefault="009B1260">
      <w:pPr>
        <w:pStyle w:val="a3"/>
      </w:pPr>
      <w:r>
        <w:t xml:space="preserve">　　從個人身心、家庭、社會及世界的種種問題所呈現的狀況來看，似乎非常複雜，但從根本上看，都是人心的問題。三歲小孩遇到困難，都知道要找爸爸媽媽；一個民族遇到困難，要知道找老祖宗，老祖宗真有辦法。老祖宗的智慧都在經典中，《禮記》教導我們：「建國君民，教學為先」，人心的問題唯有靠教育才能解決。孔子在《論語》中說到：「君子喻於義，小人喻於利。」孟子講：「上下交征利，而國危矣」、「未有仁而遺其親者也，未有義而後其君者也」、「人之有道也，飽食、暖衣、逸居而無教，則近於禽獸。聖人有憂之，使契為司徒，教以人倫：父子有親，君臣有義，夫婦有別，長幼有序，朋友有信」。短短幾句聖賢的教誨，透徹說明問題的根源及解決的方法。所以只要肯聽老人言，肯回歸倫理、道德、因果、聖賢的普世教育，幸福是離我們不遠的。</w:t>
      </w:r>
      <w:r>
        <w:t xml:space="preserve"> </w:t>
      </w:r>
    </w:p>
    <w:p w14:paraId="371B6300" w14:textId="77777777" w:rsidR="009B1260" w:rsidRDefault="009B1260">
      <w:pPr>
        <w:pStyle w:val="a3"/>
      </w:pPr>
      <w:r>
        <w:t xml:space="preserve">　　當前最大的危機是信心危機，如何能讓中華兒女對自己的文化重拾信心？現前是商業時代，許多讓大家認同、佩服的成功人士都是企業家，他們帶頭，證明自己的成</w:t>
      </w:r>
      <w:r>
        <w:lastRenderedPageBreak/>
        <w:t>功是因為遵循中華文化的教導。企業能承傳傳統家文化的精神，用企業這個團體把中國傳統的家道、家規、家學、家業這個精神繼承下來，這樣的企業發展愈來愈興旺，實現企業永續經營就是家齊。他對社會就起到正面的影響，社會大眾相信、學習及實踐中華文化，轉功利為道義，自己以及下一代會有更美好的未來，就達到所謂齊家、治國、平天下的效果。這樣就能促進中華文化的復興，就能將社會及世界帶向安定、和平、繁榮，企業家對民族及人類做出了最偉大的貢獻，這是一分社會責任，也是對民族、對世界的擔當。</w:t>
      </w:r>
      <w:r>
        <w:t xml:space="preserve"> </w:t>
      </w:r>
    </w:p>
    <w:p w14:paraId="30B1DA48" w14:textId="77777777" w:rsidR="009B1260" w:rsidRDefault="009B1260">
      <w:pPr>
        <w:pStyle w:val="a3"/>
      </w:pPr>
      <w:r>
        <w:t xml:space="preserve">　　顧炎武先生曾說：「天下興亡，匹夫有責。」我們所處的地球像個村落一樣，休戚與共、密切關聯，真正是一個命運共同體，全人類都面對著當前種種嚴峻的挑戰。英國歷史哲學家湯恩比教授認為，十九世紀是英國人的世紀，二十世紀是美國人的世紀，二十一世紀是中國人的世紀，這寄望中華文化能帶領世界回歸安定和諧。而生長在台灣的企業家接受了良好的中華文化薰陶，應該體悟此生上天賦予的使命，當仁不讓、勇於承當。我們共同攜手，將台灣建設成中華文化示範區，如此就能讓更多的人對中華文化這一稀有瑰寶建立起信心，願意到台灣來取經，這樣台灣人民會給整個中華民族以及全世界人民帶來無比殊勝的利益，功德無量。這個機會我們要牢牢的把握，機不可失，時不會再來。</w:t>
      </w:r>
      <w:r>
        <w:t xml:space="preserve"> </w:t>
      </w:r>
    </w:p>
    <w:p w14:paraId="320FC97C" w14:textId="77777777" w:rsidR="009B1260" w:rsidRDefault="009B1260">
      <w:pPr>
        <w:pStyle w:val="a3"/>
      </w:pPr>
      <w:r>
        <w:t xml:space="preserve">　　最後，祝福研討會吉祥圓滿！祝福在座諸位貴賓、大德、仁者身心健康、六時吉祥！祝福中華傳統文化全面復興、造福人類！祝福世界和平、盛世大同！謝謝大家！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FC45C" w14:textId="77777777" w:rsidR="009B1260" w:rsidRDefault="009B1260" w:rsidP="009B1260">
      <w:r>
        <w:separator/>
      </w:r>
    </w:p>
  </w:endnote>
  <w:endnote w:type="continuationSeparator" w:id="0">
    <w:p w14:paraId="289C998F" w14:textId="77777777" w:rsidR="009B1260" w:rsidRDefault="009B1260" w:rsidP="009B12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2C15A" w14:textId="77777777" w:rsidR="009B1260" w:rsidRDefault="009B1260" w:rsidP="009B1260">
      <w:r>
        <w:separator/>
      </w:r>
    </w:p>
  </w:footnote>
  <w:footnote w:type="continuationSeparator" w:id="0">
    <w:p w14:paraId="32CF1E43" w14:textId="77777777" w:rsidR="009B1260" w:rsidRDefault="009B1260" w:rsidP="009B12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1260"/>
    <w:rsid w:val="009B1260"/>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B4B54"/>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B1260"/>
    <w:pPr>
      <w:tabs>
        <w:tab w:val="center" w:pos="4513"/>
        <w:tab w:val="right" w:pos="9026"/>
      </w:tabs>
      <w:snapToGrid w:val="0"/>
      <w:jc w:val="center"/>
    </w:pPr>
    <w:rPr>
      <w:sz w:val="18"/>
      <w:szCs w:val="18"/>
    </w:rPr>
  </w:style>
  <w:style w:type="character" w:customStyle="1" w:styleId="a5">
    <w:name w:val="页眉 字符"/>
    <w:basedOn w:val="a0"/>
    <w:link w:val="a4"/>
    <w:uiPriority w:val="99"/>
    <w:rsid w:val="009B1260"/>
    <w:rPr>
      <w:rFonts w:ascii="SimSun" w:eastAsia="SimSun" w:hAnsi="SimSun" w:cs="SimSun"/>
      <w:sz w:val="18"/>
      <w:szCs w:val="18"/>
    </w:rPr>
  </w:style>
  <w:style w:type="paragraph" w:styleId="a6">
    <w:name w:val="footer"/>
    <w:basedOn w:val="a"/>
    <w:link w:val="a7"/>
    <w:uiPriority w:val="99"/>
    <w:unhideWhenUsed/>
    <w:rsid w:val="009B1260"/>
    <w:pPr>
      <w:tabs>
        <w:tab w:val="center" w:pos="4513"/>
        <w:tab w:val="right" w:pos="9026"/>
      </w:tabs>
      <w:snapToGrid w:val="0"/>
    </w:pPr>
    <w:rPr>
      <w:sz w:val="18"/>
      <w:szCs w:val="18"/>
    </w:rPr>
  </w:style>
  <w:style w:type="character" w:customStyle="1" w:styleId="a7">
    <w:name w:val="页脚 字符"/>
    <w:basedOn w:val="a0"/>
    <w:link w:val="a6"/>
    <w:uiPriority w:val="99"/>
    <w:rsid w:val="009B126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287</Words>
  <Characters>1636</Characters>
  <Application>Microsoft Office Word</Application>
  <DocSecurity>0</DocSecurity>
  <Lines>13</Lines>
  <Paragraphs>3</Paragraphs>
  <ScaleCrop>false</ScaleCrop>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2025-10-14T01:30:00Z</dcterms:created>
  <dcterms:modified xsi:type="dcterms:W3CDTF">2025-10-14T01:30:00Z</dcterms:modified>
</cp:coreProperties>
</file>