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A48D" w14:textId="77777777" w:rsidR="007939CA" w:rsidRDefault="007939CA">
      <w:r>
        <w:t xml:space="preserve">格里菲斯大學多元文化中心開學典禮致詞　　（共一集）　　</w:t>
      </w:r>
      <w:r>
        <w:t>2003/4/13</w:t>
      </w:r>
      <w:r>
        <w:t xml:space="preserve">　　澳洲格里菲斯大學　　檔名：</w:t>
      </w:r>
      <w:r>
        <w:t xml:space="preserve">21-167-0001 </w:t>
      </w:r>
    </w:p>
    <w:p w14:paraId="5D74A2D7" w14:textId="77777777" w:rsidR="007939CA" w:rsidRDefault="007939CA">
      <w:pPr>
        <w:pStyle w:val="a3"/>
      </w:pPr>
      <w:r>
        <w:t xml:space="preserve">　　今天是格里菲斯大學多元文化中心二００三年開學典禮，我有機會跟大家講幾句話，感到非常榮幸！</w:t>
      </w:r>
      <w:r>
        <w:t xml:space="preserve"> </w:t>
      </w:r>
    </w:p>
    <w:p w14:paraId="5E980857" w14:textId="77777777" w:rsidR="007939CA" w:rsidRDefault="007939CA">
      <w:pPr>
        <w:pStyle w:val="a3"/>
      </w:pPr>
      <w:r>
        <w:t xml:space="preserve">　　當前最迫切需要的大問題，是如何化解社會上許多衝突及誤會，如何促進世界和平，如何促進世人相互了解與信任，我認為多元文化中心應該扮演此中最重要的角色，化解社會一切問題。宗教之間常常交流溝通是必要的，每月至少有一次聚會，當然是愈多愈好，繁多密切的交往，意見暢通，自然化解彼此間之誤會。</w:t>
      </w:r>
      <w:r>
        <w:t xml:space="preserve"> </w:t>
      </w:r>
    </w:p>
    <w:p w14:paraId="0984E393" w14:textId="77777777" w:rsidR="007939CA" w:rsidRDefault="007939CA">
      <w:pPr>
        <w:pStyle w:val="a3"/>
      </w:pPr>
      <w:r>
        <w:t xml:space="preserve">　　其次是加強宗教教學之交流，宗教教育是神聖的教育，世間一切宗教教化眾生，最高的指導原理原則就是「真誠的愛心、清淨的愛心、平等的愛心」。能夠把這種愛心擴展到全宇宙，這是宇宙的大光明，這是上帝的光澤，佛法中講這是自性的智慧、慈悲的光芒，希望這個光芒能夠照耀宇宙，能夠消融宇宙中一切眾生的苦難。</w:t>
      </w:r>
      <w:r>
        <w:t xml:space="preserve"> </w:t>
      </w:r>
    </w:p>
    <w:p w14:paraId="4A1B3C71" w14:textId="77777777" w:rsidR="007939CA" w:rsidRDefault="007939CA">
      <w:pPr>
        <w:pStyle w:val="a3"/>
      </w:pPr>
      <w:r>
        <w:t xml:space="preserve">　　上帝神聖的愛心是真誠的，是純淨的，是不附帶任何條件的。任何宗教的領導人、傳教師，他們是神聖示現的代表，一定要把上帝的愛心發揚光大。所以宗教教學，教化不止是一個地區、一個城市，而是要教化全世界、全宇宙的眾生。</w:t>
      </w:r>
      <w:r>
        <w:t xml:space="preserve"> </w:t>
      </w:r>
    </w:p>
    <w:p w14:paraId="11EAA42E" w14:textId="77777777" w:rsidR="007939CA" w:rsidRDefault="007939CA">
      <w:pPr>
        <w:pStyle w:val="a3"/>
      </w:pPr>
      <w:r>
        <w:t xml:space="preserve">　　我希望將來學校能擁有一所專門作為宗教教學的衛星電視台。這個電視台二十四小時傳播的是真正神聖的福音、神聖的教誨、神聖的旨意，二十四小時不中斷。我們組織一個「多元文化宗教教學組」負責策劃執行，邀請各個宗教領袖不斷的來教導。有這樣一個工具，每個宗教每日皆有教學的播出，二十四小時不中斷，長年永恆的播出，讓一切眾生沐浴在聖教中。今天電視節目非常之多，我深信人皆有良知，他們會比較，他們會選擇。慢慢的收看這個節目的人多了，人心就改善了；人心回善，社會風氣就改變了。所以，一定要從衛星電視、網際網路上面下工夫。</w:t>
      </w:r>
      <w:r>
        <w:t xml:space="preserve"> </w:t>
      </w:r>
    </w:p>
    <w:p w14:paraId="71A9261D" w14:textId="77777777" w:rsidR="007939CA" w:rsidRDefault="007939CA">
      <w:pPr>
        <w:pStyle w:val="a3"/>
      </w:pPr>
      <w:r>
        <w:t xml:space="preserve">　　我們學校的多元文化館，應邀請我國宗教學術代表團，赴國外做交流訪問。代表們必須和各個能夠對社會有很大影響力的各國政治家、宗教家、學術界的教授學者，不斷的聯繫，不斷的訪問，不斷的交流。他們也是神聖的使者，大家應當攜手合作來從事拯救世界的工作，化解衝突，阻止核武戰爭，促進世界和平。</w:t>
      </w:r>
      <w:r>
        <w:t xml:space="preserve"> </w:t>
      </w:r>
    </w:p>
    <w:p w14:paraId="01282997" w14:textId="77777777" w:rsidR="007939CA" w:rsidRDefault="007939CA">
      <w:pPr>
        <w:pStyle w:val="a3"/>
      </w:pPr>
      <w:r>
        <w:t xml:space="preserve">　　一個月前，有同學從網站上找到「水的訊息」，送來給我看。這份資料對我有很大的啟示，看了之後，就聯想到佛在《大佛頂首楞嚴經》上講的話，「如來常說，諸法所生，唯心所現，一切因果，世界微塵，因心成體」；《華嚴經》講，「唯心所現，唯識所變」；大乘經上常講，「一切法從心想生」，又講「境隨心轉」；《楞嚴經》又講，「若能轉物，則同如來」。這些都是非常重要的開示。</w:t>
      </w:r>
      <w:r>
        <w:t xml:space="preserve"> </w:t>
      </w:r>
    </w:p>
    <w:p w14:paraId="7CD02D7D" w14:textId="77777777" w:rsidR="007939CA" w:rsidRDefault="007939CA">
      <w:pPr>
        <w:pStyle w:val="a3"/>
      </w:pPr>
      <w:r>
        <w:t xml:space="preserve">　　「唯心所現」這是總綱領。「一切因果，世界微塵，因心成體」，世界是指最大的現相，微塵是指最小的現相。為什麼會有這些現相？唯心所現。「心」是什麼？靈知，靈知就是真心，就是經上講的唯心所現。所以，心是靈明覺知，一切萬物都是靈知所現，是活的，不是死的。我們從「水的訊息」這份資料中證實了，水會看、會聽，懂得人的意思，隨著人的意念產生結晶的變化。人心善，水結晶變得非常美；人</w:t>
      </w:r>
      <w:r>
        <w:lastRenderedPageBreak/>
        <w:t>心不善，就變得非常醜陋。日本的科學家用了八年的時間，得到這個結論。其實不但是水如此，一切萬物，乃至微塵皆如是。</w:t>
      </w:r>
      <w:r>
        <w:t xml:space="preserve"> </w:t>
      </w:r>
    </w:p>
    <w:p w14:paraId="596E17FC" w14:textId="77777777" w:rsidR="007939CA" w:rsidRDefault="007939CA">
      <w:pPr>
        <w:pStyle w:val="a3"/>
      </w:pPr>
      <w:r>
        <w:t xml:space="preserve">　　我們自己的身體裡頭水分也很多，百分之七十是水分，身體的每一個細胞（佛經講世界微塵、毛孔毛端）都會隨著我們的思想、情緒產生變化。我們要是明白這個道理，應該常生歡喜心，沒有妄想、沒有分別、沒有執著，沒有煩惱。只有真誠、清淨、平等、正覺、慈悲，這個結晶在顯微鏡裡決定是最美好的結晶，最美好的就是佛菩薩，就是神聖。</w:t>
      </w:r>
      <w:r>
        <w:t xml:space="preserve"> </w:t>
      </w:r>
    </w:p>
    <w:p w14:paraId="6F9B026C" w14:textId="77777777" w:rsidR="007939CA" w:rsidRDefault="007939CA">
      <w:pPr>
        <w:pStyle w:val="a3"/>
      </w:pPr>
      <w:r>
        <w:t xml:space="preserve">　　佛經講的阿彌陀佛的極樂世界，毘盧遮那佛的華藏世界，聖經上講的天堂，跟我們現前的世界有什麼兩樣？一樣的。不一樣的地方，是神聖世界的居民人人心行純淨純善，所有一切萬物結晶都是最美好的，一絲毫缺陷都沒有。我們地球上的居民，起心動念不善，自私自利，損人利己，所以把這個世界變成五濁惡世。如果我們念頭轉過來，我們的心行像極樂世界、像華藏世界的菩薩一樣，像天堂的神聖一樣，我們現前的這個世界，跟華藏、跟極樂、跟天堂決定沒有兩樣。</w:t>
      </w:r>
      <w:r>
        <w:t xml:space="preserve"> </w:t>
      </w:r>
    </w:p>
    <w:p w14:paraId="28B8EE4F" w14:textId="77777777" w:rsidR="007939CA" w:rsidRDefault="007939CA">
      <w:pPr>
        <w:pStyle w:val="a3"/>
      </w:pPr>
      <w:r>
        <w:t xml:space="preserve">　　我離開新加坡，寫了一副對聯，勉勵同學。上聯是「處逆境，隨惡緣，無瞋恚，業障盡消」。「處逆境」，生活環境不好，處處都有障礙；「隨惡緣」，跟我們在一起的都是惡人，常常來找麻煩；處在這樣環境裡面，「無瞋恚」，心是清淨的、平等的，一絲毫瞋恚念頭沒有，不怨天不尤人，忍辱波羅蜜成就了，沒有報復，不殺生戒圓滿了；「業障盡消」，業障是這樣消的。所以，逆境、惡緣是我們的善知識。修行不在外境，在內心，是看你的心怎麼轉，與外面境界不相干。自己要曉得轉，轉惡為善，轉迷為悟，轉凡成聖。</w:t>
      </w:r>
      <w:r>
        <w:t xml:space="preserve"> </w:t>
      </w:r>
    </w:p>
    <w:p w14:paraId="599B16F4" w14:textId="77777777" w:rsidR="007939CA" w:rsidRDefault="007939CA">
      <w:pPr>
        <w:pStyle w:val="a3"/>
      </w:pPr>
      <w:r>
        <w:t xml:space="preserve">　　下聯「處順境，隨善緣，無貪痴，福慧全現」。「處順境」，生活環境好；「隨善緣」，往來的都是好人，都是來幫助我的；「無貪痴」，人往往在順境起貪心，那就錯了，不能有貪心，不能愚痴，清清楚楚，明明瞭瞭；「福慧全現」，你的福慧就現前了。</w:t>
      </w:r>
      <w:r>
        <w:t xml:space="preserve"> </w:t>
      </w:r>
    </w:p>
    <w:p w14:paraId="2DCC68B5" w14:textId="77777777" w:rsidR="007939CA" w:rsidRDefault="007939CA">
      <w:pPr>
        <w:pStyle w:val="a3"/>
      </w:pPr>
      <w:r>
        <w:t xml:space="preserve">　　所以，修行有沒有功夫看你的相貌，看你的體質。修行真正有功夫，你的相貌改變了，相隨心轉，境隨心轉，身體是我們最親密的境界。日本對水結晶的研究，使我們對大乘經教中所講的，虛空也是活的，虛空也是因心成體。怎麼知道他是活的？我們每個人都有作夢的經驗，夢中有虛空，夢醒了，夢裡的虛空到哪裡去了？由此可以證明，虛空是靈知心變現的，虛空也有感應，感應道交。</w:t>
      </w:r>
      <w:r>
        <w:t xml:space="preserve"> </w:t>
      </w:r>
    </w:p>
    <w:p w14:paraId="15D9A7F8" w14:textId="77777777" w:rsidR="007939CA" w:rsidRDefault="007939CA">
      <w:pPr>
        <w:pStyle w:val="a3"/>
      </w:pPr>
      <w:r>
        <w:t xml:space="preserve">　　所有一切境界隨著我們心念起變化，心念是感，起變化就是應。譬如他們研究水的結晶，你喝的這杯水，在喝之前，你以感恩的心、愛心看它，看一兩分鐘再喝，水的結晶非常美，這是好的營養。如果你瞋恚，發脾氣，這水喝下去就有毒，它的結晶非常壞，這是科學家試驗出來的。明白水如此，我們吃的飯菜也是如此，不但如此，乃至我們身上每一個細胞都是這樣。</w:t>
      </w:r>
      <w:r>
        <w:t xml:space="preserve"> </w:t>
      </w:r>
    </w:p>
    <w:p w14:paraId="5A0DA21E" w14:textId="77777777" w:rsidR="007939CA" w:rsidRDefault="007939CA">
      <w:pPr>
        <w:pStyle w:val="a3"/>
      </w:pPr>
      <w:r>
        <w:t xml:space="preserve">　　所以，我從水結晶的實驗得到了證明，我勸大家千萬不要發脾氣，發脾氣等於自殺，與別人不相干。對他發脾氣，對他損害很小，對自己損害很大，別人受害只有三分，自己受害則有七分，划不來，何必？縱然被人坑了、騙了、欺負了，都不要發脾氣，為什麼？身外之物，不值得計較。因為我們明白，命裡有的一定有，丟都丟不</w:t>
      </w:r>
      <w:r>
        <w:lastRenderedPageBreak/>
        <w:t>掉，命裡沒有的，求不來。人人培養自己純淨純善之心，決不作非分之想，世間人人都能恪守本分，又能與一切眾生合作、諧和，則人人幸福，家家興旺，世界和平，社會安定決定可期。願以此與大家共勉。祝大家健康長壽，身心愉快！謝謝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F340" w14:textId="77777777" w:rsidR="007939CA" w:rsidRDefault="007939CA" w:rsidP="007939CA">
      <w:r>
        <w:separator/>
      </w:r>
    </w:p>
  </w:endnote>
  <w:endnote w:type="continuationSeparator" w:id="0">
    <w:p w14:paraId="068F66B3" w14:textId="77777777" w:rsidR="007939CA" w:rsidRDefault="007939CA" w:rsidP="00793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19E39" w14:textId="77777777" w:rsidR="007939CA" w:rsidRDefault="007939CA" w:rsidP="007939CA">
      <w:r>
        <w:separator/>
      </w:r>
    </w:p>
  </w:footnote>
  <w:footnote w:type="continuationSeparator" w:id="0">
    <w:p w14:paraId="76D26CB8" w14:textId="77777777" w:rsidR="007939CA" w:rsidRDefault="007939CA" w:rsidP="00793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CA"/>
    <w:rsid w:val="007939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7DD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9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9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9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9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