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3075" w14:textId="77777777" w:rsidR="00705B48" w:rsidRDefault="00705B48">
      <w:r>
        <w:t xml:space="preserve">世界宗教是一家　　（共一集）　　</w:t>
      </w:r>
      <w:r>
        <w:t>2009/2/18</w:t>
      </w:r>
      <w:r>
        <w:t xml:space="preserve">　　澳洲布里斯本市政廳　　檔名：</w:t>
      </w:r>
      <w:r>
        <w:t xml:space="preserve">21-517-0001 </w:t>
      </w:r>
    </w:p>
    <w:p w14:paraId="5575D078" w14:textId="77777777" w:rsidR="00705B48" w:rsidRDefault="00705B48">
      <w:pPr>
        <w:pStyle w:val="a3"/>
      </w:pPr>
      <w:r>
        <w:t xml:space="preserve">　　尊敬的澳大利亞土地持有人，布里斯本長老會的會長，澳洲暨亞太地區各宗教的領袖，昆士蘭多元文化部的部長，各位省市議員，前印尼總統瓦希德長老伉儷，中國宗教和平委員會鄧宗良先生，布里斯本總領事任共平先生，格里菲斯大學副校長，各地各宗教領袖與會代表先生、女士們。今天我很感激我們的杜教授，由於他的辛勞邀請了澳洲以及東南亞的宗教領袖們，有機會聚集在一堂，共同來討論現前，我們這個世界發生了許多困難問題。澳洲是個融合多元文化、多元族群、多元宗教信仰國家，特別重視平等、和睦、互敬互助人文精神。實際上今天世界交通、科技、資訊發達，整個地球已經變成所謂的地球村了，已經成為多元文化的，宗教、族群、文化交融的一個大時代。如何增進多元文化團結交流，落實和諧社會、和諧世界的理想，深信這是我們在座諸位長者、大德，共同關心的主要主題。</w:t>
      </w:r>
      <w:r>
        <w:t xml:space="preserve"> </w:t>
      </w:r>
    </w:p>
    <w:p w14:paraId="23CB6EE0" w14:textId="77777777" w:rsidR="00705B48" w:rsidRDefault="00705B48">
      <w:pPr>
        <w:pStyle w:val="a3"/>
      </w:pPr>
      <w:r>
        <w:t xml:space="preserve">　　淨空移民到澳洲已經十年，九一一事件發生之後，昆士蘭大學的校長，跟格里菲斯大學的前校長，邀請淨空參與學校和平學院的工作。我接觸到學校教授們的座談，我提出建言，說明世界衝突真正的根源，在於自己內心本性與習性的衝突，這是東方人所說的。本性是純善純淨圓滿光明，習性是種習慣是後天所染上各種不善的知見。本性與習性的衝突，淺而言之，則是利他與自利的衝突。自私自利、種種惡念，實在是一切眾生本性裡面所沒有的；仁慈博愛、種種美德，是一切眾生自性裡本來具足的。因此從事和平教育工作者，果能化解自己內心對一切人、事、物的對立，放下種種控制、佔有、自私自利的心行，以真誠愛心處事待人接物，是為化解世間一切矛盾衝突的根本之道。和諧世界必須從我們每個人心、行做起。這些事實，也是現代科學逐漸為我們做出了證明。日本江本勝博士對水的實驗，做了十幾年的研究，發現水能夠了解人的意念，自然感應而產生變化。同一瓶水以愛與感恩之心念對待，水呈現的結晶非常美麗；如果以忿恨、厭惡的心來對待，它的結晶就非常醜陋。江本博士很感嘆的告訴我，他說「他十幾萬次的實驗，以愛與感謝這兩種心念所呈現的結晶最美，愛和感謝似乎是宇宙的核心。」對這個看法我深表贊同，進而深思水是礦</w:t>
      </w:r>
      <w:r>
        <w:t>物尚且如此，何況身為萬物之靈的人類，若能以真誠愛心彼此交流，矛盾、衝突是可以能夠化解的。</w:t>
      </w:r>
      <w:r>
        <w:t xml:space="preserve"> </w:t>
      </w:r>
    </w:p>
    <w:p w14:paraId="4E6954B3" w14:textId="77777777" w:rsidR="00705B48" w:rsidRDefault="00705B48">
      <w:pPr>
        <w:pStyle w:val="a3"/>
      </w:pPr>
      <w:r>
        <w:t xml:space="preserve">　　２００５年１１月，淨空與馬來西亞前首相馬哈迪見面，長老提出個問題問我，他說你看看，這個世界還會有和平嗎？這個問題非常嚴肅。當時我回答長老，我說如果能夠把四樁事情做好，世界是可以恢復到安定和平。他問我哪四樁事情？我說，第一個，國家與國家和睦相處、平等對待，再是派系與派系、族群與族群、宗教與宗教，這四個都能做到平等對待、和睦相處，社會安定了，世界也就和平了。長老聽了之後，心情也非常的嚴肅。接著我就說，這四樁事情確實非常困難、非常棘手，如果從宗教下手，能夠團結宗教，宗教能夠影響政治、派系和族群，社會安定跟世界和平是有希望的。長老聽了我這番話，他表示贊同，第二天他就寫信給我，邀請我參加十二月他在吉隆坡主辦的「波達那全球和平論壇」。</w:t>
      </w:r>
      <w:r>
        <w:t xml:space="preserve"> </w:t>
      </w:r>
    </w:p>
    <w:p w14:paraId="39E34240" w14:textId="77777777" w:rsidR="00705B48" w:rsidRDefault="00705B48">
      <w:pPr>
        <w:pStyle w:val="a3"/>
      </w:pPr>
      <w:r>
        <w:t xml:space="preserve">　　一九九八年淨空旅居在新加坡，當時新加坡有九大宗教，我們與各個宗教真誠往來，結成好朋友。之後，又遇到殊勝的因緣，與日本、印尼、中國、馬來西亞跟澳洲，這些地區宗教長老交流請益，受教良多。深感世間所有宗教的神聖，無不以是「仁慈博愛、誠敬謙和」為教學的本質，教化眾生斷惡修善，破迷開悟，和睦相處，</w:t>
      </w:r>
      <w:r>
        <w:lastRenderedPageBreak/>
        <w:t>平等對待。教學的內涵，也就是經典裡面的內容，可以大分為倫理、道德、因果、哲學、科學這五大類。</w:t>
      </w:r>
      <w:r>
        <w:t xml:space="preserve"> </w:t>
      </w:r>
    </w:p>
    <w:p w14:paraId="5E716851" w14:textId="77777777" w:rsidR="00705B48" w:rsidRDefault="00705B48">
      <w:pPr>
        <w:pStyle w:val="a3"/>
      </w:pPr>
      <w:r>
        <w:t xml:space="preserve">　　像印度教所講的，「不害、不盜、貞行、仁慈、平正、容忍、堅定、節食、清潔，持這十戒」。</w:t>
      </w:r>
      <w:r>
        <w:t xml:space="preserve"> </w:t>
      </w:r>
    </w:p>
    <w:p w14:paraId="3FBBC7D0" w14:textId="77777777" w:rsidR="00705B48" w:rsidRDefault="00705B48">
      <w:pPr>
        <w:pStyle w:val="a3"/>
      </w:pPr>
      <w:r>
        <w:t xml:space="preserve">　　拜火教所講的，「人還應當愛人如己，此之謂人的信仰」。</w:t>
      </w:r>
      <w:r>
        <w:t xml:space="preserve"> </w:t>
      </w:r>
    </w:p>
    <w:p w14:paraId="21ED4EFB" w14:textId="77777777" w:rsidR="00705B48" w:rsidRDefault="00705B48">
      <w:pPr>
        <w:pStyle w:val="a3"/>
      </w:pPr>
      <w:r>
        <w:t xml:space="preserve">　　天主教說的，「你們彼此要相愛，如同我愛你們」。這個我是上帝的自稱，你們也應該照樣彼此相愛。</w:t>
      </w:r>
      <w:r>
        <w:t xml:space="preserve"> </w:t>
      </w:r>
    </w:p>
    <w:p w14:paraId="27FBB38C" w14:textId="77777777" w:rsidR="00705B48" w:rsidRDefault="00705B48">
      <w:pPr>
        <w:pStyle w:val="a3"/>
      </w:pPr>
      <w:r>
        <w:t xml:space="preserve">　　基督教說，「凡事謙虛、溫柔、忍耐，用愛心互相寬容」。</w:t>
      </w:r>
      <w:r>
        <w:t xml:space="preserve"> </w:t>
      </w:r>
    </w:p>
    <w:p w14:paraId="7E23DCD2" w14:textId="77777777" w:rsidR="00705B48" w:rsidRDefault="00705B48">
      <w:pPr>
        <w:pStyle w:val="a3"/>
      </w:pPr>
      <w:r>
        <w:t xml:space="preserve">　　中國儒家講，「凡是人，皆須愛，天同覆，地同載」。</w:t>
      </w:r>
      <w:r>
        <w:t xml:space="preserve"> </w:t>
      </w:r>
    </w:p>
    <w:p w14:paraId="40DB51C2" w14:textId="77777777" w:rsidR="00705B48" w:rsidRDefault="00705B48">
      <w:pPr>
        <w:pStyle w:val="a3"/>
      </w:pPr>
      <w:r>
        <w:t xml:space="preserve">　　伊斯蘭教也說，「只有一種道德規範，就是源於忘我，行善的博愛法則」。</w:t>
      </w:r>
      <w:r>
        <w:t xml:space="preserve"> </w:t>
      </w:r>
    </w:p>
    <w:p w14:paraId="38DC67DA" w14:textId="77777777" w:rsidR="00705B48" w:rsidRDefault="00705B48">
      <w:pPr>
        <w:pStyle w:val="a3"/>
      </w:pPr>
      <w:r>
        <w:t xml:space="preserve">　　道教講，「忠主孝親，敬兄信友」。</w:t>
      </w:r>
      <w:r>
        <w:t xml:space="preserve"> </w:t>
      </w:r>
    </w:p>
    <w:p w14:paraId="7A88F101" w14:textId="77777777" w:rsidR="00705B48" w:rsidRDefault="00705B48">
      <w:pPr>
        <w:pStyle w:val="a3"/>
      </w:pPr>
      <w:r>
        <w:t xml:space="preserve">　　錫克教也說，「我心中珍惜超過一切乃是愛，它使我在塵世享有永恆的生命」。</w:t>
      </w:r>
      <w:r>
        <w:t xml:space="preserve"> </w:t>
      </w:r>
    </w:p>
    <w:p w14:paraId="7292B942" w14:textId="77777777" w:rsidR="00705B48" w:rsidRDefault="00705B48">
      <w:pPr>
        <w:pStyle w:val="a3"/>
      </w:pPr>
      <w:r>
        <w:t xml:space="preserve">　　巴哈伊教說，「唯一真神顯現於世間的目的，是要召喚全人類來謹守誠實與誠懇，孝敬與可靠」。又說「世界上所有人們的靈感，不分種族或宗教，都是來自同一神聖的本源，大家同是一個上帝的子民」。</w:t>
      </w:r>
      <w:r>
        <w:t xml:space="preserve"> </w:t>
      </w:r>
    </w:p>
    <w:p w14:paraId="01DA0999" w14:textId="77777777" w:rsidR="00705B48" w:rsidRDefault="00705B48">
      <w:pPr>
        <w:pStyle w:val="a3"/>
      </w:pPr>
      <w:r>
        <w:t xml:space="preserve">　　佛家裡面說的，「孝養父母，奉事師長」，「諸惡莫作，眾善奉行」，「大慈大悲，崇德興仁，天下和順」。</w:t>
      </w:r>
      <w:r>
        <w:t xml:space="preserve"> </w:t>
      </w:r>
    </w:p>
    <w:p w14:paraId="24AEE65C" w14:textId="77777777" w:rsidR="00705B48" w:rsidRDefault="00705B48">
      <w:pPr>
        <w:pStyle w:val="a3"/>
      </w:pPr>
      <w:r>
        <w:t xml:space="preserve">　　故知，愛就是真心、真性、真如、法性。愛就是本性、本善、純淨、純善。愛就是真理、真諦、生命、永恆。愛就是神聖、上帝、真主、聖靈。愛孕育出宇宙萬物。天地萬物無不是從愛心而生長的。愛是萬德、萬能、萬福的根源。因此深信以真誠、愛心為本質的多元宗教，果能團結合作，普遍推廣宗教教育，必定能幫助眾生恢復自性本善，化解所有的矛盾衝突。論及宇宙生命的源起，各宗教典籍雖然有不同的描述，宗教友人大家都一致肯定，唯一真神具足圓滿的智慧、神通變化，因應各族群地理環境、生活方式、文化教育，眾生所需之種種不同，是故變化萬千進行施教。在中國變為孔孟、老莊，在佛教變化為釋迦牟尼，在基督教變化為耶穌，在猶太教變化為摩西，在回教變化為穆罕默德。佛法中說萬法一體，唯心所現，唯識所變，心性實為真主，上帝的另一個名詞，同一個真神，種種化身，畢竟無二，總以幫助眾生斷惡修善、破迷開悟為共同的目標。</w:t>
      </w:r>
      <w:r>
        <w:t xml:space="preserve"> </w:t>
      </w:r>
    </w:p>
    <w:p w14:paraId="64C81E9B" w14:textId="77777777" w:rsidR="00705B48" w:rsidRDefault="00705B48">
      <w:pPr>
        <w:pStyle w:val="a3"/>
      </w:pPr>
      <w:r>
        <w:t xml:space="preserve">　　近代科學家也提出了「全息理論」，也給我們很大的啟示。全息理論的核心是「宇宙是一個不可分割的，各部分之間緊密聯繫的一個整體」。正如同一所大學，大學的校長就如同唯一的真神，各個科系的老師那就是校長的化身。由這個理念我們深深體會到，世界所有不同的宗教本是一家，應該徹底放下傲慢、嫉妒、貪欲，平等對待，和睦相處，互助合作，幫助世人覺悟。苦，從迷而來；樂，由覺而生，只要真正覺悟自然離苦得樂。多元文化，多元宗教，和睦互助，彼此了解，最重要的基礎是對</w:t>
      </w:r>
      <w:r>
        <w:lastRenderedPageBreak/>
        <w:t>於宗教教義的學習與落實，所以互相學習經典確實有必要。宗教這兩個字，如果從中國文字上來說，它的內涵就非常之好，宗在中國是根本的意思、是主要的意思、遵崇的意思；教是教育、是教學。用中國的意思來解釋宗教，那就是這是根本的教育、主要的教育，是值得尊重、值得推崇的教學，你看這個意義是非常非常之好。</w:t>
      </w:r>
      <w:r>
        <w:t xml:space="preserve"> </w:t>
      </w:r>
    </w:p>
    <w:p w14:paraId="6C4B0037" w14:textId="77777777" w:rsidR="00705B48" w:rsidRDefault="00705B48">
      <w:pPr>
        <w:pStyle w:val="a3"/>
      </w:pPr>
      <w:r>
        <w:t xml:space="preserve">　　曾經過去我在印尼，有印尼同學問我，他說不同的宗教怎麼能夠和睦相處而不發生衝突？印尼承認五大宗教，我就舉例五大宗教像五個手指，如果每個人從自己的一個宗教深入去研究，在表面上看是五個，任何一個宗教，如果能研究到核心，就曉得，它是同一個根、同一個本。所以我們對於整個宗教跟宇宙的看法就不一樣了，不但宗教是一家，實在講，宇宙是一家，萬物是一家。在宗教裡面都是真神變現的，在佛法裡面講，這是法性變現的。佛家講的法性跟法相，法性是能變，法相是所變，能所是一不是二。所以今天我們看到社會混亂的現象，根本的原因，在東方我們忽略了聖賢教育，西方也忽略了宗教的教育。中國傳統教育，從小特別重視經史的學習。經，中國人稱之為根本的學問；史，這是前輩經驗的累積。不讀經則德行、學問不能增長，不讀史則見識不夠豐富。所以說有幾千年這種見識，處理一切複雜的問題，它就有所依據。所以現在如果我們不學習經典，不學習古大德的這些經驗、方法，我們就很難應付現前社會的難題。</w:t>
      </w:r>
      <w:r>
        <w:t xml:space="preserve"> </w:t>
      </w:r>
    </w:p>
    <w:p w14:paraId="14542B01" w14:textId="77777777" w:rsidR="00705B48" w:rsidRDefault="00705B48">
      <w:pPr>
        <w:pStyle w:val="a3"/>
      </w:pPr>
      <w:r>
        <w:t xml:space="preserve">　　我們想起自己參與宗教的行列，我們就有護持正法的使命，跟弘揚聖賢之道的義務。我們從歷史上看，所有宗教可以說都是至善圓滿多元文化的社會教育，它不是迷信。一切宗教的創始人，可以說都是多元文化教育的義務工作者。耶穌教學三年，穆罕默德教學二十七年，孔子教學五年，釋迦教學四十九年，都是徹底放下名利、貪欲，身心清淨，自行化他，有教無類，故能對當時、對後代起了廣大深遠的影響。我們真誠希望由聯合國，或者是各國國家的政府，真正能夠理解，深入經典，了解宗教，最好都能夠辦宗教大學，培養各個宗教優良的師資，各自深入教義，彼此互相學習。同學們天天講課，教學的內容，可以透過國家的審查。凡是與社會安定、世界和平有所助益者，則由國家電視台、網際網路向世界普及遠程教學，全民教學。並且擷取宗教經典裡面的，關於倫理、道德、因果，這一類的經文彙集成一小冊子，增進多元宗教的交流認識。真正肯定世界宗教是一家，整個人類是一家，多元文化、族群、學術同為一體。那麼一切的衝突、矛盾自然就能夠化解，和諧世界一定是可以落實的。這一個理想、願望我們至少已經有十幾年了，天天在期望著，天天也在為這樁事情祈禱。</w:t>
      </w:r>
      <w:r>
        <w:t xml:space="preserve"> </w:t>
      </w:r>
    </w:p>
    <w:p w14:paraId="7C0283ED" w14:textId="77777777" w:rsidR="00705B48" w:rsidRDefault="00705B48">
      <w:pPr>
        <w:pStyle w:val="a3"/>
      </w:pPr>
      <w:r>
        <w:t xml:space="preserve">　　我這次回到澳洲，十三號跟我們的總理見面，我非常希望陸克文先生首先來倡導、來落實，先辦第一座世界宗教大學，或者是多元文化大學，讓澳洲帶領世界走向安定和平，為各國做出最好的榜樣、最好的示範。這才是我們這次會議同仁們，對於國家民族，對世界人類做出真正的貢獻。我的話就說到此地，敬祝大會圓滿成功，諸位長者、志士與會的大德們，身體健康，法緣殊勝。也祝福陸克文先生政躬康泰，國運昌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34AD8" w14:textId="77777777" w:rsidR="00705B48" w:rsidRDefault="00705B48" w:rsidP="00705B48">
      <w:r>
        <w:separator/>
      </w:r>
    </w:p>
  </w:endnote>
  <w:endnote w:type="continuationSeparator" w:id="0">
    <w:p w14:paraId="192B8608" w14:textId="77777777" w:rsidR="00705B48" w:rsidRDefault="00705B48" w:rsidP="00705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A60A7" w14:textId="77777777" w:rsidR="00705B48" w:rsidRDefault="00705B48" w:rsidP="00705B48">
      <w:r>
        <w:separator/>
      </w:r>
    </w:p>
  </w:footnote>
  <w:footnote w:type="continuationSeparator" w:id="0">
    <w:p w14:paraId="3CE0CD9E" w14:textId="77777777" w:rsidR="00705B48" w:rsidRDefault="00705B48" w:rsidP="00705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48"/>
    <w:rsid w:val="00705B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86F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