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80A8" w14:textId="77777777" w:rsidR="00AA5B0F" w:rsidRDefault="00AA5B0F">
      <w:r>
        <w:t>內典研學要領</w:t>
      </w:r>
      <w:r>
        <w:t>—</w:t>
      </w:r>
      <w:r>
        <w:t>講態儀式　　（第十二集）　　檔名：</w:t>
      </w:r>
      <w:r>
        <w:t xml:space="preserve">23-018-0012 </w:t>
      </w:r>
    </w:p>
    <w:p w14:paraId="1F12A944" w14:textId="77777777" w:rsidR="00AA5B0F" w:rsidRDefault="00AA5B0F">
      <w:pPr>
        <w:pStyle w:val="a3"/>
      </w:pPr>
      <w:r>
        <w:t xml:space="preserve">　　老和尚：這一段怎麼樣？大家清不清楚？剛才印的那個表就是個樣子，這個是李炳老編的，提供諸位做參考，講演最好用這個方式，可以活潑生動。有沒有問題？要是沒有問題，我們就進行底下，我想這個大概我們沒有什麼太大問題。</w:t>
      </w:r>
      <w:r>
        <w:t xml:space="preserve"> </w:t>
      </w:r>
    </w:p>
    <w:p w14:paraId="29F44F79" w14:textId="77777777" w:rsidR="00AA5B0F" w:rsidRDefault="00AA5B0F">
      <w:pPr>
        <w:pStyle w:val="a3"/>
      </w:pPr>
      <w:r>
        <w:t xml:space="preserve">　　這一段裡面難的就是起伏、掩映、轉折、開合。下面是你需要做的，「草創」就是你起稿，你講演或者是寫文章，你先要擬一個稿，然後這個稿還要修正，「討論、修飾」就是修正，仔細的去研究，把它修正。最後是「潤色」，那就是擬的稿或者是大綱已經完成了，大致上沒有問題，這裡面所用的文字妥不妥當？再做修飾，你這一篇準備工作就完成了。前面這四個，這是「意境」，這就是說你胸有成竹。這個起伏、掩映就是前後照顧，前面要能伏後面；講到後面，照應到前面，前後呼應，這是掩映的意思。「開合」就是掩映的歸納，什麼時候展開來說，什麼時候把它合起來、歸納起來。大致上在這個當中是用開，到最後做結論的時候這是合。這個是你胸有成竹之後，你才著手擬稿，題目是最後擬。最後擬題目，我這一次要講的是什麼問題，這是主旨。所以全篇作好之後，我們再為主旨定一個題目。所以題目不必先定，但是主旨要先定；沒有主旨，那你講個什麼？譬如這次我們在新加坡，南洋大學跟理工學院找我去講演，我們需要講些什麼，題是他們定的，可是主旨是我們需要講的。我們知道這些是受過高等教育的人，這些學生跟教授們，他們對佛法未必能夠完全理解，所以我們的主旨是把佛法介紹給他，也就是讓他認識佛法，這是我們的主</w:t>
      </w:r>
      <w:r>
        <w:t>旨。他們擬定的題目，我們就順著他的題目表達我們的主旨就行了。這個是先要曉得我去講什麼東西，他們需要的是些什麼東西，我們當時提出共性，這就對了。所以他原先擬了很多個題目，我說我沒有意見，你們喜歡哪個題目就哪個題目，題目由他們去定去。</w:t>
      </w:r>
      <w:r>
        <w:t xml:space="preserve"> </w:t>
      </w:r>
    </w:p>
    <w:p w14:paraId="1C99B086" w14:textId="77777777" w:rsidR="00AA5B0F" w:rsidRDefault="00AA5B0F">
      <w:pPr>
        <w:pStyle w:val="a3"/>
      </w:pPr>
      <w:r>
        <w:t xml:space="preserve">　　好，這個沒有問題，就進行下面一段。這裡面「病忌」就是你在準備講稿的時候必須要注意避免的。今天給諸位同修參考的講稿，裡面很完整，跟它這裡頭所說的非常相應。它也有故事、公案、因緣的穿插，也有偈頌的點綴，它都有。這還印了古記，穿插著小故事。還有個盲龜浮木，這都是比喻，都是經典裡面的。它取古人的比喻，多半都是在佛經裡面，都是採取《法苑珠林》、《經律異相》，採這兩部書裡面的，這兩部都是類書，很有參考價值。它裡面分了一百類，《法苑珠林》分為一百類，就像百科全書一樣，裡面全是經律論裡面的故事，你要找哪一類很好找，這個是經典裡面的。世間的多半採取《歷史感應統記》，這都是有根據的，一般可信力比較強一點。再有一種，那就是就近取譬，這是最好的，就是眼前的事情，這是最理想的，大家都能熟悉、都不懷疑的。後面偈頌可以引用古人的、引用經典的，也可以自己作，都行。「病忌」末後這一條，第八條，就是你引經據典，你要把那典故意思搞清楚，跟你自己所講的東西相不相應？如果沒搞清楚就拿來，與自己講的主旨不相應，這個就是錯誤的。</w:t>
      </w:r>
      <w:r>
        <w:t xml:space="preserve"> </w:t>
      </w:r>
    </w:p>
    <w:p w14:paraId="4F15B6CE" w14:textId="77777777" w:rsidR="00AA5B0F" w:rsidRDefault="00AA5B0F">
      <w:pPr>
        <w:pStyle w:val="a3"/>
      </w:pPr>
      <w:r>
        <w:t xml:space="preserve">　　這一部分要沒有問題，底下就是「講態儀式」，這就是台上表演。這就是禮貌上我們注意就好，特別是到別人的地方去，其他的國家地區，那就更重要了，先要多問，多問問禮節進退，自己不要失禮就好。</w:t>
      </w:r>
      <w:r>
        <w:t xml:space="preserve"> </w:t>
      </w:r>
    </w:p>
    <w:p w14:paraId="0F12EA89" w14:textId="77777777" w:rsidR="00AA5B0F" w:rsidRDefault="00AA5B0F">
      <w:pPr>
        <w:pStyle w:val="a3"/>
      </w:pPr>
      <w:r>
        <w:t xml:space="preserve">　　學生：像我們搭衣向人家問訊不太好吧？比如說上台我們搭衣，在佛教叢林搭衣，下面是居士，我們需要問訊還是不用？</w:t>
      </w:r>
      <w:r>
        <w:t xml:space="preserve"> </w:t>
      </w:r>
    </w:p>
    <w:p w14:paraId="63BC3A3F" w14:textId="77777777" w:rsidR="00AA5B0F" w:rsidRDefault="00AA5B0F">
      <w:pPr>
        <w:pStyle w:val="a3"/>
      </w:pPr>
      <w:r>
        <w:lastRenderedPageBreak/>
        <w:t xml:space="preserve">　　老和尚：問訊可以。在講台上，一般如果說是普通場合當中，你不會搭衣的，也不需要穿海青的。到外面，人家請我們講經，我們就穿長衫。那個搭衣是佛教團體，佛教團體一定供的有佛像，而且是很隆重的，那個時候我們搭衣。搭衣，合掌就行，這是大眾向法師頂禮致敬的時候，我們合掌就可以。在外面一般請我們去講經，不是佛教團體，不搭衣，甚至於連海青都不必穿，穿長褂就可以。</w:t>
      </w:r>
      <w:r>
        <w:t xml:space="preserve"> </w:t>
      </w:r>
    </w:p>
    <w:p w14:paraId="471370BB" w14:textId="77777777" w:rsidR="00AA5B0F" w:rsidRDefault="00AA5B0F">
      <w:pPr>
        <w:pStyle w:val="a3"/>
      </w:pPr>
      <w:r>
        <w:t xml:space="preserve">　　好，這個沒有問題，我們就看下面。這個地方講，「於台上靜立數秒鐘」，多半是臨時的講場；像一般常講經的地方，它一定有座位，法師一定升座。可是升座之後，也要有個幾秒鐘定下來，為什麼？整個場合裡頭的秩序要安靜才開始講。如果這裡面還有人講話，還看到場子不太安靜的時候，我們不要說話，很安靜的坐在那邊，哪幾個人講話，你不妨看看他，他就不好意思了，他自然就靜下來了。所以很自然的，照顧大眾，特別多看他一眼，他就不好意思了。所以場合整個靜下來，再慢慢的開講。</w:t>
      </w:r>
      <w:r>
        <w:t xml:space="preserve"> </w:t>
      </w:r>
    </w:p>
    <w:p w14:paraId="4FD89AB6" w14:textId="77777777" w:rsidR="00AA5B0F" w:rsidRDefault="00AA5B0F">
      <w:pPr>
        <w:pStyle w:val="a3"/>
      </w:pPr>
      <w:r>
        <w:t xml:space="preserve">　　看這一段有沒有問題？大家沒有問題？這個很好懂，就是在講台上要靈活運用，不要用錯了；該喜歡的時候你悲傷，該悲傷的時候你歡喜，用錯了。由此可知，講演跟講經在台上的確都是很活潑的，不是很拘束，也不是很呆板的。「惟須出之自然，否則如優孟矣」，優孟意思就是你故意裝扮的，你不是出於自然的。就是跟舞台上演員，他是表演的，照著劇本來的，不是出於他內心的，劇本上叫你笑，你就不能不笑；叫你哭，你就不能不哭，不是出於自己的，它的意思在此地。</w:t>
      </w:r>
      <w:r>
        <w:t xml:space="preserve"> </w:t>
      </w:r>
    </w:p>
    <w:p w14:paraId="43B41DB8" w14:textId="77777777" w:rsidR="00AA5B0F" w:rsidRDefault="00AA5B0F">
      <w:pPr>
        <w:pStyle w:val="a3"/>
      </w:pPr>
      <w:r>
        <w:t xml:space="preserve">　　這裡面的手語，就是我們佛法裡面講的手印。你看佛經裡面，佛菩薩那個姿態、手印，就是我們現在講的手語。手語在我們佛法裡面運用得非常之廣，我們叫手印，不叫手語。</w:t>
      </w:r>
      <w:r>
        <w:t xml:space="preserve"> </w:t>
      </w:r>
    </w:p>
    <w:p w14:paraId="6FE5015E" w14:textId="77777777" w:rsidR="00AA5B0F" w:rsidRDefault="00AA5B0F">
      <w:pPr>
        <w:pStyle w:val="a3"/>
      </w:pPr>
      <w:r>
        <w:t xml:space="preserve">　　學生：為什麼上台的時候看見人愈多會愈緊張？</w:t>
      </w:r>
      <w:r>
        <w:t xml:space="preserve"> </w:t>
      </w:r>
    </w:p>
    <w:p w14:paraId="3F727812" w14:textId="77777777" w:rsidR="00AA5B0F" w:rsidRDefault="00AA5B0F">
      <w:pPr>
        <w:pStyle w:val="a3"/>
      </w:pPr>
      <w:r>
        <w:t xml:space="preserve">　　老和尚：這個前面講過，佛法裡面講這是「畏大眾」，對於大眾有一種畏懼之心。特別是如果聽眾裡面有有身分的人、有地位的人、有學問的人，我們站在他的面前往往產生自卑感，一切都不自在了，有這種情形。這也是很正常的，古今中外都不例外，我們一定要把這個難關克服。尤其是講佛法，他地位再高、權勢再大、學位頭銜再多，但是要曉得他對佛法是外行。他在世間學術裡頭他是個博士學位，他今天來學佛，他還是幼稚園的學生，我們至少是小學生，對幼稚園的學生你怕他幹什麼？你明白這個道理，你在台上就不至於畏懼。</w:t>
      </w:r>
      <w:r>
        <w:t xml:space="preserve"> </w:t>
      </w:r>
    </w:p>
    <w:p w14:paraId="25752D5F" w14:textId="77777777" w:rsidR="00AA5B0F" w:rsidRDefault="00AA5B0F">
      <w:pPr>
        <w:pStyle w:val="a3"/>
      </w:pPr>
      <w:r>
        <w:t xml:space="preserve">　　學生：還有專門找碴的，這個怎麼辦？</w:t>
      </w:r>
      <w:r>
        <w:t xml:space="preserve"> </w:t>
      </w:r>
    </w:p>
    <w:p w14:paraId="1B5A5F65" w14:textId="77777777" w:rsidR="00AA5B0F" w:rsidRDefault="00AA5B0F">
      <w:pPr>
        <w:pStyle w:val="a3"/>
      </w:pPr>
      <w:r>
        <w:t xml:space="preserve">　　老和尚：找碴是這樣，找碴你能夠答覆他就答覆他；不能答覆他，那就向他磕頭作揖，請他指教，就沒事了。我講得不好，請你指教，你還有什麼辦法？他就沒有辦法了。</w:t>
      </w:r>
      <w:r>
        <w:t xml:space="preserve"> </w:t>
      </w:r>
    </w:p>
    <w:p w14:paraId="750A5CE9" w14:textId="77777777" w:rsidR="00AA5B0F" w:rsidRDefault="00AA5B0F">
      <w:pPr>
        <w:pStyle w:val="a3"/>
      </w:pPr>
      <w:r>
        <w:t xml:space="preserve">　　學生：一上台之後沒有講稿，自己講到哪裡忘了，把這經文一字都擠不出來了，怎麼辦？</w:t>
      </w:r>
      <w:r>
        <w:t xml:space="preserve"> </w:t>
      </w:r>
    </w:p>
    <w:p w14:paraId="299B51D4" w14:textId="77777777" w:rsidR="00AA5B0F" w:rsidRDefault="00AA5B0F">
      <w:pPr>
        <w:pStyle w:val="a3"/>
      </w:pPr>
      <w:r>
        <w:lastRenderedPageBreak/>
        <w:t xml:space="preserve">　　老和尚：這個就是要熟。這個不要緊，這是什麼？你初講的時候有這個情形，以後熟了就不會了。</w:t>
      </w:r>
      <w:r>
        <w:t xml:space="preserve"> </w:t>
      </w:r>
    </w:p>
    <w:p w14:paraId="469EFD2B" w14:textId="77777777" w:rsidR="00AA5B0F" w:rsidRDefault="00AA5B0F">
      <w:pPr>
        <w:pStyle w:val="a3"/>
      </w:pPr>
      <w:r>
        <w:t xml:space="preserve">　　學生：這有沒有辦法解決？</w:t>
      </w:r>
      <w:r>
        <w:t xml:space="preserve"> </w:t>
      </w:r>
    </w:p>
    <w:p w14:paraId="5C633B94" w14:textId="77777777" w:rsidR="00AA5B0F" w:rsidRDefault="00AA5B0F">
      <w:pPr>
        <w:pStyle w:val="a3"/>
      </w:pPr>
      <w:r>
        <w:t xml:space="preserve">　　老和尚：這個是要機智。如果說沒有辦法解決，你這一段就讓它過去，你講底下一段。經文念，念沒講不算毛病，沒講錯；我講會講錯，我念沒念錯。</w:t>
      </w:r>
      <w:r>
        <w:t xml:space="preserve"> </w:t>
      </w:r>
    </w:p>
    <w:p w14:paraId="65F17840" w14:textId="77777777" w:rsidR="00AA5B0F" w:rsidRDefault="00AA5B0F">
      <w:pPr>
        <w:pStyle w:val="a3"/>
      </w:pPr>
      <w:r>
        <w:t xml:space="preserve">　　學生：我的意思是這樣，就是上去的時候這段經文在下面會對應，到了上面我這段經文用過來，這個經文講什麼我都不知道了。就是一講我好像就照字照念，如果不看經，真的有些經文會忘記。</w:t>
      </w:r>
      <w:r>
        <w:t xml:space="preserve"> </w:t>
      </w:r>
    </w:p>
    <w:p w14:paraId="7B9F2722" w14:textId="77777777" w:rsidR="00AA5B0F" w:rsidRDefault="00AA5B0F">
      <w:pPr>
        <w:pStyle w:val="a3"/>
      </w:pPr>
      <w:r>
        <w:t xml:space="preserve">　　老和尚：對，不錯，還是熟悉的問題，就是你準備的功夫不夠，還不夠熟。所以下面會給你講到，最好你就充分的準備，在講的時候盡量不看講稿。講稿擺在面前是給你也是壯膽子，怕一下忘掉，我還有這個依靠在，但是最好是不依靠它。</w:t>
      </w:r>
      <w:r>
        <w:t xml:space="preserve"> </w:t>
      </w:r>
    </w:p>
    <w:p w14:paraId="23AD352B" w14:textId="77777777" w:rsidR="00AA5B0F" w:rsidRDefault="00AA5B0F">
      <w:pPr>
        <w:pStyle w:val="a3"/>
      </w:pPr>
      <w:r>
        <w:t xml:space="preserve">　　學生：好比是背書一樣，自己一個人比較會背，背給別人聽就背不出來了。</w:t>
      </w:r>
      <w:r>
        <w:t xml:space="preserve"> </w:t>
      </w:r>
    </w:p>
    <w:p w14:paraId="46DD892A" w14:textId="77777777" w:rsidR="00AA5B0F" w:rsidRDefault="00AA5B0F">
      <w:pPr>
        <w:pStyle w:val="a3"/>
      </w:pPr>
      <w:r>
        <w:t xml:space="preserve">　　老和尚：是！緊張。</w:t>
      </w:r>
      <w:r>
        <w:t xml:space="preserve"> </w:t>
      </w:r>
    </w:p>
    <w:p w14:paraId="3BE3E23B" w14:textId="77777777" w:rsidR="00AA5B0F" w:rsidRDefault="00AA5B0F">
      <w:pPr>
        <w:pStyle w:val="a3"/>
      </w:pPr>
      <w:r>
        <w:t xml:space="preserve">　　學生：老法師坐在下面，我們一上台</w:t>
      </w:r>
      <w:r>
        <w:t xml:space="preserve">…… </w:t>
      </w:r>
    </w:p>
    <w:p w14:paraId="306AC056" w14:textId="77777777" w:rsidR="00AA5B0F" w:rsidRDefault="00AA5B0F">
      <w:pPr>
        <w:pStyle w:val="a3"/>
      </w:pPr>
      <w:r>
        <w:t xml:space="preserve">　　老和尚：還是畏懼、緊張，還是不熟，如果熟了的話就不會了。再往深處去觀察，你們的真誠、慈悲不夠。如果是真誠心、慈悲心，我要學好，將來廣度眾生，有內行的人在座，對我更有利益；那都是外行人，我的過失誰知道？這正是學習的場所，學習的好機會，怎麼能夠把它捨棄掉？凡是有人提出批評指教，我們都應當真誠來接受，我們才能夠有成就。你看那些有很多虛情假義的，講完之後好像很誠懇的請大家批評指教，其實如果有人提出意見，他滿面就紅了，顏色就很難看，那都是假的，不是真的。這些我們也要察顏觀色，不要給人難看，也不要跟人結冤仇。一定要真誠接受批評指教，我們才會有進步，這個要懂得。</w:t>
      </w:r>
      <w:r>
        <w:t xml:space="preserve"> </w:t>
      </w:r>
    </w:p>
    <w:p w14:paraId="0A6160FD" w14:textId="77777777" w:rsidR="00AA5B0F" w:rsidRDefault="00AA5B0F">
      <w:pPr>
        <w:pStyle w:val="a3"/>
      </w:pPr>
      <w:r>
        <w:t xml:space="preserve">　　講演，前面一開頭就講，小難處總是不能避免，每個人都有的，初學哪裡能夠避免這些困難？要緊的就是熟，熟能生巧，再是內在有真誠、恭敬，那這個很容易克服。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D560" w14:textId="77777777" w:rsidR="00AA5B0F" w:rsidRDefault="00AA5B0F" w:rsidP="00AA5B0F">
      <w:r>
        <w:separator/>
      </w:r>
    </w:p>
  </w:endnote>
  <w:endnote w:type="continuationSeparator" w:id="0">
    <w:p w14:paraId="0E1C8873" w14:textId="77777777" w:rsidR="00AA5B0F" w:rsidRDefault="00AA5B0F" w:rsidP="00AA5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E265D" w14:textId="77777777" w:rsidR="00AA5B0F" w:rsidRDefault="00AA5B0F" w:rsidP="00AA5B0F">
      <w:r>
        <w:separator/>
      </w:r>
    </w:p>
  </w:footnote>
  <w:footnote w:type="continuationSeparator" w:id="0">
    <w:p w14:paraId="42C36478" w14:textId="77777777" w:rsidR="00AA5B0F" w:rsidRDefault="00AA5B0F" w:rsidP="00AA5B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0F"/>
    <w:rsid w:val="00AA5B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7E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B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B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B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B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