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872D" w14:textId="77777777" w:rsidR="00640911" w:rsidRDefault="00640911">
      <w:r>
        <w:t>對華藏淨宗學會大會致詞</w:t>
      </w:r>
      <w:r>
        <w:t>—</w:t>
      </w:r>
      <w:r>
        <w:t xml:space="preserve">念佛為什麼不能往生　　（共一集）　　</w:t>
      </w:r>
      <w:r>
        <w:t>1999/5/26</w:t>
      </w:r>
      <w:r>
        <w:t xml:space="preserve">　　新加坡淨宗學會　　檔名：</w:t>
      </w:r>
      <w:r>
        <w:t xml:space="preserve">21-078-0001 </w:t>
      </w:r>
    </w:p>
    <w:p w14:paraId="27B98C09" w14:textId="77777777" w:rsidR="00640911" w:rsidRDefault="00640911">
      <w:pPr>
        <w:pStyle w:val="a3"/>
      </w:pPr>
      <w:r>
        <w:t xml:space="preserve">　　諸位同修，今天是「社團法人華藏淨宗學會」成立大會的典禮。華藏淨宗學會，是在台灣成立的第一個淨宗學會，不過在過去我們是向中國佛教會立案做一個團體會員，而今天改變成社團法人，正式成為一個獨立的機構，也是一個開始，是難得的一樁好事。淨宗學會，是二次大戰之後，根據夏蓮居老居士的開導，我們在海外成立的念佛共修的機構，性質跟古時候蓮社完全相同，也就是「蓮社」這個名詞的現代化，改稱為淨宗學會。現在世界各地，我所知道的淨宗學會大概有五十多所，每一個會都是獨立的，沒有統屬的關係，跟其他的機構不一樣。這是當地同修，念佛的同修共同在一起學習，在一起念佛的聚會。這個會裡面的人事、財務、行政都是獨立的，只有在研究教理，念佛共修，可以與其他的會互相切磋琢磨，交換心得，交換修學的方法。</w:t>
      </w:r>
      <w:r>
        <w:t xml:space="preserve"> </w:t>
      </w:r>
    </w:p>
    <w:p w14:paraId="143E0213" w14:textId="77777777" w:rsidR="00640911" w:rsidRDefault="00640911">
      <w:pPr>
        <w:pStyle w:val="a3"/>
      </w:pPr>
      <w:r>
        <w:t xml:space="preserve">　　我們的目的都是斷惡修善，念佛求生淨土。大家有這個願望，可是事實上念佛的人多，往生的人並不多。這個原因是什麼？當然這裡面有障礙，障礙如果不能消除，就決定不能往生。古人說得很好：「口念彌陀心散亂，喊破喉嚨也枉然！」這個話我們要常常記住，時時刻刻用來警惕自己，我們念佛為什麼不能往生？心散亂。《彌陀經》上告訴我們，念佛的目的是「一心不亂」，如果念到一心不亂，你就決定得生。如果念佛不能達到一心不亂，往生就靠不住。我們為什麼不能一心？這個原因是什麼？一定要把這個原因找出來，然後把這個原因消除，我們念佛往生不退成佛的障礙就沒有了。</w:t>
      </w:r>
      <w:r>
        <w:t xml:space="preserve"> </w:t>
      </w:r>
    </w:p>
    <w:p w14:paraId="29E24D59" w14:textId="77777777" w:rsidR="00640911" w:rsidRDefault="00640911">
      <w:pPr>
        <w:pStyle w:val="a3"/>
      </w:pPr>
      <w:r>
        <w:t xml:space="preserve">　　而這個障礙，還是妄想、分別、執著我們沒能放下。不知道宇宙人生的真相，不明瞭業因果報的事實，這就是你沒有看破，所以你的煩惱習氣放不下。你念佛功夫不得力，伏不住煩惱習氣，念佛還是不能往生。念佛有沒有好處？好處肯定是有的，跟阿彌陀佛結個緣，種個遠因，這一生收不到成果，等來生，或者等後生，佛家講因果通三世。生是決定得生，但是不知道是什麼時候，也許是多少大劫之後，這很難講的。為什麼？遇到念佛法門這個機緣非常難得，不只「百千萬劫難遭遇」，彭際清居士說得好，「無量劫來希有難逢之一日」，你遇到這個法門，無量劫來希有難逢，他說得不過分。所以我們遇到這個緣分，你要知道珍惜，你曉得難遭遇，那就是你的智慧現前，你把握機緣，萬緣放下，不肯放下就造成障礙。</w:t>
      </w:r>
      <w:r>
        <w:t xml:space="preserve"> </w:t>
      </w:r>
    </w:p>
    <w:p w14:paraId="69BE1CE1" w14:textId="77777777" w:rsidR="00640911" w:rsidRDefault="00640911">
      <w:pPr>
        <w:pStyle w:val="a3"/>
      </w:pPr>
      <w:r>
        <w:t xml:space="preserve">　　要知道，世出世間什麼樣的緣分都是假的，都不是真的。念佛人隨緣度日，認清自己的目標方向，這個世間是非人我、五欲六塵、貪瞋痴慢一定要放下。幫助一切眾生的事應當要做，但是做了之後不能掛在心上，掛在心上就錯了，就會造成障礙。要學佛菩薩度化眾生，一定要三輪體空，事情要認真做，要做得好，做到盡善盡美，心地清淨，一塵不染。這個作法就對了，就沒有障礙，那真的是福慧雙修。不肯幫助別人，你是修慧不修福，沒有福報，你跟眾生沒有緣分。要跟眾生結法緣，結清淨平等的法緣，果報無比的殊勝。凡是念佛不能往生，都是自私自利的心太重，尤其是名利這個關不能突破，這是我們最大的障礙，我們自己要覺悟。世間諺語常說「生不帶來，死不帶去」，既然帶不去的，你又何必留戀？你又何必認真？帶不去的要徹底放下，帶得去的要特別慎重。哪些東西能帶去？「唯有業隨身」，你所造作的善惡業，這個業會帶去，落在八識田中永遠不滅，這個你是會帶去的。</w:t>
      </w:r>
      <w:r>
        <w:t xml:space="preserve"> </w:t>
      </w:r>
    </w:p>
    <w:p w14:paraId="3D66E3DE" w14:textId="77777777" w:rsidR="00640911" w:rsidRDefault="00640911">
      <w:pPr>
        <w:pStyle w:val="a3"/>
      </w:pPr>
      <w:r>
        <w:lastRenderedPageBreak/>
        <w:t xml:space="preserve">　　佛給我們講的話句句都是真實語，我們明白了，從今之後要改過自新，念念與善相應。善的標準，不要說得太高，不要說得太深，那是我們做不到的，佛給我們立了最低的標準：五戒十善。晚近印光大師一生極力提倡《了凡四訓》、《感應篇》、《安士全書》，他老人家用這三樣東西教化近代的眾生，我們細細的觀察、冷靜的思惟，他有真實圓滿的智慧。要想幫助現在這一代苦難的眾生，度過大災大難，免除災禍，這三本書確實能夠收到效果。祖師提倡，我們不能不重視。古大德常常教導我們持戒念佛，印祖提的三種書就是戒律，雖然不是佛經，內容所說的與佛的法印完全相符，那就是「諸惡莫作，眾善奉行，自淨其意，是諸佛教」。諸位翻開這三種書，與這一首偈相不相應？這一首偈是諸佛的法印。因此我們可以把這三種書，就認定它是諸佛所說的，它是諸佛對一切眾生的教導，是諸佛如來同意的，是諸佛如來肯定的。果然能夠依教奉行，起心動念、言語造作都能夠相應，念佛求生淨土決定得生。</w:t>
      </w:r>
      <w:r>
        <w:t xml:space="preserve"> </w:t>
      </w:r>
    </w:p>
    <w:p w14:paraId="2F40865A" w14:textId="77777777" w:rsidR="00640911" w:rsidRDefault="00640911">
      <w:pPr>
        <w:pStyle w:val="a3"/>
      </w:pPr>
      <w:r>
        <w:t xml:space="preserve">　　在台北，有一些同修發心成立「了凡四訓基金會」，專門推動《了凡四訓》的學習，好事情！我百分之百的贊成。我還希望他們將《了凡四訓》、《感應篇》、《陰騭文》，用淺顯的白話來解釋，把它翻成外國文字，向全世界流通。現在有許多同修都知道這個世間會有災難，外國古老的預言說這個災難是定數，不能更改的。這個說法是錯誤的。他們這些人很聰明，實在講，只知其當然，不知其所以然。我看過外國古老的預言，這些人實在講，就跟《了凡四訓》裡面所說的孔先生是同一類的人物。也非常難得，他們對於個人的命運、社會的命運、國家的命運、世界的命運，都能算得很準確。可是命運怎麼造成的他不知道，他沒有說明白。而《了凡四訓》裡面，雲谷禪師就說清楚了，說明白了。你要曉得命運是怎麼來的，命運是誰造成的，你明白懂得了，你就可以改造命運，你就可以轉移命運。所以世界的劫運不是不能轉移，可以轉移的。中國古聖先賢懂得，我們依照《了凡四訓》、依照《感應篇》、《文昌帝君陰騭文》裡面所說的，就能夠消災免難，就能夠改造命運。如果再能夠念佛求生淨土，不但是改變命運，那簡直是超凡入聖。這些大道理，真正的事實真相，不能不明瞭。</w:t>
      </w:r>
      <w:r>
        <w:t xml:space="preserve"> </w:t>
      </w:r>
    </w:p>
    <w:p w14:paraId="596F0834" w14:textId="77777777" w:rsidR="00640911" w:rsidRDefault="00640911">
      <w:pPr>
        <w:pStyle w:val="a3"/>
      </w:pPr>
      <w:r>
        <w:t xml:space="preserve">　　所以救自己，救度眾生，轉變劫難，要從自己本身做起，從自己內心做一個大轉變做起，然後我們幫助一些覺悟的同修們。什麼叫覺悟同修？這些話他能聽得進去，他聽到能生歡喜心，他能夠理解，他也能夠依教奉行，這些人是覺悟的眾生。聽這些話聽不進去，依舊迷戀在名聞利養、五欲六塵之中，這是迷而不覺，他的業障災難就不容易化解。真正覺悟的人，災難是可以免除的。其他宗教裡面也有說，信上帝的就得救，不信的就不能得救。這個話說得沒錯，說得很正確。「信上帝」怎麼講？相信上帝的勸導，相信上帝的教誡，就能得救。上帝的教誡是什麼？在外國宗教是十誡，在中國是十善，諸位曉得修十善生天道。佛經上給我們講，欲界天是修十善而生的，色界天修十善、修禪定、修四無量心而往生的。信後面有願、有行，如果信後頭沒有願、沒有行，那個信是落空的。信願行，一而三，三而一，缺一個都不能成就。所以信裡面決定有願、有行，願裡面一定有信、有行，行裡面一定有信、有願，這樣才能夠自度度他，才能夠消除業障，幫助社會、幫助一切眾生消除劫難。</w:t>
      </w:r>
      <w:r>
        <w:t xml:space="preserve"> </w:t>
      </w:r>
    </w:p>
    <w:p w14:paraId="139AA71C" w14:textId="77777777" w:rsidR="00640911" w:rsidRDefault="00640911">
      <w:pPr>
        <w:pStyle w:val="a3"/>
      </w:pPr>
      <w:r>
        <w:t xml:space="preserve">　　今天諸位都能夠聚集在這一堂，我沒有時間來參與大會，在新加坡還有一些法師們是你們會裡面的理監事，他們在此地學習都很認真、都很努力，也抽不出時間參與大會，只有悟全師代表大眾。我想關於這邊修學的情況，就讓悟全師做一個簡單的報告。我在此地也代表新加坡的同修們，熱烈的歡迎諸位同修們，能夠有閒暇的時間，</w:t>
      </w:r>
      <w:r>
        <w:lastRenderedPageBreak/>
        <w:t>組團到新加坡來參觀指導，這一邊同修熱烈的歡迎。我的話就講到此地，謝謝諸位同修。歡迎同修們，常常到新加坡來參觀指教。謝謝。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ECE1" w14:textId="77777777" w:rsidR="00640911" w:rsidRDefault="00640911" w:rsidP="00640911">
      <w:r>
        <w:separator/>
      </w:r>
    </w:p>
  </w:endnote>
  <w:endnote w:type="continuationSeparator" w:id="0">
    <w:p w14:paraId="3ABA06DE" w14:textId="77777777" w:rsidR="00640911" w:rsidRDefault="00640911" w:rsidP="00640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9B437" w14:textId="77777777" w:rsidR="00640911" w:rsidRDefault="00640911" w:rsidP="00640911">
      <w:r>
        <w:separator/>
      </w:r>
    </w:p>
  </w:footnote>
  <w:footnote w:type="continuationSeparator" w:id="0">
    <w:p w14:paraId="6A289240" w14:textId="77777777" w:rsidR="00640911" w:rsidRDefault="00640911" w:rsidP="006409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11"/>
    <w:rsid w:val="006409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1A3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9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9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9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9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