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38CD7" w14:textId="77777777" w:rsidR="008863AC" w:rsidRDefault="008863AC">
      <w:r>
        <w:t xml:space="preserve">淨空老和尚對台灣華藏團參學開示　　（共一集）　　</w:t>
      </w:r>
      <w:r>
        <w:t>2005/8/28</w:t>
      </w:r>
      <w:r>
        <w:t xml:space="preserve">　　香港佛陀教育協會　　檔名：</w:t>
      </w:r>
      <w:r>
        <w:t xml:space="preserve">21-262-0001 </w:t>
      </w:r>
    </w:p>
    <w:p w14:paraId="7C2F0099" w14:textId="77777777" w:rsidR="008863AC" w:rsidRDefault="008863AC">
      <w:pPr>
        <w:pStyle w:val="a3"/>
      </w:pPr>
      <w:r>
        <w:t xml:space="preserve">　　主持人：我們是台灣團，有華藏淨宗學會，還有三重淨宗學會、岡山淨宗念佛會，以及華藏耕心教育基金會，四個團體，在這邊也特別的請老和尚慈悲開示。因為我們華藏耕心教育基金會在社區推動兒童啟蒙的教育辦了有七年，今天有與會的二十幾位年輕老師，有這樣的榮幸來瞻仰老和尚，還請老和尚為我們年輕人勉勵。阿彌陀佛！</w:t>
      </w:r>
      <w:r>
        <w:t xml:space="preserve"> </w:t>
      </w:r>
    </w:p>
    <w:p w14:paraId="3236EE63" w14:textId="77777777" w:rsidR="008863AC" w:rsidRDefault="008863AC">
      <w:pPr>
        <w:pStyle w:val="a3"/>
      </w:pPr>
      <w:r>
        <w:t xml:space="preserve">　　淨空法師：我們很感激大家能夠到達香港小道場來訪問，我們都是從事教育工作者，我相信每一位老師都有經驗，現在做老師不好教。我們常常聽到，在國內、在國外，聽到做父母的人說現在小孩不好管，老師跟我談論學生不受教，很普遍。這原因很複雜，不是單純的一個原因。從前為什麼好教？這個從前至少是在，我們中國人講一甲子，也就是說六、七十年之前，像我們這一代做小孩的時候好教，很聽話，聽父母的話，聽老師的話，不敢違背，不敢反抗。在老師、在父母面前都很謹慎、都很恭敬，絕對不可以隨便亂說話。</w:t>
      </w:r>
      <w:r>
        <w:t xml:space="preserve"> </w:t>
      </w:r>
    </w:p>
    <w:p w14:paraId="006408BC" w14:textId="77777777" w:rsidR="008863AC" w:rsidRDefault="008863AC">
      <w:pPr>
        <w:pStyle w:val="a3"/>
      </w:pPr>
      <w:r>
        <w:t xml:space="preserve">　　現在小孩不一樣。七十年差不多就是三代，現在有三代，也就是說，中國傳統教育疏忽了至少有三代。三代很麻煩，但是要救還能救得起來，如果再過二十年，我們疏忽不重視，想救都救不起來。畢竟中國教育自古以來從來沒有中斷過，五千年！這麼大的國家、這麼多的人口，還存在這世間，還維繫著和平，靠什麼？完全靠教育。我在許許多多國家地區，尤其最近這幾年來參與聯合國的和平會議，我告訴與會的大眾，化解衝突，促進安定和平，一定要靠教育。除了教育之外，找不到第二個更好的方法，所以我們中國古人真的是聰明，提出「建國君民，教學為先」。</w:t>
      </w:r>
      <w:r>
        <w:t xml:space="preserve"> </w:t>
      </w:r>
    </w:p>
    <w:p w14:paraId="18AFD3B0" w14:textId="77777777" w:rsidR="008863AC" w:rsidRDefault="008863AC">
      <w:pPr>
        <w:pStyle w:val="a3"/>
      </w:pPr>
      <w:r>
        <w:t xml:space="preserve">　　一個人自己要能夠在這一生當中建功立業，也是教學為先；家庭要興旺，也是教學為先。換句話說，無論是哪個行業，無論是幹什麼事情，大事、小事，為個人、為家庭、為社會、為國家，乃至為世界，就一句話，教學為先。《大學》是中國自古以來教學的方法，《中庸》是理論，《論語》、《孟子》是孔子跟孟子做出榜樣給我們看。他所做所為，你們諸位想想，把它記下來，就是《弟子規》。所以《弟子規》從哪裡來的？《弟子規》是那些已經學好的明白人，我們講聖賢人，他的思想、他的言論、他的生活習慣記錄下來就叫《弟子規》，《弟子規》他們是百分之百的做到。由此可知，百分之百做到的這個人叫聖人。</w:t>
      </w:r>
      <w:r>
        <w:t xml:space="preserve"> </w:t>
      </w:r>
    </w:p>
    <w:p w14:paraId="2C58D40B" w14:textId="77777777" w:rsidR="008863AC" w:rsidRDefault="008863AC">
      <w:pPr>
        <w:pStyle w:val="a3"/>
      </w:pPr>
      <w:r>
        <w:t xml:space="preserve">　　教育教什麼？就是教這個。所以我常常跟大家說，中國的教學，《大學》一開端就把教學的理念、方法說得很清楚、很明白，「大學之道在明明德，在親民，在止於至善」，這是純淨！什麼叫明明德？前面這個明是動詞，第二個明是名詞，明是智慧，德是德能，佛家講的細一點，相好。我們有德能相好，用現在的話說，德是才藝，相好是福報，明是智慧，有圓滿的智慧，有圓滿的才藝，有圓滿的福報。但是現在統統沒有了，沒有什麼？不是沒有，迷失了，這佛法講得透徹、講得清楚，你迷失了自性。自性本來圓滿，你現在不圓滿；自性本來是萬德萬能的，無量的福報你欠缺了，迷失了。</w:t>
      </w:r>
      <w:r>
        <w:t xml:space="preserve"> </w:t>
      </w:r>
    </w:p>
    <w:p w14:paraId="66CB6851" w14:textId="77777777" w:rsidR="008863AC" w:rsidRDefault="008863AC">
      <w:pPr>
        <w:pStyle w:val="a3"/>
      </w:pPr>
      <w:r>
        <w:t xml:space="preserve">　　教育的功能沒有別的，恢復，上面那個明是恢復，你要明明德，要把你自性裡面圓滿的智慧德能相好重新明顯的恢復。性德恢復出來之後，除了自受用之外，還幫助</w:t>
      </w:r>
      <w:r>
        <w:lastRenderedPageBreak/>
        <w:t>別人，很多人還在迷失，還沒有覺悟，那正好，底下這個工作是親民。親民，這個字好，這個字就是我們佛法講，你成了佛之後你要普度眾生，這個普度就是教化，就是教學，你要教化眾生。教化眾生從哪裡教起？從親人教起。你看我們第一個，父子有親。所以親愛是人性的核心，是教學的原點，人人都知道親愛別人，這個世界就不會有人去害人，你愛人怎麼會害人？沒有害人的人，這個社會就祥和，這個社會怎麼會不安？怎麼會有今天所謂的恐怖分子？怎麼還會有爭論？全都沒有了。所以親民用得好！自行化他，明明德是自行，親民是化他，要做到究竟圓滿，止於至善。我們佛法講自度度人，自度度他，覺行圓滿，自覺覺他，覺行圓滿，止於至善是覺行圓滿。我們用佛法來講《大學》，跟古人的註解完全不一樣，我這個說法大家容易懂，也很樂意接受。</w:t>
      </w:r>
      <w:r>
        <w:t xml:space="preserve"> </w:t>
      </w:r>
    </w:p>
    <w:p w14:paraId="246DD1EE" w14:textId="77777777" w:rsidR="008863AC" w:rsidRDefault="008863AC">
      <w:pPr>
        <w:pStyle w:val="a3"/>
      </w:pPr>
      <w:r>
        <w:t xml:space="preserve">　　這樁事情到底怎麼做？一定要從自己本身做起。《大學》往後讀讀，「自天子以至庶人」，至於庶人，「壹是皆以修身為本」。所以我就用了兩句話，「修身為本，教學為先」。我們從事教育工作的人要懂得這兩個，你只知道教學為先，不知道修身為本，教不了人。你要教別人做善人，你自己是個善人；你要教人做聖人，你自己是個聖人，那你的教育一定是成功的。這才叫止於至善，先教自己修善，先把自己教成聖人，然後再教人。孔子所以能成為聖人，他所講的他全部做到了，沒有一句話是他做不到而說出來的，他所教育的，自己統統做到了。佛之所以能成佛，也是全都做到了。你能做得跟他一模一樣，你就成佛了，你就成孔子。</w:t>
      </w:r>
      <w:r>
        <w:t xml:space="preserve"> </w:t>
      </w:r>
    </w:p>
    <w:p w14:paraId="241B5D85" w14:textId="77777777" w:rsidR="008863AC" w:rsidRDefault="008863AC">
      <w:pPr>
        <w:pStyle w:val="a3"/>
      </w:pPr>
      <w:r>
        <w:t xml:space="preserve">　　今天我們的社會狀況，確實就像孟子所說的戰國時代。孟子生的時代整個世界混亂，我們今天的戰亂比孟子那時候超過百倍、千倍都不止。今天沒有大聖人出世，這種混亂的局面要把它擺平沒指望，所以要大聖人出世。大聖人在哪裡？大聖人在自己，你不要去求，求佛菩薩叫大聖人來救苦救難，沒這個道理！求觀音菩薩，不知道觀音菩薩是自己。不知道大聖人，大聖人是你自己。恢復性德就是大聖人，真正把這三句，「明明德，親民，止於至善」，這一句做到了，這個人就是大聖人，這個人就是佛菩薩，這個人就能救世。所以人要立志，你沒有志怎麼行？立志自己做聖人、做賢人、作佛作祖，然後你才能教化眾生，你才能夠幫助別人。</w:t>
      </w:r>
      <w:r>
        <w:t xml:space="preserve"> </w:t>
      </w:r>
    </w:p>
    <w:p w14:paraId="48DF8AC9" w14:textId="77777777" w:rsidR="008863AC" w:rsidRDefault="008863AC">
      <w:pPr>
        <w:pStyle w:val="a3"/>
      </w:pPr>
      <w:r>
        <w:t xml:space="preserve">　　從哪裡做起？第一個知止，知止而後有定，心定下來，佛門講的禪定。我們這幫人我們止在哪裡？止於學。夫子說得很清楚，也給我們做了榜樣，他十五歲志於學，三十而立，四十而不惑，五十而知天命，六十耳順，七十隨心所欲不踰矩，這是講他學習進度，一層一層這樣提升。《論語》裡面曾經有這篇記載，孔子他說他曾經一天不吃飯，一天不睡覺，他在那邊想，想到最後，無益，都沒有益處，不如學矣。想什麼都叫妄想，好好的跟聖賢人學習。所以我們今天這個行業止於學，社會上各行各業都要有知止。你經商止於商，你從政止於政，一心一意把這個事情做好，就能做到成效出來。我們從事教育，一生從事於這個事業就是止於學，教學為體，天天要讀書，天天要改過。改過是真學，這是中國人講的實學，真實的學問，改過。聖賢書是一部經典，聖賢人的這些典籍都是自性的流露，不是他的事情，是我們自己的事情，我們迷了，他覺悟，我們參考他們這些資料，把我們這些錯誤統統改過來，你的自性就覺悟了。</w:t>
      </w:r>
      <w:r>
        <w:t xml:space="preserve"> </w:t>
      </w:r>
    </w:p>
    <w:p w14:paraId="42DC2832" w14:textId="77777777" w:rsidR="008863AC" w:rsidRDefault="008863AC">
      <w:pPr>
        <w:pStyle w:val="a3"/>
      </w:pPr>
      <w:r>
        <w:t xml:space="preserve">　　性德是一不是二，佛法裡面講得很清楚，「十方三世佛，共同一法身，一心一智慧，力無畏亦然」。一體不是說他的你的，不是，迷了才有你我他，覺悟就沒有，一切妄想分別執著統統都沒有了，覺悟了就沒有了。所以你頭一個要知道知止，並且堅</w:t>
      </w:r>
      <w:r>
        <w:lastRenderedPageBreak/>
        <w:t>定，你就不會迷茫，不會見異思遷，一生就一個方向、一個目標，在佛法講成佛之道，在儒家講成聖之道。哪一個行業都有聖人，哪一個行業都有佛菩薩，所謂是一門深入，長時薰修，你就給世人做榜樣，做個很好的典範，做成世界的頂尖，這才能成功。所以《大學》前面給我們講，順序，知止、定、靜、安、慮、得。慮是智慧現前，得就是圓滿成就，這個順序可不能弄錯了。總的指導綱領，我們的思惟，我們的起心動念，我們的言語造作，都不離這個範圍，用這個範圍來約束我們。境界提升之後，自然智慧就開了，智慧開了之後融成一體。</w:t>
      </w:r>
      <w:r>
        <w:t xml:space="preserve"> </w:t>
      </w:r>
    </w:p>
    <w:p w14:paraId="12FEE494" w14:textId="77777777" w:rsidR="008863AC" w:rsidRDefault="008863AC">
      <w:pPr>
        <w:pStyle w:val="a3"/>
      </w:pPr>
      <w:r>
        <w:t xml:space="preserve">　　你從夫子來看，三十而立，立是建立，受人約束，受規範的約束。四十而不惑，你看不迷惑了；換句話說，明白這個道理為什麼要這樣做，道理不迷惑，斷疑生信。五十而知天命，更進一層，自己、家庭、芸芸眾生，國家也好，世界也好，都知道業因果報。正是中國諺語所說的，「一生皆是命，半點不由人」。這個時候，你看心境他多麼舒暢，縱然是逆境，不怨天、不尤人；在順境裡面，享過去修的福報，我有福大家享，沒有私心。無福的時候，我現在就好好的修福，像了凡先生，知天命。到七十歲，隨心所欲，完全跟性德合而成一，那就是佛門裡面講的大徹大悟，明心見性。明心見性，一切的作為自自然然的，就是不踰矩，從前是利用規矩來規範，到以後就變成自然。</w:t>
      </w:r>
      <w:r>
        <w:t xml:space="preserve"> </w:t>
      </w:r>
    </w:p>
    <w:p w14:paraId="5793B025" w14:textId="77777777" w:rsidR="008863AC" w:rsidRDefault="008863AC">
      <w:pPr>
        <w:pStyle w:val="a3"/>
      </w:pPr>
      <w:r>
        <w:t xml:space="preserve">　　這也就是你懂得這個道理之後，你就曉得為什麼要持戒。持戒能夠幫助你得清淨心，持戒能夠幫助你恢復性德。恢復性德之後，那戒律就不叫持，自然就是，起心動念、言語造作絕對不會有違反，它就是這樣的，你無所謂持不持，它就是這樣。這你才曉得戒律、規矩的重要。我們今天從哪裡做起？一定要從《弟子規》做起，學佛一定要從十善業做起，沒有十善就沒有佛法，沒有《弟子規》就沒有中國傳統聖賢教育。所以我們從事教育工作，一定要從自己本身做起，修身為本，教學為先，然後才能幫助別人，絕對不可以說是我教別人，自己不去做。佛說自己未度而能度人，無有是處，就是這個道理，一定是自己已度，你才能度眾生。所以我們自己沒有把自己教好，怎麼能教人？沒有這個道理。</w:t>
      </w:r>
      <w:r>
        <w:t xml:space="preserve"> </w:t>
      </w:r>
    </w:p>
    <w:p w14:paraId="57D965FD" w14:textId="77777777" w:rsidR="008863AC" w:rsidRDefault="008863AC">
      <w:pPr>
        <w:pStyle w:val="a3"/>
      </w:pPr>
      <w:r>
        <w:t xml:space="preserve">　　教學已經脫離了三代。這一次我到家鄉，過去曾經回去過二、三次，農村，回到鄉下。我生長在鄉下，這一次到鄉下去看看，舊的房子都沒有了，小時候玩伴，打聽打聽都不在了。你看這個時間過得多快！我離開七十年了，十歲離開家鄉，想想和他們在一塊玩的時候，感慨萬千，變化實在太大了。我小時候在農村裡面接受的教育是私塾教育，因為那個時候農村有私塾，所以還沾到傳統教育的邊緣。我弟弟小我六歲，他就沒有接受過這個教育。所以中國人常講，三歲看八十，我今年八十歲。在從前我們家鄉農村，我們家鄉很重視教育。中國桐城派的根源，我們那個縣、臨縣舒城、桐城，這三個縣，桐城派的發源地。所以農村裡面重視讀書，沒有不讀書的，都懂得讀書。我們小時候小，出來玩做錯事情，無論哪個大人，認識、不認識都教訓你，你就乖乖聽話。所以不但父母教、老師教，還有大人都管你，哪個人都管你，都乖乖聽話。這是孝悌忠信。因果，我們有城隍廟。</w:t>
      </w:r>
      <w:r>
        <w:t xml:space="preserve"> </w:t>
      </w:r>
    </w:p>
    <w:p w14:paraId="4A2A7FFD" w14:textId="77777777" w:rsidR="008863AC" w:rsidRDefault="008863AC">
      <w:pPr>
        <w:pStyle w:val="a3"/>
      </w:pPr>
      <w:r>
        <w:t xml:space="preserve">　　所以我說中國五千年，三樣硬體設備支撐住了。第一個是祠堂，祠堂教孝；第二個是孔廟，孔廟教你尊師重道；第三個是城隍廟，教因果，善有善報，惡有惡報。這三樣東西支撐住了傳統文化教學。現在要恢復，祠堂要有，孔廟要有。怎麼恢復法？這要有國家政策，國家領導要重視，配合。可是國家也很重視民俗，我們就在這上做功夫，所以我們建立中心，中心附設一個孔子紀念堂，還有民俗藝術館。我們十殿閻王，江逸子畫一個地獄變相圖，民俗藝術館，我們在那裡展覽，那城隍廟，民俗館就是城隍廟。孔子紀念館就是孔廟。中心專門培訓傳統文化的老師，我們培訓的對象是幼稚園老師、小學老師、中學老師，因為他們接受學校教育，沒有倫理道德這個課程，我們做個補習班，補這門課程。這門課程他們沒學過，所以叫補缺，他缺少這門，我們做這個補缺教育，做這個事情。</w:t>
      </w:r>
      <w:r>
        <w:t xml:space="preserve"> </w:t>
      </w:r>
    </w:p>
    <w:p w14:paraId="5B7CE806" w14:textId="77777777" w:rsidR="008863AC" w:rsidRDefault="008863AC">
      <w:pPr>
        <w:pStyle w:val="a3"/>
      </w:pPr>
      <w:r>
        <w:t xml:space="preserve">　　中心裡面的老師，那是屬於真正的中心，中心的老師永遠在學校，要一門深入，長時薰修，心要定在這個地方讀書、教學。只聞來學，未聞往教，他們來請你去教不可以，來學，歡迎你來。我們的目標是希望能二十到三十個老師。中心的老師不出門，這就很好了，十年不出門，這些人就是聖人，就熬成聖人。一出去心就動，花花世界怎麼不心動？所以十年讀書、教學。生活一切我來幫忙，我來做護法，你們一切都沒有憂慮，只要好好的讀書，好好的辦教育。外面這些學生他們學完之後，回到自己學校去教。還有知道我們中國傳統教學的宗旨是什麼，教學的目標是什麼，教學的內容是什麼，教學的方法是什麼，讓他自己在課堂裡學習。所以你的工作是培訓老師，除這個之外還有各種不同的行業，我們都替他們培訓。譬如經商的公司老闆，員工沒有受過這些教育，很不好管理，二十個、三十個員工，傳授倫理道德教育，怎麼樣人與人相處，領導跟被領導的相處，同行的相處，同業的相處，同僚的相處，講的就是這些東西，對你的事業有很大的幫助。各行各業都歡迎，甚至於政府機關的職員，我們一樣，只要肯來學，我們都給予幫助。</w:t>
      </w:r>
      <w:r>
        <w:t xml:space="preserve"> </w:t>
      </w:r>
    </w:p>
    <w:p w14:paraId="61DE0339" w14:textId="77777777" w:rsidR="008863AC" w:rsidRDefault="008863AC">
      <w:pPr>
        <w:pStyle w:val="a3"/>
      </w:pPr>
      <w:r>
        <w:t xml:space="preserve">　　所以中心是這樣的性質，就是長期的補習，專補倫理道德教育，補這門課。這也希望將來能夠可以普遍整個鄉鎮。鄉鎮的領導非常支持，他們很歡喜，各個村的村長、村裡的幹事都能接受倫理教育。所以這個鄉鎮將來鄉鎮進入大門寫上禮儀之邦。中國傳統禮儀之邦在哪裡？在我們這裡。我們歡迎外面的人來參觀，我們也歡迎全世界的人來參觀，看看我們的禮儀之邦。要完成這個使命，一切要從自己本身做起，然後影響家人、鄉黨。最終極的目標是我們全鎮，全鎮的人都能接受這個教育，都懂禮，人與人之間都講禮，就不會有競爭，互相尊重、互相敬愛、互助合作，這個鎮是一家人。</w:t>
      </w:r>
      <w:r>
        <w:t xml:space="preserve"> </w:t>
      </w:r>
    </w:p>
    <w:p w14:paraId="1D2E81C4" w14:textId="77777777" w:rsidR="008863AC" w:rsidRDefault="008863AC">
      <w:pPr>
        <w:pStyle w:val="a3"/>
      </w:pPr>
      <w:r>
        <w:t xml:space="preserve">　　今天政府提倡和諧社會，我們老師做出來。好，現在時間到了，我們就談話到此地，謝謝大家。</w:t>
      </w:r>
      <w:r>
        <w:t xml:space="preserve"> </w:t>
      </w:r>
    </w:p>
    <w:p w14:paraId="1C3510CD" w14:textId="77777777" w:rsidR="008863AC" w:rsidRDefault="008863AC">
      <w:pPr>
        <w:pStyle w:val="a3"/>
      </w:pPr>
      <w:r>
        <w:t xml:space="preserve">　　主持人：謝謝老和尚，現在時間開放給我們各位學長們，有什麼問題要請示老和尚？沒有問題？老和尚，這群老師都沒問題。就是做，對不對？就是要做，落實執行。這樣子沒有問題的話</w:t>
      </w:r>
      <w:r>
        <w:t xml:space="preserve">… </w:t>
      </w:r>
    </w:p>
    <w:p w14:paraId="3AD23EB9" w14:textId="77777777" w:rsidR="008863AC" w:rsidRDefault="008863AC">
      <w:pPr>
        <w:pStyle w:val="a3"/>
      </w:pPr>
      <w:r>
        <w:t xml:space="preserve">　　淨空法師：原先你們提的問題有兩個問題沒有講到。第一個，中國人從以前來就很重男輕女，這是中國的傳統，一直到現在，雖然說沒有以前那麼嚴重，可是很多媳婦還是會體會到生男孩的壓力。現在人生孩子生得少，而且還是重男輕女的觀念，聽說現在的科技，懷孕中就可以驗出是男是女，很多人為了不想經濟負擔重，一驗出是女的都會拿掉，導致現在男女的比例已經變得差不多是一百二十比一百，大概是男的一百二十個，女的一百個。這樣的問題如何應對？</w:t>
      </w:r>
      <w:r>
        <w:t xml:space="preserve"> </w:t>
      </w:r>
    </w:p>
    <w:p w14:paraId="2EBD062A" w14:textId="77777777" w:rsidR="008863AC" w:rsidRDefault="008863AC">
      <w:pPr>
        <w:pStyle w:val="a3"/>
      </w:pPr>
      <w:r>
        <w:t xml:space="preserve">　　這個問題就是你們的問題，你們要好好的教，這是錯誤的觀念，錯得太離譜了，絕對沒有幸福。不學佛的人他不知道，我們學佛的人懂得，一切法都離不了因果，佛法不例外。你看《華嚴》講因果，《法華》也講因果，統統離不開因果。佛法就是講因果，種什麼因得什麼果。佛告訴我們，父子這個緣有四種，報恩、報怨、討債、還債，不是這四種因不會到你家來。我一九七七年到香港來講經，曾經在香港藍塘道光明講堂講了兩個月經，在壽冶老和尚的道場，他的道場前面有幅對聯，上聯說的「夫妻是緣，有善緣有惡緣，冤冤相報」，下聯說「兒女是債，有討債有還債，無債不來」，這兩句我記得很清楚，印象很深刻。小孩到妳家來，妳懷孕，跟妳就有四種緣，如果是報恩的，妳把他拿掉了，恩變成仇；如果是報仇來的，妳把他拿掉，仇又加深，可麻煩大了，將來還會碰到，妳怎麼辦？還債來的時候，也變成仇人；討債來的時候，討債的後頭又加上仇，不得了！妳往後生生世世永遠沒有好日子過。絕對不可以！這個事情不是好事情，一定要清楚，要聽其自然。所以孩子要好好的教，好好的教是什麼？如果是報恩的，恩上再加恩。</w:t>
      </w:r>
      <w:r>
        <w:t xml:space="preserve"> </w:t>
      </w:r>
    </w:p>
    <w:p w14:paraId="24A253A0" w14:textId="77777777" w:rsidR="008863AC" w:rsidRDefault="008863AC">
      <w:pPr>
        <w:pStyle w:val="a3"/>
      </w:pPr>
      <w:r>
        <w:t xml:space="preserve">　　另外這個問題，很多家庭是只有生女兒，當女兒都出嫁後，沒有兒子可以拜祭、可以傳宗接代，該怎麼辦？如果有遇到女婿願意讓一個孩子從母姓，就比較沒問題，可是現在人很少有願意讓孩子跟女方姓的，因為生得少，加上不只只有女婿的意願，也要看看男方家人的意願，像這樣的問題怎麼解決？</w:t>
      </w:r>
      <w:r>
        <w:t xml:space="preserve"> </w:t>
      </w:r>
    </w:p>
    <w:p w14:paraId="026ED6DA" w14:textId="77777777" w:rsidR="008863AC" w:rsidRDefault="008863AC">
      <w:pPr>
        <w:pStyle w:val="a3"/>
      </w:pPr>
      <w:r>
        <w:t xml:space="preserve">　　這個生兒女少，這是現在醫學上的進步，這都是不自然的。凡是不自然就是我們今天講的破壞自然生態，破壞自然生態都會有報應。我們破壞地球自然生態環境，就會招來災害，像風災、水災、地震、海嘯、颱風，說的是自然災害，與人的起心動念、善惡行為有密切關聯。這個關聯，我們可以從日本江本勝博士他的水試驗就能證明。現在很可怕的現象，科學家證明，就是地球暖化，溫度提升了，南北極的冰在溶化了，喜瑪拉雅山上的冰、積雪也在溶化。科學家提出警告，喜瑪拉雅山上的冰雪溶化之後，中國會有很大危機；南北極的冰溶化之後，海水水位上升，全世界沿海的地區統統會淹沒。這什麼原因？《楞嚴經》上講的，貪心招來的水災。舉世之人哪個不貪？真正的因是貪。瞋恚是招來火災，愚痴招來的風災，心地不平、傲慢招來的是地震。你看貪瞋痴慢招來這些災害。</w:t>
      </w:r>
      <w:r>
        <w:t xml:space="preserve"> </w:t>
      </w:r>
    </w:p>
    <w:p w14:paraId="713525BC" w14:textId="77777777" w:rsidR="008863AC" w:rsidRDefault="008863AC">
      <w:pPr>
        <w:pStyle w:val="a3"/>
      </w:pPr>
      <w:r>
        <w:t xml:space="preserve">　　所以我們要好好的記住，李老師往生前一天跟身邊人講了一句話，世界已經亂了，佛菩薩、神仙下凡都救不了，唯一一條生路，念佛求生淨土，老實念佛求生淨土，你看最後教我們的。那我們除了老實念佛求生淨土之外，我們用我們自己的善心、善念、善意，做了多少算多少，知其不可為而為之，只能這樣做法。拿這個功德迴向給淨土，這個善心、善念、善行，以這個功德迴向淨土，做為往生淨土的資糧，這個穩穩當當。所以任何災難我們不害怕，沒有畏懼。有，行；沒有，也好，都好。縱然災難來了，你一點恐懼沒有，知道自己往哪裡去，而且很有把握。</w:t>
      </w:r>
      <w:r>
        <w:t xml:space="preserve"> </w:t>
      </w:r>
    </w:p>
    <w:p w14:paraId="1EF59483" w14:textId="77777777" w:rsidR="008863AC" w:rsidRDefault="008863AC">
      <w:pPr>
        <w:pStyle w:val="a3"/>
      </w:pPr>
      <w:r>
        <w:t xml:space="preserve">　　下面還有問題，三時繫念佛事超薦亡靈貢品，主法和尚及悅眾可否食用？如不可食用，原因何在？</w:t>
      </w:r>
      <w:r>
        <w:t xml:space="preserve"> </w:t>
      </w:r>
    </w:p>
    <w:p w14:paraId="4E4F2FB2" w14:textId="77777777" w:rsidR="008863AC" w:rsidRDefault="008863AC">
      <w:pPr>
        <w:pStyle w:val="a3"/>
      </w:pPr>
      <w:r>
        <w:t xml:space="preserve">　　應當是可以食用，因為佛法講到究竟，講到《華嚴》，理事無礙，事事無礙。如果講不能食用，這就是有礙，有礙是初級佛法，不是高級。能不能食用，我覺得最好由法師自己去決定，他願意用就用，他不願意用就不用。好！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A10A1" w14:textId="77777777" w:rsidR="008863AC" w:rsidRDefault="008863AC" w:rsidP="008863AC">
      <w:r>
        <w:separator/>
      </w:r>
    </w:p>
  </w:endnote>
  <w:endnote w:type="continuationSeparator" w:id="0">
    <w:p w14:paraId="1B275D63" w14:textId="77777777" w:rsidR="008863AC" w:rsidRDefault="008863AC" w:rsidP="008863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0B333" w14:textId="77777777" w:rsidR="008863AC" w:rsidRDefault="008863AC" w:rsidP="008863AC">
      <w:r>
        <w:separator/>
      </w:r>
    </w:p>
  </w:footnote>
  <w:footnote w:type="continuationSeparator" w:id="0">
    <w:p w14:paraId="765BAE03" w14:textId="77777777" w:rsidR="008863AC" w:rsidRDefault="008863AC" w:rsidP="008863A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863AC"/>
    <w:rsid w:val="008863AC"/>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F6C2AA"/>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863AC"/>
    <w:pPr>
      <w:tabs>
        <w:tab w:val="center" w:pos="4513"/>
        <w:tab w:val="right" w:pos="9026"/>
      </w:tabs>
      <w:snapToGrid w:val="0"/>
      <w:jc w:val="center"/>
    </w:pPr>
    <w:rPr>
      <w:sz w:val="18"/>
      <w:szCs w:val="18"/>
    </w:rPr>
  </w:style>
  <w:style w:type="character" w:customStyle="1" w:styleId="a5">
    <w:name w:val="页眉 字符"/>
    <w:basedOn w:val="a0"/>
    <w:link w:val="a4"/>
    <w:uiPriority w:val="99"/>
    <w:rsid w:val="008863AC"/>
    <w:rPr>
      <w:rFonts w:ascii="SimSun" w:eastAsia="SimSun" w:hAnsi="SimSun" w:cs="SimSun"/>
      <w:sz w:val="18"/>
      <w:szCs w:val="18"/>
    </w:rPr>
  </w:style>
  <w:style w:type="paragraph" w:styleId="a6">
    <w:name w:val="footer"/>
    <w:basedOn w:val="a"/>
    <w:link w:val="a7"/>
    <w:uiPriority w:val="99"/>
    <w:unhideWhenUsed/>
    <w:rsid w:val="008863AC"/>
    <w:pPr>
      <w:tabs>
        <w:tab w:val="center" w:pos="4513"/>
        <w:tab w:val="right" w:pos="9026"/>
      </w:tabs>
      <w:snapToGrid w:val="0"/>
    </w:pPr>
    <w:rPr>
      <w:sz w:val="18"/>
      <w:szCs w:val="18"/>
    </w:rPr>
  </w:style>
  <w:style w:type="character" w:customStyle="1" w:styleId="a7">
    <w:name w:val="页脚 字符"/>
    <w:basedOn w:val="a0"/>
    <w:link w:val="a6"/>
    <w:uiPriority w:val="99"/>
    <w:rsid w:val="008863A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1011</Words>
  <Characters>5766</Characters>
  <Application>Microsoft Office Word</Application>
  <DocSecurity>0</DocSecurity>
  <Lines>48</Lines>
  <Paragraphs>13</Paragraphs>
  <ScaleCrop>false</ScaleCrop>
  <Company/>
  <LinksUpToDate>false</LinksUpToDate>
  <CharactersWithSpaces>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2025-10-14T01:46:00Z</dcterms:created>
  <dcterms:modified xsi:type="dcterms:W3CDTF">2025-10-14T01:46:00Z</dcterms:modified>
</cp:coreProperties>
</file>