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DA200" w14:textId="77777777" w:rsidR="00021ADB" w:rsidRDefault="00021ADB">
      <w:r>
        <w:t xml:space="preserve">五一的祝福　　（共一集）　　</w:t>
      </w:r>
      <w:r>
        <w:t>2006/4/21</w:t>
      </w:r>
      <w:r>
        <w:t xml:space="preserve">　　中國北京　　檔名：</w:t>
      </w:r>
      <w:r>
        <w:t xml:space="preserve">21-318-0001 </w:t>
      </w:r>
    </w:p>
    <w:p w14:paraId="53CC8156" w14:textId="77777777" w:rsidR="00021ADB" w:rsidRDefault="00021ADB">
      <w:pPr>
        <w:pStyle w:val="a3"/>
      </w:pPr>
      <w:r>
        <w:t xml:space="preserve">　　各位領導，縣政領導，各位海內外來賓，鄉親父老們，各位模範代表，各位老師，今天鎮政府跟中心合辦模範母親、模範勞動者、模範青年的表彰大會。這個活動，在國家最近提出的「和諧社會，和諧世界」，確實是在做落實這項活動的具體行動。社會的不安、世界的動亂，這是現代每個人所關心的一樁大事。國家一直都是以社會穩定作為頭等大事。真正要能夠化解衝突，促進安定和平，唯有中國傳統的倫理、道德、因果教育才能夠辦得到。我常常提出四個教育，但是我今天說三個，第四個不說，為什麼？第四個是太高深了，現在一般人還很難接受。第四個是宗教教育，那是最高深的、最博大的，能夠解決宇宙之間一切問題。這個我們放在旁邊不談，等到大家程度提升到一定的水平，你們自然會去尋找，不必我介紹，你會去尋找，你會不斷向上去提升。</w:t>
      </w:r>
      <w:r>
        <w:t xml:space="preserve"> </w:t>
      </w:r>
    </w:p>
    <w:p w14:paraId="678AA7F1" w14:textId="77777777" w:rsidR="00021ADB" w:rsidRDefault="00021ADB">
      <w:pPr>
        <w:pStyle w:val="a3"/>
      </w:pPr>
      <w:r>
        <w:t xml:space="preserve">　　可是教學是要用身教來感化大眾才能夠產生效果，只是用言語、文字來宣導是不會有效果的。我們也曾經參加過聯合國的和平會議，從一九七０年一直開到現在，三十六個年頭。世界動亂的頻率年年在上升，災害一次比一次嚴重；由此可知，言語、文字的宣導已經失去效果了。最重要的是要用行動、用行為，模範就是行為的標準。在湯池，諸位都看到，都親身體驗到的，我們要教導湯池的居民懂得不隨便丟垃圾，這是模範的教育。我們怎麼做？我們發動中心的老師到街上去撿垃圾，撿了幾天之後，大家不好意思丟了，你看這個效果就見到了。如果我們天天喊，到處勸，到處責備他，丟垃圾的統統罵他，他丟得更厲害。所以只有自己以身作則。</w:t>
      </w:r>
      <w:r>
        <w:t xml:space="preserve"> </w:t>
      </w:r>
    </w:p>
    <w:p w14:paraId="4D59B160" w14:textId="77777777" w:rsidR="00021ADB" w:rsidRDefault="00021ADB">
      <w:pPr>
        <w:pStyle w:val="a3"/>
      </w:pPr>
      <w:r>
        <w:t xml:space="preserve">　　這個方法不是我們發明的，老祖宗教的；老祖宗也不是自己發明的，還有更遠的遠祖教導下來。我們現在大家都知道，中華民族的模範是孔夫子、孟夫子。夫子給我們說得很明白，他一生沒有發明、沒有創造，而是什麼？述而不作，完全是接受古聖先賢的教誨，自己老老實實把它做到就好，這就是聖人。孔子能成聖人，孟子能成聖人，我為什麼不能成聖人？你為什麼不能成聖人？問題就是你自己肯不肯幹。怎麼個幹法？老祖宗教的我們全盤接受，毫無疑惑，認真努力去把它做到。</w:t>
      </w:r>
      <w:r>
        <w:t xml:space="preserve"> </w:t>
      </w:r>
    </w:p>
    <w:p w14:paraId="04F68E24" w14:textId="77777777" w:rsidR="00021ADB" w:rsidRDefault="00021ADB">
      <w:pPr>
        <w:pStyle w:val="a3"/>
      </w:pPr>
      <w:r>
        <w:t xml:space="preserve">　　像在此地推行的《弟子規》，《弟子規》是祖祖相傳，至少有五千多年。中國教育的特色就是家庭，《弟子規》是中國家庭教育的集大成。裡面給我們列舉了一百一十三樁事，這一百一十三樁事情我們認真努力把它做到，然後智慧就開了，就能舉一反三，佛家講的六度萬行你自然能夠觸類旁通。先一定要把自己教好，教育首先教自己，不是教別人。自己教好之後，你的起心動念、言語造作都是別人的模範。而自己決定不能以為我是模範，我是大家的模範，那你就錯了，你這個念頭就壞了。孔老夫子沒有說他是我們中華民族的模範，你去查他的言論，他沒有說過這些話。自自然然的形成，這就對了。</w:t>
      </w:r>
      <w:r>
        <w:t xml:space="preserve"> </w:t>
      </w:r>
    </w:p>
    <w:p w14:paraId="01B79B87" w14:textId="77777777" w:rsidR="00021ADB" w:rsidRDefault="00021ADB">
      <w:pPr>
        <w:pStyle w:val="a3"/>
      </w:pPr>
      <w:r>
        <w:t xml:space="preserve">　　在日常生活當中細心去觀察，觀察別人，回過頭來看自己，別人是一面鏡子，你知道他哪些地方行為不對勁，然後你不要去批評他，不要把它放在心上，回過頭來回光返照我有沒有他的毛病，有則改之，無則嘉勉。自己做好了，你的一家就好了，不教就好了，沒錯，影響力。你一家好了，你的鄰居、鄰里鄉黨過不多久也都好了，什麼原因？影響力慢慢向外擴大。你會影響一個村，影響一個鎮，影響一個縣，影響國家，影響天下，這就叫模範。</w:t>
      </w:r>
      <w:r>
        <w:t xml:space="preserve"> </w:t>
      </w:r>
    </w:p>
    <w:p w14:paraId="7BD6301A" w14:textId="77777777" w:rsidR="00021ADB" w:rsidRDefault="00021ADB">
      <w:pPr>
        <w:pStyle w:val="a3"/>
      </w:pPr>
      <w:r>
        <w:lastRenderedPageBreak/>
        <w:t xml:space="preserve">　　母親，現在中國婦女，你看社會上都叫「太太」，母親是太太，太太是聖人！教出的兒女是大聖大賢，這稱太太的來由。聖人的母親就是太太，就是太姜、太任、太姒，這是中國古聖先賢。孔夫子是媽媽教出來的，孟夫子也是媽媽教出來的，模範母親就是孔孟之母。希望你的兒女將來都是聖人，都是孔子、都是孟子，不但我們這個國家有救，整個世界都有救。</w:t>
      </w:r>
      <w:r>
        <w:t xml:space="preserve"> </w:t>
      </w:r>
    </w:p>
    <w:p w14:paraId="63006023" w14:textId="77777777" w:rsidR="00021ADB" w:rsidRDefault="00021ADB">
      <w:pPr>
        <w:pStyle w:val="a3"/>
      </w:pPr>
      <w:r>
        <w:t xml:space="preserve">　　勞動者的部分，做出捨己為人，犧牲奉獻，這裡頭真正有快樂。青年人的模範，現在青年人的問題很嚴重，要把這些毛病找到，把這些利害想清楚，然後你自己就懂得怎樣趨吉避凶。凶害最嚴重的是貪婪，貪心、瞋恚、愚痴。你怎樣把貪瞋痴放下？放下自私自利那就大公無私，放下名聞利養，放下對五欲六塵的享受，多替社會想，多替別人想，多為社會、別人服務，做出正面的貢獻，這是青年的模範。</w:t>
      </w:r>
      <w:r>
        <w:t xml:space="preserve"> </w:t>
      </w:r>
    </w:p>
    <w:p w14:paraId="207517E0" w14:textId="77777777" w:rsidR="00021ADB" w:rsidRDefault="00021ADB">
      <w:pPr>
        <w:pStyle w:val="a3"/>
      </w:pPr>
      <w:r>
        <w:t xml:space="preserve">　　你要問我從哪裡做起？那我可以告訴你，不看電視、不聽廣播、不接觸一切不善的場合，多讀聖賢書，多跟好人在一起。能夠這樣去做，這是現代青年真正的模範，我們應當要記住。這個中心的老師，他們的目標、他們的方向就是走老祖宗教我們的這條道路。讀書、學習志在聖賢，不是在功名富貴。我們真正落實了，真正做到了，自己會得到一般人意想不到的快樂。那是孔子在《論語》裡第一句話，「學而時習之，不亦說乎」；佛在經典裡面給我們講，「法喜充滿」，常生歡喜心，那聖賢之樂你就享受到了。這是人生最高的享受，無比幸福快樂的人生才能落實到自己生活上。我今天對大家的祝福就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74274" w14:textId="77777777" w:rsidR="00021ADB" w:rsidRDefault="00021ADB" w:rsidP="00021ADB">
      <w:r>
        <w:separator/>
      </w:r>
    </w:p>
  </w:endnote>
  <w:endnote w:type="continuationSeparator" w:id="0">
    <w:p w14:paraId="79A1CBF5" w14:textId="77777777" w:rsidR="00021ADB" w:rsidRDefault="00021ADB" w:rsidP="00021A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770A9" w14:textId="77777777" w:rsidR="00021ADB" w:rsidRDefault="00021ADB" w:rsidP="00021ADB">
      <w:r>
        <w:separator/>
      </w:r>
    </w:p>
  </w:footnote>
  <w:footnote w:type="continuationSeparator" w:id="0">
    <w:p w14:paraId="2B340505" w14:textId="77777777" w:rsidR="00021ADB" w:rsidRDefault="00021ADB" w:rsidP="00021A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ADB"/>
    <w:rsid w:val="00021AD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F94C0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1A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1A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1A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1A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2025-10-14T01:46:00Z</dcterms:created>
  <dcterms:modified xsi:type="dcterms:W3CDTF">2025-10-14T01:46:00Z</dcterms:modified>
</cp:coreProperties>
</file>