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0C5A" w14:textId="77777777" w:rsidR="00C905AF" w:rsidRDefault="00C905AF">
      <w:r>
        <w:t xml:space="preserve">慶雲海島金山寺開示　　（共一集）　　</w:t>
      </w:r>
      <w:r>
        <w:t>2008/03/29</w:t>
      </w:r>
      <w:r>
        <w:t xml:space="preserve">　　中國山東海島金山寺　　檔名：</w:t>
      </w:r>
      <w:r>
        <w:t xml:space="preserve">21-459-0001 </w:t>
      </w:r>
    </w:p>
    <w:p w14:paraId="4115B395" w14:textId="77777777" w:rsidR="00C905AF" w:rsidRDefault="00C905AF">
      <w:pPr>
        <w:pStyle w:val="a3"/>
      </w:pPr>
      <w:r>
        <w:t xml:space="preserve">　　尊敬的齊居士，諸位法師，諸位同學：</w:t>
      </w:r>
      <w:r>
        <w:t xml:space="preserve"> </w:t>
      </w:r>
    </w:p>
    <w:p w14:paraId="789741A1" w14:textId="77777777" w:rsidR="00C905AF" w:rsidRDefault="00C905AF">
      <w:pPr>
        <w:pStyle w:val="a3"/>
      </w:pPr>
      <w:r>
        <w:t xml:space="preserve">　　這是我第四次到慶雲來，每一次來都感到慶雲不斷的在蓬勃發展，海島金山寺是個很殊勝的例子。從這個寺廟的建成，讓我們深深體會到國家宗教政策的落實。今年，應該說是去年，胡主席在十七大的報告當中，對於中國傳統文化明確的肯定了。中國傳統文化不外乎儒釋道三家，儒是孔子繼承了堯舜禹湯、文武周公，一脈相承的道統。從孔子到我們現在也是兩千五百年，所以確實這是中國五千年祖宗的智慧、經驗傳承的道統，在整個世界上是稀有難得的，我們應當珍惜。</w:t>
      </w:r>
      <w:r>
        <w:t xml:space="preserve"> </w:t>
      </w:r>
    </w:p>
    <w:p w14:paraId="5DBDA9E8" w14:textId="77777777" w:rsidR="00C905AF" w:rsidRDefault="00C905AF">
      <w:pPr>
        <w:pStyle w:val="a3"/>
      </w:pPr>
      <w:r>
        <w:t xml:space="preserve">　　夫子以及孟子他們一生所學的、所修的、所教的、所傳的，都是古聖先賢留下來的精品。《論語》裡面字字句句不是孔子的創作，也不是孔子的發明，這點我們要知道。夫子一生修學的態度，他自己講得很清楚，《論語》裡面我們讀到的，「述而不作，信而好古」，這兩句話很重要。說明孔子是個老實人，一生沒有自己的創造，沒有自己的發明，他所學的都是古聖前賢留下來的。所以，我們知道《論語》裡面凡是夫子所說的，都是古聖先賢的教誨。從這個地方我們才能夠認知，古聖先賢博大精深，他們的智慧、他們的經驗經過五千年歷史的考驗，到今天還繼續有效。</w:t>
      </w:r>
      <w:r>
        <w:t xml:space="preserve"> </w:t>
      </w:r>
    </w:p>
    <w:p w14:paraId="502C2330" w14:textId="77777777" w:rsidR="00C905AF" w:rsidRDefault="00C905AF">
      <w:pPr>
        <w:pStyle w:val="a3"/>
      </w:pPr>
      <w:r>
        <w:t xml:space="preserve">　　現代的社會，不僅是在中國，在全世界每個國家地區，都把老祖宗忘記掉了。造成社會的動亂，大自然生態失去了平衡，所以天災人禍，每一年都在上升。科學家給我們提出的警告，這個世界還能不能讓地球上的人們繼續生存一百年，這個話應該是在二十年前說的，最近所說這個時間縮短了，我們能不能再在地球上住五十年，甚至於有人說還能不能住三十年，時間是愈來愈縮短了。確實許多不祥的預兆不斷的在發生，我們要問，天災人禍有沒有辦法拯救？在大乘教裡面，答案是肯定的，問題在我們相不相信。所以在佛法裡頭，最重要的一句話就是信心，我們修淨土你看三個條件，信、願、行，「信為道元功德母，能長一切諸善根」，堅定的信心、清淨的信心，很難。如果我們確實有信心，不懷疑，依照佛陀教誨去修行，遵循中國五千年祖先的傳統倫理、道德、因果，我們能斷惡修善，改過自新，這個地球就有救了。</w:t>
      </w:r>
      <w:r>
        <w:t xml:space="preserve"> </w:t>
      </w:r>
    </w:p>
    <w:p w14:paraId="484ED695" w14:textId="77777777" w:rsidR="00C905AF" w:rsidRDefault="00C905AF">
      <w:pPr>
        <w:pStyle w:val="a3"/>
      </w:pPr>
      <w:r>
        <w:t xml:space="preserve">　　佛在大乘教當中說得太多了，一再的告訴我們，一切法從心想生，這句話很重要。世出世間一切法從哪來的？我們心想生的，這個話是一點都不錯。去年我們看到一個報告，是從網路上下載下來的，內容是美國夏威夷島上古老的傳說，講到現在地球上的狀況。他頭一句就說，這個地球是你心想造成的，是你自己造成的。夏威夷古老的傳說沒有跟佛法接觸過，但是這句話跟佛在經上所講的完全相同，也許就是中國古人所謂英雄所見，大略相同。我們在講經的時候，也是無數次的提到這個問題，西方極樂世界跟我們現前這個世界有沒有差別？沒有差別，這個諸位一定要知道。可是事實上好像我們的差別很大，我們生活在這個世間多麼苦，西方極樂世界沒有苦，這是怎麼回事情？我們看世尊為我們介紹的，西方極樂世界皆是上善之人俱會一處，你就從這裏想，那個地方人沒有一個是惡人，都是善人，不但是善人，而且是上善，所以山河大地都變得非常之美妙。</w:t>
      </w:r>
      <w:r>
        <w:t xml:space="preserve"> </w:t>
      </w:r>
    </w:p>
    <w:p w14:paraId="138AEC6C" w14:textId="77777777" w:rsidR="00C905AF" w:rsidRDefault="00C905AF">
      <w:pPr>
        <w:pStyle w:val="a3"/>
      </w:pPr>
      <w:r>
        <w:t xml:space="preserve">　　再看看我們地球上的這些居民，人心不善，跟善完全相違背，這個善的標準就是《十善業道經》。我們地球上居民，你看殺生、偷盜、邪淫、妄語、兩舌、惡口、綺</w:t>
      </w:r>
      <w:r>
        <w:lastRenderedPageBreak/>
        <w:t>語、貪、瞋、痴、慢，這個是十惡業。現代這個時代我們細心去觀察，十惡業造得太嚴重了，上品十惡！所以環境就變得不善，道理在此地。如果我們地球上的人，各個都能斷十惡、修十善，我們這個地球跟極樂世界就沒有差別。這個話說起來很難叫人相信，為什麼？理太深了！佛法裡面沒有秘密，但是有深密，道理太深，事相太複雜了，很不容易體會，不容易懂得，可是那是事實真相。我們學佛，對於佛所講的這些道理，能體會到、能相信，不懷疑了，那不是偶然的，是在大乘教裡面學了幾十年才明白佛這些話。所以，斷惡修善不但是能救自己，能救家人，同時也能拯救這個世界。</w:t>
      </w:r>
      <w:r>
        <w:t xml:space="preserve"> </w:t>
      </w:r>
    </w:p>
    <w:p w14:paraId="539C99FD" w14:textId="77777777" w:rsidR="00C905AF" w:rsidRDefault="00C905AF">
      <w:pPr>
        <w:pStyle w:val="a3"/>
      </w:pPr>
      <w:r>
        <w:t xml:space="preserve">　　我們最近看到的，巴西有個預言家，現在還在，他一些重要的預言，在網路上都能看到。他說今年全世界的災難，距離我們太遠的地方我們不必去理會它，他說到我們中國，說二００八年有一個嚴重的地震，九點一級，震央在南寧跟海南島之間，這就在中國的南方，靠近南海。他說這個地震會引發三十公尺，就是三十米的海嘯，那就很可怕了。這個海嘯可以衝擊到日本，給我們這樣一個警告。使我們想起前幾年印尼蘇門答臘的一次地震，還沒有到這個級別，海嘯只有十米，死了二十多萬人。他的預言是這次中國發生這個大地震要死幾百萬人。</w:t>
      </w:r>
      <w:r>
        <w:t xml:space="preserve"> </w:t>
      </w:r>
    </w:p>
    <w:p w14:paraId="39CC65F0" w14:textId="77777777" w:rsidR="00C905AF" w:rsidRDefault="00C905AF">
      <w:pPr>
        <w:pStyle w:val="a3"/>
      </w:pPr>
      <w:r>
        <w:t xml:space="preserve">　　我聽到這個訊息，告訴我們學佛的同學，預言不一定完全準確，這個預言家的預言，他的資料很多，他說的也很多，大概說他所講的百分之八十會很準確，換句話還有百分之二十是靠不住的。不管他這個預言是真是假，我們應該有高度的警覺。如果學佛的同學我們都能夠用真誠心，放下萬緣，一心念佛。把念佛的功德迴向給國家這些災難的地區，我們相信縱然不能把災難化解，也能夠把災難減輕，這是我們能信得過的。他有個例子，就是預言前年日本的兩次地震，他說那兩次地震很嚴重，會死上千人。這兩次地震真的像他預測的時間跟地點，真的發生了，但是傷害的程度大概只有他所說的十分之一，大大的減輕了。有人問了這是什麼原因？非常可能是日本神道教的善男信女日夜為災區祈禱，所以災難是發生了，但是災害減少了。這是我們能相信得過的。</w:t>
      </w:r>
      <w:r>
        <w:t xml:space="preserve"> </w:t>
      </w:r>
    </w:p>
    <w:p w14:paraId="716F78A8" w14:textId="77777777" w:rsidR="00C905AF" w:rsidRDefault="00C905AF">
      <w:pPr>
        <w:pStyle w:val="a3"/>
      </w:pPr>
      <w:r>
        <w:t xml:space="preserve">　　所以同學們在此地，這是個正法道場，我們念佛，心裡頭要有這個意願，為這些災難迴向，不但為自己，為國家、為眾生、為整個世界。我們大家念佛，大家認真努力把自己修行的功德，不但是利己也能利他，我相信這個災難縱然有也會化得很輕。九點一級能夠變成四點一級、五點一級，那個災難就微乎其微了，就不會很嚴重，要靠念佛同修們共同的努力。他說這個地震的發生是在今年九月好像是十三號，我們就在今天特別提醒我們同修，我們為這次災難來祈禱，為苦難眾生來祈福。</w:t>
      </w:r>
      <w:r>
        <w:t xml:space="preserve"> </w:t>
      </w:r>
    </w:p>
    <w:p w14:paraId="5C74C861" w14:textId="77777777" w:rsidR="00C905AF" w:rsidRDefault="00C905AF">
      <w:pPr>
        <w:pStyle w:val="a3"/>
      </w:pPr>
      <w:r>
        <w:t xml:space="preserve">　　災難的發生，佛在經上跟我們說，真正的原因是人心不善的心行所召感的。地球溫度不斷的在上升，這是科學家也給我們提出警告，地球變得反常了，這個會帶給人類也是嚴重的災難。它為什麼溫度上升？《楞嚴經》上佛告訴我們，佛說水災是貪心所感召的，火災，像火山的爆發、溫度上升這都是屬於火，瞋恚感得的，風災是愚痴感得的，地震是自大、傲慢所感得的。如果我們能把貪瞋痴慢斷掉，這些所謂自然災害也就自然化解了。我們起心動念跟天地萬物統統都有感應，這在大乘教裡面佛講得很多，講得很詳細。我們看到經典，佛告訴我們宇宙的起源，這裡面就說得很清楚。這是很深的一個課題，全世界古今中外這些哲學家、科學家，宗教裡面的神學家，千百年來都在討論這個問題。我們也看到許多的報告，可是跟大乘佛法去相比，佛法講得圓滿、講得透徹。</w:t>
      </w:r>
      <w:r>
        <w:t xml:space="preserve"> </w:t>
      </w:r>
    </w:p>
    <w:p w14:paraId="07381B1E" w14:textId="77777777" w:rsidR="00C905AF" w:rsidRDefault="00C905AF">
      <w:pPr>
        <w:pStyle w:val="a3"/>
      </w:pPr>
      <w:r>
        <w:lastRenderedPageBreak/>
        <w:t xml:space="preserve">　　這個宇宙到底是什麼回事？《心經》，同學們天天都念，《般若心經》，《般若心經》就解答得很清楚，但是它講得太簡單了。佛給我們說五蘊皆空，怎麼知道五蘊皆空？那得要用真實智慧。《心經》一開頭就給我們講，觀世音菩薩，觀自在就是觀世音菩薩，「行深般若波羅蜜時，照見五蘊皆空」，他照見。我們沒辦法，我們完全見不到。講到修行功夫，什麼時候你才有照見的能力，你必須六根接觸六塵境界，眼見色、耳聞聲能做到不起心不動念，不分別不執著，你就照見了，你才見到真相。真相是什麼？真相是五蘊皆空，五蘊第一個講色，色是物質，後面受想行識是講心，我們今天哲學裡面講唯物、唯心。在觀自在菩薩眼目當中，唯物、唯心都不存在，後面給我們講得好，「色不異空，空不異色，色即是空，空即是色」。這個幾句話的意思很深，如果參透了，什麼問題都解決了。</w:t>
      </w:r>
      <w:r>
        <w:t xml:space="preserve"> </w:t>
      </w:r>
    </w:p>
    <w:p w14:paraId="0E74F444" w14:textId="77777777" w:rsidR="00C905AF" w:rsidRDefault="00C905AF">
      <w:pPr>
        <w:pStyle w:val="a3"/>
      </w:pPr>
      <w:r>
        <w:t xml:space="preserve">　　我們今天講，我們的意念能改變物質，原理也就在這幾句裡頭。心法裡面有物質，物質從心法生的，所以物質裡頭有精神，精神裡面有物質。這樁事情日本江本博士用水做實驗，他做了十幾年，證明，水是物質，這是礦物，它有見聞覺知。見聞覺知就是心法，就是物質裡頭有心，心裡面有物質，物質裡頭有心，心跟物是一不是二，分不開的。所以，我們起心動念影響所有一切的物質，不但是水，連山河大地都會受影響。我去過幾次日本，去訪問過江本博士，參觀他的實驗室。我告訴他，他的實驗與佛經上所講的非常相似，勉勵他更加努力，因為他現在只見到色相，可是物質裡面，佛講有四個特性，就是色、聲、香、味，他只看到色，聲香味沒有見到，我勸他還要努力。見聞覺知他發現了，真有，這不是假的。</w:t>
      </w:r>
      <w:r>
        <w:t xml:space="preserve"> </w:t>
      </w:r>
    </w:p>
    <w:p w14:paraId="37CB882E" w14:textId="77777777" w:rsidR="00C905AF" w:rsidRDefault="00C905AF">
      <w:pPr>
        <w:pStyle w:val="a3"/>
      </w:pPr>
      <w:r>
        <w:t xml:space="preserve">　　從這個道理使我們肯定，我們的意念能改變環境。最明顯的是這個實驗，就是意念改變我們自己的身體，你看看相的、算命的常講相隨心轉。你的心清淨，你的相貌就清淨，心慈悲，相貌就慈悲，所以相貌是從你心裡面顯出來的，體質亦復如是。你要是真正相信這個道理，明白這個道理，你身體有什麼毛病，你就可以用心、用意念把你的病治好，不需要用醫藥，意念可以。真誠的信心、清淨的信心、百病不生。所以佛跟我們說，疾病的根源是什麼？就是貪瞋痴慢，叫三毒，你裡面有三毒，外面才感染病菌，裡面沒有三毒，病菌不會感染，我們現在講免疫的能力，免疫的能力在佛法裡面講就是不貪、不瞋、不痴，你就能有免疫的能力。如果真的能守十善，不殺、不盜、不淫、不貪、不瞋、不痴，你永遠有個健康長壽的身體，都從修得來的。</w:t>
      </w:r>
      <w:r>
        <w:t xml:space="preserve"> </w:t>
      </w:r>
    </w:p>
    <w:p w14:paraId="16341E63" w14:textId="77777777" w:rsidR="00C905AF" w:rsidRDefault="00C905AF">
      <w:pPr>
        <w:pStyle w:val="a3"/>
      </w:pPr>
      <w:r>
        <w:t xml:space="preserve">　　自心善，就能感得外面環境的善，所以我們念佛要會念，用這一句佛號把十惡業打掉，念頭才起，這一句阿彌陀佛就把它換過來，念念都是阿彌陀佛。阿彌陀佛純淨純善，阿彌陀佛是我們的真心，所以西方極樂世界阿彌陀佛是我們心現的，唯心所現，極樂世界是唯識所變。所以誰造的？是我們自己性、識所造的，這是真的，這不是假的。我們要往生淨土，佛經上有一句很重要的話我們要記住，「心淨則佛土淨」，你能不能往生就決定在這個道理上，我們心淨自然跟淨土感應。所以念佛哪有不生淨土的道理！念佛的人不能生淨土，那是心不清淨，雖念佛也沒有辦法往生。念佛人一定要知道，佛教我們持戒念佛，持戒念佛生凡聖同居土，修定念佛生方便有餘土，智慧現前念佛生實報莊嚴土，不一樣。智慧是跟佛的報土相應，心地定了、清淨了，這是跟佛的方便土相應。最低限度我們要修五戒、十善，要把這個真正落實在日常生活當中，起心動念依這個為標準，斷一切惡，修一切善，這才是取彌陀淨土真正的理論依據。所以，佛教我們持戒念佛，這句話非常重要。</w:t>
      </w:r>
      <w:r>
        <w:t xml:space="preserve"> </w:t>
      </w:r>
    </w:p>
    <w:p w14:paraId="687E6EFD" w14:textId="77777777" w:rsidR="00C905AF" w:rsidRDefault="00C905AF">
      <w:pPr>
        <w:pStyle w:val="a3"/>
      </w:pPr>
      <w:r>
        <w:lastRenderedPageBreak/>
        <w:t xml:space="preserve">　　持戒如何落實？這些年來我們努力在提倡，從《弟子規》落實，《弟子規》就是十善業的落實。我們勉勵同學們，認真的學《弟子規》、學《感應篇》，《感應篇》是因果教育，再回歸到十善業，那就一點都不難，十善業道你真的會做到了，這才是我們往生西方極樂世界真正的保障。像善導大師所說的萬修萬人去，我們認真努力，再將這個功德，不要自私自利，功德迴向給苦難的眾生，迴向給法界眾生。希望這個世間所有一切災難都能化解，所有一切眾生都能夠離苦得樂，這樣就好。</w:t>
      </w:r>
      <w:r>
        <w:t xml:space="preserve"> </w:t>
      </w:r>
    </w:p>
    <w:p w14:paraId="5574D47F" w14:textId="77777777" w:rsidR="00C905AF" w:rsidRDefault="00C905AF">
      <w:pPr>
        <w:pStyle w:val="a3"/>
      </w:pPr>
      <w:r>
        <w:t xml:space="preserve">　　這次我到這邊來參觀，時間雖然很短，看到慶雲蓬勃的發展，前途無量。諸位在此地認真努力念佛，也是加持這個地方，功不可沒。所以我看到諸位在這裡如理如法的修學，我們感到很欣慰，是念佛道場的一個好榜樣。希望諸位珍惜稀有難得的緣分，在這個殊勝道場成就自己、成就眾生。我的話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C38C" w14:textId="77777777" w:rsidR="00C905AF" w:rsidRDefault="00C905AF" w:rsidP="00C905AF">
      <w:r>
        <w:separator/>
      </w:r>
    </w:p>
  </w:endnote>
  <w:endnote w:type="continuationSeparator" w:id="0">
    <w:p w14:paraId="074691D1" w14:textId="77777777" w:rsidR="00C905AF" w:rsidRDefault="00C905AF" w:rsidP="00C9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ECF97" w14:textId="77777777" w:rsidR="00C905AF" w:rsidRDefault="00C905AF" w:rsidP="00C905AF">
      <w:r>
        <w:separator/>
      </w:r>
    </w:p>
  </w:footnote>
  <w:footnote w:type="continuationSeparator" w:id="0">
    <w:p w14:paraId="31AE4AEC" w14:textId="77777777" w:rsidR="00C905AF" w:rsidRDefault="00C905AF" w:rsidP="00C90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AF"/>
    <w:rsid w:val="00C905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D82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5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5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5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5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