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335E" w14:textId="77777777" w:rsidR="00316617" w:rsidRDefault="00316617">
      <w:r>
        <w:t>護國息災三時繫念佛事</w:t>
      </w:r>
      <w:r>
        <w:t>—</w:t>
      </w:r>
      <w:r>
        <w:t xml:space="preserve">淨空老法師開示　　（共一集）　　</w:t>
      </w:r>
      <w:r>
        <w:t>2008/8/1</w:t>
      </w:r>
      <w:r>
        <w:t xml:space="preserve">　　香港街坊福利會　　檔名：</w:t>
      </w:r>
      <w:r>
        <w:t xml:space="preserve">21-472-0001 </w:t>
      </w:r>
    </w:p>
    <w:p w14:paraId="637F5E1C" w14:textId="77777777" w:rsidR="00316617" w:rsidRDefault="00316617">
      <w:pPr>
        <w:pStyle w:val="a3"/>
      </w:pPr>
      <w:r>
        <w:t xml:space="preserve">　　尊敬的法師們，諸位大德、同學們，大家好。今天是佛陀教育協會在這個地方主辦的，護國息災三時繫念的法會，每年協會都有這個活動。今年比較上特殊，我們從資訊、網路、報章雜誌上，看到了全世界的災難，頻率不斷的上升，災難也漸漸的擴大了，使許多人感到憂心、不安。也有不少同學來問我，這些災難，現代的科學找不到方法來化解，佛門裡面有沒有化解的方法？我們學佛，也可以說是有相當長的一段時間了，我二十六歲接觸佛法，承蒙老師的教誨，為我選擇這個行業，這個行業就是世尊當年在世所作所為的。佛法，現代的社會都把它看成是宗教，我們也不能夠否認，可是世尊當年在世的時候，是不是宗教？那肯定不是的。世尊十九歲離開家庭，出去求學，他是王子的身分，聰明好學。所以我們能夠想像得到，當時印度幾乎所有的宗教、學術，這些高人他都親近過，都跟他們學習過。他學了十二年，覺得問題不能解決，這個問題也就一直千百年來，這個世界上許多的哲學家、科學家、宗教家都在尋求，宇宙從哪裡來的？生命從哪裡來的？這大問題。說得更親切一點，我從哪裡來的？中國禪宗話頭裡面，有句說「父母未生前本來面目」，這句話的意思，是我從哪裡來的，這大問題！一直到現在沒有人能夠解答。可是佛法裡面說得非</w:t>
      </w:r>
      <w:r>
        <w:t>常清楚、非常明白。現在佛門的四眾同修，多半著重在宗教的儀式、形式，而疏忽了經典的學習，所以人家問我們學佛，佛是什麼？我們答不出來，法是什麼？也答不出來，佛法與現代社會有什麼關係？那更答不出來。其實什麼問題，經典裡面都有圓滿的答案。</w:t>
      </w:r>
      <w:r>
        <w:t xml:space="preserve"> </w:t>
      </w:r>
    </w:p>
    <w:p w14:paraId="284A4485" w14:textId="77777777" w:rsidR="00316617" w:rsidRDefault="00316617">
      <w:pPr>
        <w:pStyle w:val="a3"/>
      </w:pPr>
      <w:r>
        <w:t xml:space="preserve">　　現在災難這麼多，災難從哪裡來的？科學家根據數據給我們提供一些說法。可是佛不是這麼說法，尤其這些年來，我們大家在一起學習《華嚴經》，《華嚴》裡面講得透徹，《華嚴》是從宇宙的起源說起。宇宙、生命從哪裡來的？中國禪宗，六祖惠能大師開悟的時候說了幾句話，說明明心見性的樣子，他說「何期自性，本自清淨」，明心見性，性是什麼？性是什麼樣子？他說出第一個自性本來就是清淨的。第二個「本不生滅」，第三個「本自具足」，前面兩句是講性體，第三句是講性德。本自具足就是世尊在《華嚴經》上所講的，「一切眾生皆有如來智慧德相」，所以大乘教裡佛常說，「一切眾生本來是佛」，我們應當要知道，自己本來是佛。本來是佛為什麼變成這個樣子，變成了苦惱眾生？佛又說，佛下面說「但以妄想執著而不能證得」，這句話說明白了，我們是佛沒錯，我們是個糊塗佛，是個迷惑顛倒的佛，是個造作惡業的佛，這真的不是假的，那你既然有造作就有果報。宇宙怎麼來的？起心動念來的。六祖說「何期自性，能生萬法」，這個能生萬法就是講宇宙、生命、我從哪裡來，都講清楚！大乘教裡面常說「一念不覺，而有無明」，宇宙是這麼來的，那個一念不覺就是迷。</w:t>
      </w:r>
      <w:r>
        <w:t xml:space="preserve"> </w:t>
      </w:r>
    </w:p>
    <w:p w14:paraId="44336ED1" w14:textId="77777777" w:rsidR="00316617" w:rsidRDefault="00316617">
      <w:pPr>
        <w:pStyle w:val="a3"/>
      </w:pPr>
      <w:r>
        <w:t xml:space="preserve">　　所以佛在經教裡告訴我們，「迷唯一念，悟止一心」。凡聖沒有差別，若說差別那就是迷悟，迷就是凡夫，悟就是佛菩薩。起心動念，起心宇宙就現前，為什麼會有宇宙？宇宙是自性裡頭本自具足的。就是《壇經》能大師第三句所說的，「何期自性，本自具足」，具足無量智慧，具足無量德能，具足無量相好，沒有絲毫欠缺。見性統統現前了，沒有見性它不現前，這是佛講的，只有隱現不同。覺悟它就現出來，不覺悟的時候它就不現起，不是沒有，統統具足的，沒有絲毫差別的。在沒有迷悟的狀況之下，自性就是我們淨宗裡面所講的常寂光淨土，常寂光大乘教裡面也稱之為「大光明藏」，這裡面沒有物質現象，也沒有精神現象，這是自性，這是本體。起心宇宙就現前了，動念生命就現前了，我就現前了，所謂依正莊嚴，起心是依報現前，</w:t>
      </w:r>
      <w:r>
        <w:lastRenderedPageBreak/>
        <w:t>動念是正報現前。正報就是指自己，總算是把父母未生前本來面目找到了。我們現在沒找到，我們是聽說，說得很有道理，我們相信，我們不懷疑。我們努力去求證，信解行證，我們今天信有了，解有了，現在在行上下功夫，行是什麼？行就是斷惡修善，破迷開悟。從哪裡下手？從斷惡修善下手。佛說自性迷了就現相，相是實報莊嚴土，無比的殊勝！為什麼？它只有現相，它沒有分別、沒有執著。沒有分別、沒有執著，就是我們一般講他不造業，分別造的業輕，執著造的業重，所以實報土是淨土。我們《華嚴經》裡面講的華藏世界，往生經裡面講的極樂世界，都是屬於實報莊嚴土。</w:t>
      </w:r>
      <w:r>
        <w:t xml:space="preserve"> </w:t>
      </w:r>
    </w:p>
    <w:p w14:paraId="042F333A" w14:textId="77777777" w:rsidR="00316617" w:rsidRDefault="00316617">
      <w:pPr>
        <w:pStyle w:val="a3"/>
      </w:pPr>
      <w:r>
        <w:t xml:space="preserve">　　起了分別，實報土就不見了，實報土就變成方便土，我們在十法界裡面講的四聖法界。再有執著現前那就麻煩了，執著現前方便土沒有了，六道輪迴出現，這就是我們現在的境界。你看我們有妄想、有分別、有執著，在這個狀況之下，我們沒有辦法脫離輪迴。執著裡面有善惡，善現三善道，惡則現三惡道。所以，你懂得這個道理，你就知道災難應該怎樣化解。方便土裡面有染淨沒有善惡，同居土就是六道輪迴裡面有善惡。佛在楞嚴會上講得很清楚，貪心感應的是水災，瞋恚感應的是火災，現在地球的溫度不斷向上上升，南北極的冰開始融化，我們在報紙上看到的訊息，科學家告訴我們，今年九月以後北極就沒有冰塊了，冰就融化掉了。溫度還是不斷在上升，這點我們要記住，是我們自己業力變現出來的，我們一不高興、一發脾氣，你馬上警覺到，我又再替地球製造溫度上升，發脾氣，溫度就上升。我們這個地球上的居民，從此之後不再發脾氣，地球的溫度就不會上升，所以一切要從自己做起。我們沒有貪心，你就不會遇到水災，洪水的災難就沒有；不發脾氣，你就不會遇到火災；你不愚痴，你就不會遇到風災。如果你還有不平、傲慢，不平、貢高我慢這就是地震，你看地震這麼多，幾乎天天都有報導。地震從哪裡來的？從貢高我慢來的，我</w:t>
      </w:r>
      <w:r>
        <w:t>總比別人高，人，他總比不上我，這個念頭就是感來的地震。佛在經上告訴我們。</w:t>
      </w:r>
      <w:r>
        <w:t xml:space="preserve"> </w:t>
      </w:r>
    </w:p>
    <w:p w14:paraId="21CCEFBF" w14:textId="77777777" w:rsidR="00316617" w:rsidRDefault="00316617">
      <w:pPr>
        <w:pStyle w:val="a3"/>
      </w:pPr>
      <w:r>
        <w:t xml:space="preserve">　　佛又說「依報隨著正報轉」，依報是環境，正報是什麼？正報是我們的念頭，我們的念頭善，依報就善，所以極樂世界跟我們這個世界，有什麼兩樣？說實在的話，完全是一樣的，沒有兩樣。為什麼那個世界那麼好？那世界的人好，你看世尊為我們介紹，那個世界是「諸上善人俱會一處」，不是普通的善，上善，究竟圓滿的善。這個標準就是十善業，你看那個地方的人不殺生、不偷盜、不淫欲、不妄語、不兩舌、不惡口、不綺語、不貪、不瞋、不痴，上上品善，所以感得的是極樂世界。那翻過來看看我們今天這個世界，這個世界上的居民是十惡，不是普通的十惡，現在是嚴重的十惡。在過去千百年當中雖然不善，他有聖賢教誨，大家都相信，東方人相信聖賢的教誨，大家都懂得倫理、道德、因果，雖有不善的行為，他還有節制，所以災難就少。在外國他相信宗教，相信神的教誨，也有約法。現在這個社會大家崇尚科學，相信科學，西方人不相信宗教，東方人不相信聖賢教誨，這個貪瞋痴慢，十惡不斷往上提升，現在幾乎到了飽和點，大自然那種感應、反應，我們明顯的已經覺察到。如果化解災難沒有別的，念佛是無比殊勝的功德利益，但是要真念；如果說是口念彌陀心散亂，這個解決不了問題。口念彌陀，我們要生清淨心，用這句佛號把我</w:t>
      </w:r>
      <w:r>
        <w:t>們的煩惱習氣念掉，把我們的清淨心、平等心念出來，災難就化解了。</w:t>
      </w:r>
      <w:r>
        <w:t xml:space="preserve"> </w:t>
      </w:r>
    </w:p>
    <w:p w14:paraId="4E16244A" w14:textId="77777777" w:rsidR="00316617" w:rsidRDefault="00316617">
      <w:pPr>
        <w:pStyle w:val="a3"/>
      </w:pPr>
      <w:r>
        <w:t xml:space="preserve">　　所以今年我在我的老家，實際禪寺啟建護國息災法會，本來我們是做四十九天。結果得到很多方面的訊息，說災難嚴重，時間很長，四十九天不夠，那要多少天？要一百個七，一百個就是七百天，要做兩年多。所以我就請悟道法師坐在那裡，這一百個七不能動，每天做，非常殊勝。也希望每個地方都做，做一天也好，三天也好，七</w:t>
      </w:r>
      <w:r>
        <w:lastRenderedPageBreak/>
        <w:t>天也好，我們共襄盛舉，大家集中這個意念，一心一意念佛求佛菩薩加持。更重要的是我們要回心向善，一定要持戒念佛，持戒從哪裡做起？從《弟子規》、從《感應篇》、從《十善業》，這是儒釋道的三個根。認真依照這三個根修行，再念佛、再做繫念法事，這個功德就非常殊勝，感應不可思議，我們深深相信確實能化解災難。真是化解不了是什麼？我們自己功力不夠，化解不了，決定可以減輕。地震，九級的地震能夠把它降到三級，那不就很好了；降不到三級，五級也不錯了，所以這是肯定可以做得到的。今天我們法會開始，我把做法會這點意義給大家說明，希望我們認真努力。這幾天我都在這邊還是繼續講《華嚴經》，最近講的是「修華嚴奧旨妄盡還源觀」，是賢首國師作的，《華嚴經》修行的方法，很重要的一篇開示，我們已經講到最後一個單元了，我相信再大概有一個星期可以講圓滿。這個光碟可以單獨流通，有助於同學修學，聽經、念佛依教修行，這一生當中確實能夠消災免難，將來往生淨土，同證菩提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34752" w14:textId="77777777" w:rsidR="00316617" w:rsidRDefault="00316617" w:rsidP="00316617">
      <w:r>
        <w:separator/>
      </w:r>
    </w:p>
  </w:endnote>
  <w:endnote w:type="continuationSeparator" w:id="0">
    <w:p w14:paraId="2DB9D324" w14:textId="77777777" w:rsidR="00316617" w:rsidRDefault="00316617" w:rsidP="00316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C0B2" w14:textId="77777777" w:rsidR="00316617" w:rsidRDefault="00316617" w:rsidP="00316617">
      <w:r>
        <w:separator/>
      </w:r>
    </w:p>
  </w:footnote>
  <w:footnote w:type="continuationSeparator" w:id="0">
    <w:p w14:paraId="20937860" w14:textId="77777777" w:rsidR="00316617" w:rsidRDefault="00316617" w:rsidP="003166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17"/>
    <w:rsid w:val="003166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4EB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6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6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6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6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