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2917" w14:textId="77777777" w:rsidR="00441EBF" w:rsidRDefault="00441EBF">
      <w:r>
        <w:t xml:space="preserve">達拉斯佛教會佛七講話　　（共一集）　　</w:t>
      </w:r>
      <w:r>
        <w:t>2008/10/25</w:t>
      </w:r>
      <w:r>
        <w:t xml:space="preserve">　　香港佛陀教育協會　　檔名：</w:t>
      </w:r>
      <w:r>
        <w:t xml:space="preserve">21-485-0001 </w:t>
      </w:r>
    </w:p>
    <w:p w14:paraId="5FC8347D" w14:textId="77777777" w:rsidR="00441EBF" w:rsidRDefault="00441EBF">
      <w:pPr>
        <w:pStyle w:val="a3"/>
      </w:pPr>
      <w:r>
        <w:t xml:space="preserve">　　諸位法師，諸位大德，諸位同學，今天行師要我在佛七當中跟諸位講幾句話，我也非常的歡喜。我離開達拉斯轉眼之間有十一、二年，這麼長的時間，雖然我多半的時間，在南洋、在澳洲，可是我相信我跟同學們仍然是每天都在一起。我們利用網路、衛星電視大家在一起學習經教，互相的勉勵，無論在什麼地方活動，我們藉著這個科學工具，讓在全世界有緣的同學們，都能夠隨時相聚。所謂有緣就是歡喜學習，到時間他就能打開電視，或者打開電腦收看我們這個節目，華藏衛視是每天二十四小時都在播放。《華嚴經》講到今天，我看了一下進度，大概還有兩天就滿四千個小時了，這是很不容易的一個緣分。《華嚴》必須要這個講法，大眾才都能夠得利益，時間長一點沒有關係，每次的講演都是圓滿的《華嚴經》，這點我想真正修學的同學都能夠體會得到。特別在最近，我們插播了一段，賢首國師的《修華嚴奧旨妄盡還源觀》，我們總共講了四十八次，九十六個小時。這一段是賢首稟承杜順和尚的，杜順和尚是華嚴宗初祖，很多人知道他是文殊菩薩化身。《華嚴》這麼大的部頭，他簡簡單單的用六個綱領，就把修學的綱領拈出來了，這不容易！</w:t>
      </w:r>
      <w:r>
        <w:t xml:space="preserve"> </w:t>
      </w:r>
    </w:p>
    <w:p w14:paraId="1E929726" w14:textId="77777777" w:rsidR="00441EBF" w:rsidRDefault="00441EBF">
      <w:pPr>
        <w:pStyle w:val="a3"/>
      </w:pPr>
      <w:r>
        <w:t xml:space="preserve">　　從這個地方讓我們想到，世尊三十歲的時候夜睹明星，大徹大悟，我們中國人講的明心見性。那性是什麼？性是什麼樣子？他在定中宣說這一部《大方廣佛華嚴經》，就是他所見到諸法實相。而在一千三百年之後，中國出現了一個惠能大師，惠能大師明心見性的時候他說了五句話，「何期自性，本自清淨；何期自性，本不生滅；何期自性，本自具足；何期自性，本無動搖；何期自性，能生萬法」。五祖就肯定了他，將達摩祖師傳來的衣缽就傳給惠能大師。所以惠能大師明心見性講五句話，釋迦牟尼佛明心見性講一部《大方廣佛華嚴經》，這個地方我們要曉得，《華嚴經》講的什麼？就是這五句話。這五句話我們把那個問號剔掉的時候，實際上二十個字，「本自清淨，本不生滅，本自具足，本無動搖，能生萬法」。全部《華嚴經》是什麼？就是講這五句話。可以說能大師所說的五句，世尊所講的《大方廣佛華嚴》，這兩個人說的言辭有廣略不同，意思都是圓滿的。怎麼樣讓我們後學能夠契入華嚴境界，這個大家關心！入華嚴境界諸位要曉得，就是往生西方極樂世界的實報莊嚴土。</w:t>
      </w:r>
      <w:r>
        <w:t xml:space="preserve"> </w:t>
      </w:r>
    </w:p>
    <w:p w14:paraId="78BD4A51" w14:textId="77777777" w:rsidR="00441EBF" w:rsidRDefault="00441EBF">
      <w:pPr>
        <w:pStyle w:val="a3"/>
      </w:pPr>
      <w:r>
        <w:t xml:space="preserve">　　所以有人問我，西方跟華藏有什麼關係？那個時候我在新加坡講《華嚴經》，我就有個比喻，我說華藏世界就好像新加坡這個城市，極樂世界就是它最繁華的一條街道叫烏節路，我說就像這樣的關係。所以你到烏節路，你就到了新加坡，到新加坡，那你肯定會到烏節路，所以是一不是二。佛給我們說得很清楚，毘盧遮那是法身佛，盧舍那是報身佛，釋迦牟尼佛是應身佛，一而三，三而一，沒有絲毫差別。所以阿彌陀佛就是毘盧遮那佛，毘盧遮那就是阿彌陀佛。實報莊嚴土是報身，因此這個《妄盡還源觀》，對我們修淨土的人來講是大有幫助。如果用《華嚴》這個方法加持，我們這一生往生肯定都到實報莊嚴土，一生極樂世界花開見佛悟無生。那是什麼境界？像《華嚴經》上所說的，初住以上的法身菩薩。這是我們同學們要記住，我們在這一生一定要爭取到。其他的是假的，這個地球是假的，娑婆世界也是假的，六道輪迴是假的，十法界依正莊嚴也是假的。什麼是真的？極樂世界實報莊嚴土是真的，純真無妄。希望我們認真努力，放下萬緣，在這個世間修是好事情，不是壞事情。佛告訴我們，在這個地方修行一天，抵得在極樂世界修行一百年，這什麼意思？這個地方修行難，非常困難，你能有真正力度的忍辱波羅蜜，你才能修行修得成；如果</w:t>
      </w:r>
      <w:r>
        <w:t>你不能夠忍辱，你一定會被淘汰掉；西方極樂世界容易修，他只有進步，沒有墮落。我們這個地</w:t>
      </w:r>
      <w:r>
        <w:lastRenderedPageBreak/>
        <w:t>方是大起大落，你能夠忍得住就大起，大幅度的提升；你忍不住的時候，就大幅度的墮落，那一墮就墮到阿鼻地獄，所以這個道理不能不知道。</w:t>
      </w:r>
      <w:r>
        <w:t xml:space="preserve"> </w:t>
      </w:r>
    </w:p>
    <w:p w14:paraId="10D90A80" w14:textId="77777777" w:rsidR="00441EBF" w:rsidRDefault="00441EBF">
      <w:pPr>
        <w:pStyle w:val="a3"/>
      </w:pPr>
      <w:r>
        <w:t xml:space="preserve">　　所以我們《修華嚴奧旨妄盡還源觀》裡面，最後教我們修行「五止六觀」，止就是放下，觀就是看破，這跟章嘉大師早年傳給我的完全相應，所以一定要看破、一定要放下。這個《還源觀》裡面，它跟我們講的有四德，這是自性的四種德行很重要。這是法身菩薩應化在十法界所示現的，第一個是「隨緣」，隨緣重要！我們常講「隨緣不變，不變隨緣」，這我講得很多。不變隨緣是佛應化在世間，隨緣不變是菩薩，隨緣裡面學不變。《還源觀》裡面講妙用，妙用就是不變，恆順眾生，隨喜功德，這個要學。</w:t>
      </w:r>
      <w:r>
        <w:t xml:space="preserve"> </w:t>
      </w:r>
    </w:p>
    <w:p w14:paraId="71749AC0" w14:textId="77777777" w:rsidR="00441EBF" w:rsidRDefault="00441EBF">
      <w:pPr>
        <w:pStyle w:val="a3"/>
      </w:pPr>
      <w:r>
        <w:t xml:space="preserve">　　第二個是「威儀有則」，那就是我們常常講的學為人師，行為世範，我們起心動念、言語造作，都要給社會、給全世界一切眾生做最好的榜樣，這是真修行。那標準在什麼地方？標準是戒律。戒律要從三個根去修，我們佛教的根十善業道，所以十善業道必須落實。十善業道為什麼做不到？那是我們基礎疏忽了。這個基礎就中國從唐朝中葉以來，佛弟子無論在家、出家都用儒、道代替小乘，不修小乘。儒就《弟子規》，道就是《太上感應篇》，以這兩個做基礎，《十善業道》就很容易做到。做到十善業道才是佛經裡面常常講的，「善男子善女人」，佛肯定你，承認你是他的弟子。如果十善業道沒有，那佛說的善男子善女人就沒有你的分，你不在裡頭，這一定要懂。所以威儀有則不要講得太高，我們講扎根，這很重要。威儀是行住坐臥，則就是規矩，要給世間人做好榜樣。</w:t>
      </w:r>
      <w:r>
        <w:t xml:space="preserve"> </w:t>
      </w:r>
    </w:p>
    <w:p w14:paraId="2161B82E" w14:textId="77777777" w:rsidR="00441EBF" w:rsidRDefault="00441EBF">
      <w:pPr>
        <w:pStyle w:val="a3"/>
      </w:pPr>
      <w:r>
        <w:t xml:space="preserve">　　第三個也非常重要，「柔和質直」，這是我們處事待人接物，我們的態度、言語，容貌、態度要柔和。質直是什麼？就是真誠，內心要真誠，外面要柔和。</w:t>
      </w:r>
      <w:r>
        <w:t xml:space="preserve"> </w:t>
      </w:r>
    </w:p>
    <w:p w14:paraId="3CE37D13" w14:textId="77777777" w:rsidR="00441EBF" w:rsidRDefault="00441EBF">
      <w:pPr>
        <w:pStyle w:val="a3"/>
      </w:pPr>
      <w:r>
        <w:t xml:space="preserve">　　第四條「代眾生苦」，要發這樣的心，現代眾生太苦了，我們多吃一點苦頭就是代眾生苦，少一分享受多吃一分苦，就是代眾生，念念不忘苦難眾生，這樣就好。從哪裡做起？從我們自己本身做起，從我們的家庭做起，從我們的道場做起，我們的功德在這一生當中都能圓滿。我今天話不必講多了，就講到此地，我們跟諸位法師大德、同學們共同勉勵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D67B4" w14:textId="77777777" w:rsidR="00441EBF" w:rsidRDefault="00441EBF" w:rsidP="00441EBF">
      <w:r>
        <w:separator/>
      </w:r>
    </w:p>
  </w:endnote>
  <w:endnote w:type="continuationSeparator" w:id="0">
    <w:p w14:paraId="173D7ABF" w14:textId="77777777" w:rsidR="00441EBF" w:rsidRDefault="00441EBF" w:rsidP="00441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37C1" w14:textId="77777777" w:rsidR="00441EBF" w:rsidRDefault="00441EBF" w:rsidP="00441EBF">
      <w:r>
        <w:separator/>
      </w:r>
    </w:p>
  </w:footnote>
  <w:footnote w:type="continuationSeparator" w:id="0">
    <w:p w14:paraId="6A39C939" w14:textId="77777777" w:rsidR="00441EBF" w:rsidRDefault="00441EBF" w:rsidP="00441E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BF"/>
    <w:rsid w:val="00441E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F60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1E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1E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1E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1E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