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B6C9" w14:textId="77777777" w:rsidR="004E1163" w:rsidRDefault="004E1163">
      <w:r>
        <w:t>馬來西亞廬江文化教育中心啟用典禮</w:t>
      </w:r>
      <w:r>
        <w:t>—</w:t>
      </w:r>
      <w:r>
        <w:t xml:space="preserve">歡送晚宴致詞　　（共一集）　　</w:t>
      </w:r>
      <w:r>
        <w:t>2009/5/29</w:t>
      </w:r>
      <w:r>
        <w:t xml:space="preserve">　　馬來西亞廬江文化教育中心　　檔名：</w:t>
      </w:r>
      <w:r>
        <w:t xml:space="preserve">21-553-0001 </w:t>
      </w:r>
    </w:p>
    <w:p w14:paraId="579F4324" w14:textId="77777777" w:rsidR="004E1163" w:rsidRDefault="004E1163">
      <w:pPr>
        <w:pStyle w:val="a3"/>
      </w:pPr>
      <w:r>
        <w:t xml:space="preserve">　　好，大家請坐。我們剛才聽了丹斯里的講話，我們非常受感動。確實今天整個世界的社會，可以說是有史以來從來沒有過的動亂的一個環境。我們生活在這個階段，對於一個修行人來講並不是壞事。為什麼？環境提醒我們要認真努力的修行，要不然會跟著環境淘汰下去，所以給我們很大的警惕。怎麼樣能夠提升自己，這才是人生當中最重要的一樁大事。提升自己就是利益眾生，是二而一，一而二的事情，這是不可以分的。而我們能提升自己，決定是給大眾做好榜樣，這就是好事，這就是真正的教化眾生，所以一定要給大家做好榜樣。至於世界的動亂、天災人禍，到底什麼原因形成的，可以說在佛法裡面講得非常清楚。我相信在其他宗教裡面也講得很明白，是人間不善業所感召的。如果我們斷惡修善，每個宗教都教人斷惡修善，沒有宗教教人造惡的，所以宗教裡面關於倫理、道德、因果方面的教誨，幾乎都是完全相同的。所以我們覺得佛法講的是「法門平等，無有高下」，這個法門可以包括所有的宗教、包括所有的學術，都是平等的，都是至善的，都教導我們要謙虛，自己要謙卑，對人要尊重。《弟子規》上「凡是人，皆須愛」，這裡就是不分國籍、不分族群、不分信仰，只要是人，我們都應該自己謙卑，對人恭敬。我們能夠互相敬愛，互相</w:t>
      </w:r>
      <w:r>
        <w:t>關懷，互相照顧，互助合作，這個世界就是天堂，這個世界就是極樂世界。所以我們看到天堂、看到極樂世界，他們那邊的居民做到了，所以才出現這麼美好的環境，我們如果要努力也能做到他那個樣子，我們這個地球就是天堂、就是極樂世界。所以只要我們自己認真努力去做，我們天天在學習。所以學不能夠間斷，決定不可以間斷。喜樂確實是從學習當中得來的，學來之後就落實，把它變成自己的生活，變成自己的行為，快樂就在其中。所以儒家講喜悅，佛法講法喜充滿，常生歡喜心，這是真的不是假的。如果在這種狀況之下，身體決定是健康，我們的生活環境就是幸福美滿。不但自己一切疾病可以不治它自己就會好，為什麼？心變清淨，心好了，身上這些病毒的細胞它統統都轉變了，都恢復正常了，心裡上的治療，理論的基礎在此地。我們的心好也能夠改變外面的環境，自然災害也都會沒有，這是聖賢人教導我們。我們在現前這個社會，也是逼迫我們不能不做，不敢不做，這是一個好的機會。所以真正會學的人，什麼樣的環境都是好環境，我們都應當有感恩的心。對人感恩，對環境感恩，對山河大地感恩，對所有一切眾生都感恩，生活在感恩的世界裡，這是最美滿的。我們今天在馬來西亞在這個地方我們所看到的真是像佛法講的「諸上善人</w:t>
      </w:r>
      <w:r>
        <w:t>俱會一處」。我們希望我們同心同德把我們的善行善願發揚光大，能夠慢慢從這一個點發出去，將來能夠影響到整個世界。我相信在現在高科技發展之下，我們利用媒體來做不難做到，愈看我就愈有信心，愈看愈歡喜。這是我今天對大家的祝福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24D3" w14:textId="77777777" w:rsidR="004E1163" w:rsidRDefault="004E1163" w:rsidP="004E1163">
      <w:r>
        <w:separator/>
      </w:r>
    </w:p>
  </w:endnote>
  <w:endnote w:type="continuationSeparator" w:id="0">
    <w:p w14:paraId="2F73A126" w14:textId="77777777" w:rsidR="004E1163" w:rsidRDefault="004E1163" w:rsidP="004E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620BC" w14:textId="77777777" w:rsidR="004E1163" w:rsidRDefault="004E1163" w:rsidP="004E1163">
      <w:r>
        <w:separator/>
      </w:r>
    </w:p>
  </w:footnote>
  <w:footnote w:type="continuationSeparator" w:id="0">
    <w:p w14:paraId="68D24FC9" w14:textId="77777777" w:rsidR="004E1163" w:rsidRDefault="004E1163" w:rsidP="004E1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63"/>
    <w:rsid w:val="004E11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435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1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1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1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1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