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EBD85" w14:textId="77777777" w:rsidR="008A09AE" w:rsidRDefault="008A09AE">
      <w:r>
        <w:t xml:space="preserve">對極樂寺菩提別院的開示　　（共一集）　　</w:t>
      </w:r>
      <w:r>
        <w:t>2009/3/12</w:t>
      </w:r>
      <w:r>
        <w:t xml:space="preserve">　　台灣極樂寺菩提別院　　檔名：</w:t>
      </w:r>
      <w:r>
        <w:t xml:space="preserve">21-572-0001 </w:t>
      </w:r>
    </w:p>
    <w:p w14:paraId="71E96FCE" w14:textId="77777777" w:rsidR="008A09AE" w:rsidRDefault="008A09AE">
      <w:pPr>
        <w:pStyle w:val="a3"/>
      </w:pPr>
      <w:r>
        <w:t xml:space="preserve">　　諸位法師，諸位同學，大家好。今天我們有緣在這個道場聚會，道場雖然不大，可是卻能叫人看到之後生歡喜心，這就是道風，這也是佛家講的攝受力。從這個地方我感受到，同學們的修持是有相當功力的，希望諸位更能夠努力精進。我們最近在澳洲有一個老同修，他最近到美國去念書，寄了一張地圖給我，以前我沒看到的。是這個世界上災難，好像有二十幾個地區，是得到佛菩薩加持的，災難可以說是最少的一個地區，其中有台灣，這是以前還沒有看到過的。是不是台灣真的能如其所說？那就是世尊在大乘教裡面常說的，「一切法從心想生」。我們這麼多年來，講席當中常常講到，西方極樂世界，西方極樂世界跟我們這個地球，到底有沒有差別？無論從理上講、從事上講都沒有差別。為什麼？佛說「一切法從心想生」。極樂世界是心現識變的，你們在《三時繫念》裡面，也曾經念到中峰禪師所說的，「唯心淨土，自性彌陀」。我們這個世界也是唯心娑婆，釋迦牟尼佛也是我們識心變現的，唯識所現的，所以沒有兩樣。</w:t>
      </w:r>
      <w:r>
        <w:t xml:space="preserve"> </w:t>
      </w:r>
    </w:p>
    <w:p w14:paraId="23731F88" w14:textId="77777777" w:rsidR="008A09AE" w:rsidRDefault="008A09AE">
      <w:pPr>
        <w:pStyle w:val="a3"/>
      </w:pPr>
      <w:r>
        <w:t xml:space="preserve">　　那為什麼我們這個世界現前苦難這麼多，極樂世界沒聽說有災難，原因很簡單，極樂世界，你看世尊為我們介紹，那一邊的居民皆是「諸上善人俱會一處」。我們到極樂世界去移民過去的，移民的條件，諸位要記住，心淨則佛土淨。往生西方極樂世界最重要的條件是什麼？是心地清淨，這是第一德，這比什麼都重要。念佛那是個方法，這方法起什麼作用？幫助我們念到清淨心。我們得用這個方法，把自私自利、是非人我、貪瞋痴慢，那都是不清淨的東西，把這些東西念掉，最後只有這一句「阿彌陀佛」最極清淨。阿彌陀佛這個名號就是自性的德號，這個名號要是把它完全翻成中文的意思，就是無量覺，阿翻作無，彌陀翻作量，佛翻作覺悟，無量覺。無量覺就是自性，每一個人的自性都是無量覺。佛在《華嚴經》上講得清楚，無量的智慧、無量的德能、無量的相好，這個名號裡面所說的。為什麼我們智慧、德能、相好都不見了？《華嚴經》上說得好，不是不見，沒有失掉，「但以妄想執著而不能證得」，佛是一語道破。我們今天真的有妄想、有分別、有執著，妄想分別執著是染不是清淨。</w:t>
      </w:r>
      <w:r>
        <w:t xml:space="preserve"> </w:t>
      </w:r>
    </w:p>
    <w:p w14:paraId="128D7B40" w14:textId="77777777" w:rsidR="008A09AE" w:rsidRDefault="008A09AE">
      <w:pPr>
        <w:pStyle w:val="a3"/>
      </w:pPr>
      <w:r>
        <w:t xml:space="preserve">　　所以六道裡面有善惡，四聖法界裡頭沒有善惡。善惡從哪裡來的？從執著來的，有執著就有善惡。四聖法界，就是阿羅漢、辟支佛、菩薩、十法界裡面的佛，他們執著沒有了，執著的習氣也沒有了，但是有分別。有分別就有染淨，有執著就有善惡，善惡這個相很粗，染淨就比較細。你看十法界四聖法界是淨，娑婆世界的淨土，六道是染污，所以它有染淨。六道裡頭有善惡，善是三善道，惡就三惡道，它有善惡。再往上去染淨都沒有，那才叫真正清淨，這淨土就現前，不但你看善惡沒有，染淨都沒有，這是自性清淨心現前。所以念佛一定要懂得，這個道理不可以不知道，我們所求的是什麼？回歸自性，回歸到我們自性清淨心。你看《無量壽經》，尤其夏老居士會集本，都在經題上，經題的上半是講果報，「大乘」是智慧，「無量壽」是德行，壽命是第一德，相好是「莊嚴」，你看跟《華嚴經》上講的，「一切眾生皆有如來智慧德相」，莊嚴是相，無量壽是德。那佛說我們現在，因為有妄想分別執著而不能證得，不是失掉，沒有失掉，有障礙。用什麼方法恢復？經題的下半段告訴我們「清淨平等覺」。清淨，清淨心生智慧，平等心就恢復德能，就是無量壽，覺就不迷，莊嚴就現前！所以它統統在題目上。清淨平等覺也是三寶，清淨是僧寶，平等</w:t>
      </w:r>
      <w:r>
        <w:t>是法寶，覺是佛寶；也是三學，清淨是戒學，平等是定學，覺是慧學，戒定慧三學。你從題目上你就能了解這部經的內容，它是多麼的豐富，多麼的圓滿！</w:t>
      </w:r>
      <w:r>
        <w:t xml:space="preserve"> </w:t>
      </w:r>
    </w:p>
    <w:p w14:paraId="58BE0DBB" w14:textId="77777777" w:rsidR="008A09AE" w:rsidRDefault="008A09AE">
      <w:pPr>
        <w:pStyle w:val="a3"/>
      </w:pPr>
      <w:r>
        <w:lastRenderedPageBreak/>
        <w:t xml:space="preserve">　　所以，夏蓮居居士這個會集本出現，梅光羲居士寫了一篇很長的序文，這諸位都看到過。梅老居士是我們台灣，從前台中李炳南老居士的老師，李老居士的佛法就是跟梅光羲學的。梅老在那個時代，在中國佛教界裡面很有地位，佛教裡面所說的南梅北夏，這兩個人，南方是梅光羲，北方就是夏蓮居，他們兩個是齊名的，在中國佛門裡頭在家學佛的，所謂二大士，這稱大士是大菩薩，我們李老師跟他學的。因為梅大師跟夏蓮居的關係，一生是好朋友，又是同參道友，到了晚年，梅光羲依夏蓮居做老師，這太難得！所以夏老這個會集本傳到台灣之後，是律航法師，律航法師到台灣來沒出家，在台灣出家的，是他把這個本子帶到台灣來的。帶來之後李炳老看到，特別看到他老師寫的序文，介紹西方淨土，肯定佛所說的。佛的法運到末法最終了的時候，佛經統統都失掉，還有一部經留在這個世間再多留一百年，這個經是什麼經？《無量壽經》。而梅光羲居士就很肯定，他說《無量壽經》現在有九個版本，到最後留下來，就是夏老的會集本，就這麼樣的肯定。我們看到這篇文章，我們也相信。</w:t>
      </w:r>
      <w:r>
        <w:t xml:space="preserve"> </w:t>
      </w:r>
    </w:p>
    <w:p w14:paraId="0E21A3B7" w14:textId="77777777" w:rsidR="008A09AE" w:rsidRDefault="008A09AE">
      <w:pPr>
        <w:pStyle w:val="a3"/>
      </w:pPr>
      <w:r>
        <w:t xml:space="preserve">　　所以我看到這個本子之後很歡喜，在以前我念念不忘的是《華嚴》，這是方東美先生介紹給我的，我也講了不少年。看到這個本子之後，尤其是讀到乾隆年間彭際清居士所說的，他讚歎淨土，說出《無量壽經》即是中本《華嚴》，《阿彌陀經》是小本《華嚴》，《華嚴經》是《無量壽經》的細說。我讀到這個我很歡喜，《華嚴經》太長、太大，那是中本《華嚴》，我就乾脆全心全力的來學《無量壽經》。所以《無量壽經》前後我講了十一遍，不想再講《華嚴》，太大了。最近這幾年又講《華嚴》，是因為韓館長她在臨終之前，特別啟請，希望我把《華嚴經》講圓滿，留一套光碟給後人做參考，這她找我的。有三個人找我，第二個找我的台南的開心法師，這都往生了。開心法師每一次跟我見面，一定會提到這樁事情，要我一定要講《華嚴經》，他說你要不講，以後沒人講。在中國大陸黃老居士，我剛才在這裡看到有一張照片，黃念祖，他是梅光羲的外甥，是夏蓮居的學生，他也跟我講了很多次，希望我講《華嚴經》。這是三個人來勸，所以好像不講都不行！現在我們已經講超過四千個小時，才講到「十住品」，照這樣的進度，這一部《華嚴經》再講圓滿，大概需要兩萬個小時，那我還活多少年？這問題很嚴重。</w:t>
      </w:r>
      <w:r>
        <w:t xml:space="preserve"> </w:t>
      </w:r>
    </w:p>
    <w:p w14:paraId="3B9262B8" w14:textId="77777777" w:rsidR="008A09AE" w:rsidRDefault="008A09AE">
      <w:pPr>
        <w:pStyle w:val="a3"/>
      </w:pPr>
      <w:r>
        <w:t xml:space="preserve">　　全部《華嚴經》所講的，實在講就是《無量壽經》，《無量壽經》細說，所以學《無量壽經》好。那更精彩的，就是更短的《阿彌陀經》，《阿彌陀經》要學，一定要學蕅益大師的《要解》、蓮池大師的《疏鈔》，那把西方淨土講絕！確實是《大方廣佛華嚴經》的濃縮，是《華嚴經》的精華。可是細說有細說的好處，不是細說你不能體會到那些經義。所以讀了《華嚴》，再去念《無量壽經》、《要解》，或者《疏鈔》，那個感受完全不一樣，等於說是博覽之後，你又看到精華。學東西特別是在這個時代，要想這一生真正有成就，回歸自性，禪宗講的明心見性，見性成佛。八萬四千法門，無量法門，每一個法門都是見性的法門。所以佛在《金剛經》上告訴我們，「法門平等，無有高下」，佛為什麼說這麼多？因為眾生根性不相同。佛契合一切眾生不同的根性，講了許多法門，都是幫助大家回歸自性，幫助大家在一生當中圓成佛道。所以法門不可以批評，更不可以毀謗，應當是讚歎，我修淨土，我對於所有法門都讚歎，這是對的。讚歎法門，就是不輕視一切眾生不同的根性，眾生根性有比我高的，也有不如我的，但是我們要以平等心看待。不能說不如我的，我們就輕視他那錯了，可能不如我的，他成佛在我之前。</w:t>
      </w:r>
      <w:r>
        <w:t xml:space="preserve"> </w:t>
      </w:r>
    </w:p>
    <w:p w14:paraId="79E2125E" w14:textId="77777777" w:rsidR="008A09AE" w:rsidRDefault="008A09AE">
      <w:pPr>
        <w:pStyle w:val="a3"/>
      </w:pPr>
      <w:r>
        <w:t xml:space="preserve">　　怎麼說？譬如我學《法華》，我學《楞嚴》、學《華嚴》不一定能成就。那個不如我的人天天念阿彌陀佛，他臨終的時候到極樂世界去，那比我就高，他一生極樂世</w:t>
      </w:r>
      <w:r>
        <w:lastRenderedPageBreak/>
        <w:t>界他就成佛，他成佛在我之前。所以不可以輕視根性差的人，他如果真是老實念佛，一心求生淨土親近阿彌陀佛，他真成佛。不但我們比不上他，許多菩薩、阿羅漢都比不上他，這個話都是真的不是假的。所以選擇淨宗一心向佛，這個人就是大智慧、大福德、大因緣。怎麼能保證這一生真的能夠達到目的？佛在大乘教裡頭跟我們說了一句話，「放下身心世界」，你就決定得生。身心世界是什麼？身是身體，身體是需要照顧，不要太過分。太過分講保養這身體，希望在這個世間多住幾年，這個錯了。多住幾年，不是在這個世間多受幾年罪？那早一天往生，早一天脫離苦海，你看看不顛倒嗎？這錯了。放下心，心是什麼？妄念，就妄想，雜事太多了。這個世間第一等有福報的人是什麼人？身心都沒事最有福報，身心清淨沒事。所以古大德教給我們，「知事少時煩惱少，識人多處是非多」，你認識很多人，你就聽到是非；你知道很多事情，你煩惱就一定多。你看現在人煩惱多嚴重，從哪裡來的？看電視、看報紙、看雜誌，聽這些東西，這些東西與我們毫不相關。這就是你學佛，學佛天天找煩惱，你的煩惱怎麼會斷得掉？</w:t>
      </w:r>
      <w:r>
        <w:t xml:space="preserve"> </w:t>
      </w:r>
    </w:p>
    <w:p w14:paraId="70E7A512" w14:textId="77777777" w:rsidR="008A09AE" w:rsidRDefault="008A09AE">
      <w:pPr>
        <w:pStyle w:val="a3"/>
      </w:pPr>
      <w:r>
        <w:t xml:space="preserve">　　我以前在台中，跟李老師學教，李老師就告訴我，教給我不要看電視，不要看這些報紙雜誌，這些東西都不需要看。我拜他做老師，他給我三條約法，第一個就是你認我做老師，從今天起只可以聽我講經說法，除我之外，任何法師、什麼居士大德，講經說法你都不能去聽，這是頭一條。第二條，從今天起你想看的什麼書，包括佛經，要經過他同意，他不同意的一律不准看。那電視、廣播都包在裡面，都不許可。第三個，你從前學佛學的那些東西，跟別人學的，我一概不承認，一律作廢，從今天開始。這個三條，我們聽到之後老師很苛刻，怎麼那麼跋扈？只有他沒有別人？可是想了一想還是接受，不接受他不教我，我沒地方去了，所以就接受。真的依教奉行，三個月之後我就服了，我很感激他老人家。為什麼？三個月不看報紙、不看電視心清淨，這才得好處。半年之後效果就非常顯著，我們佛法裡面講的煩惱輕智慧長，自己感受到。老師給我規定這些，遵守這個約定的期限是五年，五年到期我跟老師說，「老師，這五年我很有受用，我希望再做五年。」他笑了一笑，點點頭，所以我遵守他的約法十年，一門深入，長時薰修，你才得利益。不能讓這些東西擾亂自己。所以不是我需要知道的事情，最好不要去打聽，一定要保護自己的身心清淨。要</w:t>
      </w:r>
      <w:r>
        <w:t>對於法門，我們現在選修的淨宗法門，要有信心；要對於古來的祖師大德，世世代代相傳，傳法的人有信心，我們要生感恩的心。當然最重要的是對自己有信心，我相信我修這個法門，我這一生當中肯定會成就，那就沒有不成就的。</w:t>
      </w:r>
      <w:r>
        <w:t xml:space="preserve"> </w:t>
      </w:r>
    </w:p>
    <w:p w14:paraId="01B48660" w14:textId="77777777" w:rsidR="008A09AE" w:rsidRDefault="008A09AE">
      <w:pPr>
        <w:pStyle w:val="a3"/>
      </w:pPr>
      <w:r>
        <w:t xml:space="preserve">　　至於現代的社會，這個現象很多，外國也不例外，許多冤親債主有托夢的、有附體的來找你，這是真的不是假的，真有其事。有這一生的冤親債主，有過去生中冤親債主，你學佛了，他找到你，找你為什麼？求超度，他真能得利益。求超度有些他們要求念《地藏經》，有的人要求念《金剛經》，有的人要求念《法華經》，這都是正法。還有人這念什麼？這是外道裡頭一些經典，遇到這個我們可以不理他。遇到是佛法裡面這些經典，跟他特別有緣分，可以的，那是什麼？我們自己功課之外特別為他迴向。尤其是最普通的，像印光大師告訴我們，現在世界災難很多，希望念佛同修每天在自己功課之外，加念一千聲觀世音菩薩名號，這是為什麼？這是為了整個世界消災免難，這是為這個念的不是為自己，所以這些都要分清楚。</w:t>
      </w:r>
      <w:r>
        <w:t xml:space="preserve"> </w:t>
      </w:r>
    </w:p>
    <w:p w14:paraId="0593B478" w14:textId="77777777" w:rsidR="008A09AE" w:rsidRDefault="008A09AE">
      <w:pPr>
        <w:pStyle w:val="a3"/>
      </w:pPr>
      <w:r>
        <w:t xml:space="preserve">　　為我自己，那就是灌頂法師所說的，灌頂法師是清朝乾隆時候人，這個法師通宗通教，顯密圓融，著作等身。他老人家的許多著作，被日本人收在《卍續藏》裡面，《卍續藏》大概有二十多種。我曉得他老人家一生的著作，大概將近有五十種，非常豐富。他有《觀無量壽佛經直指疏》，簡稱叫《觀經直指》，我們以前學《觀無量壽佛經》，讀過他的註解。他裡頭有一句話講得非常重，他說有人造的極重的罪業，五逆十惡造極重罪業，不通懺悔，就是所有的經跟懺法，對他來講都失去效果，他真的沒救。但是最後還有一個方法決定得救，這什麼方法？就是執持六字洪名，「南無阿彌陀佛」，這個話說得很重。這就是告訴我們，六字洪名這是真言，這是真經，它的威力能夠等於全部《大藏經》，甚至於還超過。這個話我們能相信嗎？我們在年輕的時候，讀他這段文字還不免有懷疑。通過五十八年的學習，終於承認，肯定他的話沒錯，是真的不是假的。</w:t>
      </w:r>
      <w:r>
        <w:t xml:space="preserve"> </w:t>
      </w:r>
    </w:p>
    <w:p w14:paraId="0E7F1DCA" w14:textId="77777777" w:rsidR="008A09AE" w:rsidRDefault="008A09AE">
      <w:pPr>
        <w:pStyle w:val="a3"/>
      </w:pPr>
      <w:r>
        <w:t xml:space="preserve">　　理論的依據，我們大家都知道，但是體會不到那麼樣的深刻，就是佛講的「一切法從心想生」。所以意念才是真正主宰一切，不但主宰我們自己，主宰你的家庭，主宰這個宇宙。台灣的同胞兩千多萬人，如果人人都能夠依照佛法修行，依什麼？依《十善業道經》。諸位要知道，《十善業道經》是佛門的根本，經文不長，你看世尊兩次，一前一後提到，這十善業道，是人天身、聲聞菩提、緣覺菩提，乃至無上菩提的根本。一切佛法都是依十善這個根本建立的，離開十善就沒有佛法。我們念佛也不例外，念佛如果說十善做不到，不能往生。為什麼不能往生？釋迦牟尼佛給我們介紹的時候，就講得很清楚，那個世界是「諸上善人俱會一處」，那你是個不善的人，阿彌陀佛想迎接你去，那個地方的人反對，這個人不善，他怎麼可以到我這來？所以我們就曉得，往生的條件，最低限度上品十善，再加上念佛的功德，那就決定得生，所以這個很重要。可是這話說得容易，事實上有問題，我們這麼多年來，走了許多國家地區，遇到很多很多同修，在家十善業沒有落實，出家《沙彌律儀》沒有落實；換句話說，念佛能不能往生是很有問題。因此在這些年來，我們全心全力在提倡四個根本，對在家同修來講是三個根，儒釋道三個根。</w:t>
      </w:r>
      <w:r>
        <w:t xml:space="preserve"> </w:t>
      </w:r>
    </w:p>
    <w:p w14:paraId="3DA68FB6" w14:textId="77777777" w:rsidR="008A09AE" w:rsidRDefault="008A09AE">
      <w:pPr>
        <w:pStyle w:val="a3"/>
      </w:pPr>
      <w:r>
        <w:t xml:space="preserve">　　儒的根《弟子規》，道的根《感應篇》，佛的根《十善業道》，那出家的根是《沙彌律儀》。所以出家要修四個根，在家要修三個根，這才是真正大乘教經典裡面，展開來所說的「善男子善女人」，我們要從這裡做起，要認真學習。用多少時間？一年、半年就夠了，你就學到，要認真去做，不是做不到。在這上做到之後，那你直接所得到的好處，是諸佛護念，龍天善神擁護你，為什麼？這個才是古德所講的「持戒念佛」。要知道這是根本戒，《弟子規》、《感應篇》、《十善業》，是根本戒。沒有這個東西不行那是假的，那就是從前李老師常常給我們說，是搞佛學的，不是學佛的。他是搞佛學，佛學是什麼？拿到佛的經典當作世間一門學問來研究，與自己的心行沒有關係，所以不能轉你的業報，這叫佛學。我們要回過頭來，我們學佛，學佛那就是真幹，要真的從因戒得定，因定開慧，要依照這個教誨去做才真學佛，真得受用，這是不能不知道的。對於念佛要有堅定信心，對於三個根也要有堅定的信心，一定可以做得到。然後我們自己做到，就會影響別人，就會影響社會，就能夠叫台灣這個地區永離災難。為什麼？這個地方是「諸上善人俱會一處」，那怎麼會有災難！所以我們自己成就，也幫助這個地區，這是好事情，應當認真努力去做。這</w:t>
      </w:r>
      <w:r>
        <w:t>一次我回到這邊來，是感覺得牙齒不舒服，今天一檢查，嚴重的牙周病。我說我也感覺到這個問題嚴重，這邊劉大夫他來給我治理，我非常感謝。可能我們還會有一段時間，在這邊跟同學們聚會。今天我就向大家報告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381DA" w14:textId="77777777" w:rsidR="008A09AE" w:rsidRDefault="008A09AE" w:rsidP="008A09AE">
      <w:r>
        <w:separator/>
      </w:r>
    </w:p>
  </w:endnote>
  <w:endnote w:type="continuationSeparator" w:id="0">
    <w:p w14:paraId="355EF091" w14:textId="77777777" w:rsidR="008A09AE" w:rsidRDefault="008A09AE" w:rsidP="008A0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E0316" w14:textId="77777777" w:rsidR="008A09AE" w:rsidRDefault="008A09AE" w:rsidP="008A09AE">
      <w:r>
        <w:separator/>
      </w:r>
    </w:p>
  </w:footnote>
  <w:footnote w:type="continuationSeparator" w:id="0">
    <w:p w14:paraId="3FB1B4CE" w14:textId="77777777" w:rsidR="008A09AE" w:rsidRDefault="008A09AE" w:rsidP="008A09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9AE"/>
    <w:rsid w:val="008A09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C02C7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09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09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09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09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882</Words>
  <Characters>5032</Characters>
  <Application>Microsoft Office Word</Application>
  <DocSecurity>0</DocSecurity>
  <Lines>41</Lines>
  <Paragraphs>11</Paragraphs>
  <ScaleCrop>false</ScaleCrop>
  <Company/>
  <LinksUpToDate>false</LinksUpToDate>
  <CharactersWithSpaces>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