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AD44" w14:textId="77777777" w:rsidR="000F1973" w:rsidRDefault="000F1973">
      <w:r>
        <w:t xml:space="preserve">傳統文化教育學會晚會淨空老法師致詞　　（共一集）　　</w:t>
      </w:r>
      <w:r>
        <w:t>2009/7/18</w:t>
      </w:r>
      <w:r>
        <w:t xml:space="preserve">　　台灣陽明山中山樓　　檔名：</w:t>
      </w:r>
      <w:r>
        <w:t xml:space="preserve">21-578-0001 </w:t>
      </w:r>
    </w:p>
    <w:p w14:paraId="42D0DE5F" w14:textId="77777777" w:rsidR="000F1973" w:rsidRDefault="000F1973">
      <w:pPr>
        <w:pStyle w:val="a3"/>
      </w:pPr>
      <w:r>
        <w:t xml:space="preserve">　　諸位同修，我想今天我們都累了一天，現在肚子也餓了，現在正是吃飯的時候。希望大家能歡歡喜喜來認真努力學習聖賢的經典。首先，我們要建立信心，這是非常重要的，我們真正相信老祖宗，諺語有所謂「不聽老人言，吃虧在眼前」。老人是誰？孔子是老人，堯舜禹湯是老人，佛菩薩是老人，這些人絕對不會欺騙我們。我們為什麼能相信？你愈認真去學習就愈有深的體會，他們所說的東西、所教的、所行的，都是從自性裡面流露出來的。這就是人都有自性。我們的自性為什麼流不出來？是因為有煩惱、有習氣障礙住。如果能夠把煩惱習氣放下，性德就現前，自自然然跟他們所說的完全一致，那你就是證得了，這證就是這個意思。因為出自於自性，凡是人都有自性。</w:t>
      </w:r>
      <w:r>
        <w:t xml:space="preserve"> </w:t>
      </w:r>
    </w:p>
    <w:p w14:paraId="61EFC617" w14:textId="77777777" w:rsidR="000F1973" w:rsidRDefault="000F1973">
      <w:pPr>
        <w:pStyle w:val="a3"/>
      </w:pPr>
      <w:r>
        <w:t xml:space="preserve">　　在最近這十年當中，我們有這麼一個緣分，參與了世界和平的工作，跟聯合國產生了密切的關係，也參加了十多次的和平會議。我們把老祖宗的這些理念向大家做報告，沒有人提出意見。本來我們團結宗教，總認為跟這些不同的宗教會產生辯論，結果我這十幾年來，一次都沒有，一次辯論都沒有，幾乎提出來之後都能認同。那就是我們在理念當中，宗教，西方宗教他們承認宇宙之間只有一個真神。我說我也承認，不過佛教裡面不叫真神，它叫法性，它叫自性，他們稱為真神，名稱不一樣，事實完全相同。真神教給我們什麼？教給我們隨順性德。中國人講道，道是什麼？道就是自性，隨順性那就是德，所以一定要隨順。性德是至善的、是真善美慧，我們中國古人教我們的人性本善，「人之初，性本善」。你隨順性德，那就是至善；那不善，一切不善叫違背了性德，那不是性德，那是錯誤的。所以首先要有能力辨別這個事實真相，我們就會心服口服，依照祖宗教誨去做，你愈做會愈歡喜，真的法喜充滿。</w:t>
      </w:r>
      <w:r>
        <w:t xml:space="preserve"> </w:t>
      </w:r>
    </w:p>
    <w:p w14:paraId="468F498E" w14:textId="77777777" w:rsidR="000F1973" w:rsidRDefault="000F1973">
      <w:pPr>
        <w:pStyle w:val="a3"/>
      </w:pPr>
      <w:r>
        <w:t xml:space="preserve">　　人的一生，現在人把價值觀搞錯了，都在名利上，這是完全相違背，所以過得很辛苦、過得很痛苦。如果回歸到自性，你就會過得很快樂，過得很自在，與自性完全相應。所以喜樂是真正的幸福。喜樂從哪裡來的？從學習當中來的，「學而時習之，不亦說乎」，你把所學的東西，把聖賢教誨統統做到，落實在生活上，落實在處事待人接物，這是無量的歡喜。佛法裡面講「常生歡喜心」、「法喜充滿」，也是這個道理。佛教給我們的價值觀是明心見性，不是名利；中國古聖先賢教我們的價值觀是什麼？成聖成賢。古人讀書志在聖賢，不是志在名利；佛教導我們，我們要作佛、我們要作菩薩。是聖、是賢、是佛、是菩薩，決定是慈悲遍法界，善意滿娑婆，你肯定是為法界一切眾生做出最大的貢獻，為一切眾生去服務。照顧一切眾生比照顧自己還重要，為什麼？性德，自性本來就是這樣的，你要見性，你肯定是這樣。這裡面沒有任何理由，沒有任何條件，叫做「無緣大慈，同體大悲」，自然的，它不是消極的，不是自私、不是自利，確確實實是講的博愛，西方人講的博愛，博愛在佛教經典上也有。</w:t>
      </w:r>
      <w:r>
        <w:t xml:space="preserve"> </w:t>
      </w:r>
    </w:p>
    <w:p w14:paraId="0205A754" w14:textId="77777777" w:rsidR="000F1973" w:rsidRDefault="000F1973">
      <w:pPr>
        <w:pStyle w:val="a3"/>
      </w:pPr>
      <w:r>
        <w:t xml:space="preserve">　　希望我們在座，我相信都是虔誠的佛弟子，都是對於中國傳統文化的愛好者，從我們自己本身做起。我們相信，過去我在湯池一個小鎮做實驗，那我相信台灣會變成這一個傳統文化的示範，是整個世界上禮義之邦、和諧國土，讓全世界愛好和平的人到台灣來學習，台灣的光芒遍照世界。這是我們的使命，我們天職應該要這樣做，救自己、救家庭、救國家、救民族、救全世界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08FF" w14:textId="77777777" w:rsidR="000F1973" w:rsidRDefault="000F1973" w:rsidP="000F1973">
      <w:r>
        <w:separator/>
      </w:r>
    </w:p>
  </w:endnote>
  <w:endnote w:type="continuationSeparator" w:id="0">
    <w:p w14:paraId="7DE668D3" w14:textId="77777777" w:rsidR="000F1973" w:rsidRDefault="000F1973" w:rsidP="000F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A826" w14:textId="77777777" w:rsidR="000F1973" w:rsidRDefault="000F1973" w:rsidP="000F1973">
      <w:r>
        <w:separator/>
      </w:r>
    </w:p>
  </w:footnote>
  <w:footnote w:type="continuationSeparator" w:id="0">
    <w:p w14:paraId="1C03996A" w14:textId="77777777" w:rsidR="000F1973" w:rsidRDefault="000F1973" w:rsidP="000F1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73"/>
    <w:rsid w:val="000F19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CF3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