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939EF" w14:textId="77777777" w:rsidR="00AD3C8A" w:rsidRDefault="00AD3C8A">
      <w:r>
        <w:t>2010</w:t>
      </w:r>
      <w:r>
        <w:t>年中元護國息災三時繫念佛事</w:t>
      </w:r>
      <w:r>
        <w:t>—</w:t>
      </w:r>
      <w:r>
        <w:t xml:space="preserve">淨空老法師開示　　（共一集）　　</w:t>
      </w:r>
      <w:r>
        <w:t>2010/8/24</w:t>
      </w:r>
      <w:r>
        <w:t xml:space="preserve">　　香港尖沙咀街坊福利會　　檔名：</w:t>
      </w:r>
      <w:r>
        <w:t xml:space="preserve">21-614-0001 </w:t>
      </w:r>
    </w:p>
    <w:p w14:paraId="18B06D01" w14:textId="77777777" w:rsidR="00AD3C8A" w:rsidRDefault="00AD3C8A">
      <w:pPr>
        <w:pStyle w:val="a3"/>
      </w:pPr>
      <w:r>
        <w:t xml:space="preserve">　　主法的和尚，諸位法師，諸位同學，大家好！今天是香港佛陀教育協會主辦的這一次「護國息災繫念法事」的大會，大會要我給大家說幾句話。我們每個人都知道，最近全世界都動盪不安，傳來的信息有很多的災難，每個人都憂心忡忡。這個災難能化解嗎？實在說，在十年前許多國外的預言、信息就告訴我們，二０００年這個世紀末就會有些災難發生。這種預言傳得很久，十六世紀就有人說起，所以每個人心裡都有相當高度的警覺心，全世界的宗教信徒都為這樁事情祈禱。很幸運，一九九九年、二０００年，所謂千禧年，平安度過了。那個時候我住在新加坡，我曾經聽說新加坡有一個神學院的院長，對這樁事情感到很驚訝，明明有災難，為什麼災難沒有了？他的看法是正確的。</w:t>
      </w:r>
      <w:r>
        <w:t xml:space="preserve"> </w:t>
      </w:r>
    </w:p>
    <w:p w14:paraId="4352777C" w14:textId="77777777" w:rsidR="00AD3C8A" w:rsidRDefault="00AD3C8A">
      <w:pPr>
        <w:pStyle w:val="a3"/>
      </w:pPr>
      <w:r>
        <w:t xml:space="preserve">　　災難為什麼沒有了？現在這個謎團我們總算搞明白、搞清楚了。這些年我們在一起學《華嚴經》，尤其是賢首國師的《妄盡還源觀》，告訴我們，也是我們學習經教的人很熟悉的，但是雖然很熟悉，並沒有能深入去體會，說起來都知道。譬如佛經上世尊常說「心現識變」，《華嚴經》上說的，整個宇宙萬事萬物，「唯心所現，唯識所變」，這個我們很耳熟了，從開始學佛就學到這些的教誨；又告訴我們，「一切法從心想生」、「相由心生，境隨心轉」，都很熟悉，確實體會不夠深刻。二０００年那個時候的災難沒有了，我們想想經典裡面這幾句話，確實能解答我們的疑問。因為全世界的宗教信徒，我們不能說全體，二分之一，或者說三分之一，那個人數都相當可觀，肯定超過十億人。這麼多人天天在祈禱，當然產生效果，為什麼？一切法從心想生，這麼多的人心裡面回歸到正念。念佛的人想佛、想菩薩，信仰宗教的人想上帝、想天主、想真神，這個心態非常之好。尤其是有這麼多人集體的意識、心態，就把這個災難化解了，這就是境隨心轉。</w:t>
      </w:r>
      <w:r>
        <w:t xml:space="preserve"> </w:t>
      </w:r>
    </w:p>
    <w:p w14:paraId="4DBEABC2" w14:textId="77777777" w:rsidR="00AD3C8A" w:rsidRDefault="00AD3C8A">
      <w:pPr>
        <w:pStyle w:val="a3"/>
      </w:pPr>
      <w:r>
        <w:t xml:space="preserve">　　現在這些災難為什麼又起來了？我們沒有去想佛菩薩，也沒有去想上帝，現在想什麼？現在想錢，想的都是自私自利、名聞利養、貪瞋痴慢，想這些東西。這些東西不是好東西，佛在經教裡告訴我們，貪瞋痴叫三毒，如果再加上傲慢、懷疑，貪瞋痴慢疑，五毒！裡面有五毒，外面想著名聞利養、五欲六塵，想這些東西，把一切善法都忘掉了，於是災難又現前了。所以二０００年前那個災難不是沒有，是推遲、延後了。由此可知，宗教裡面祈禱管用，我們的繫念佛事就屬於祈禱，我們這麼多人在此地做，叫集體意識的祈禱。現在科學家也肯定，也認為這是化解災難的一個方法，但是我們知道這是治標，不是治本。所以災難多了，這個法會我們發起不少年了，前年我們在安徽實際禪寺舉辦一次護國息災法會，我們定的是四十九天，覺得很不錯，四十九天，每天一堂三時繫念佛事，四十九次。有幾個人來告訴我，他說法師，四十九天不能解決問題。我說為什麼？他說災難太大、時間太長了。我說時間多久？他說至少三年。那真的成問題了，我說那怎麼辦？他說你們的法會能不能做一百個七？一百個七就是七百天。我聽了之後跟方丈和尚商量，方丈老和尚同意，從我們這個道場開始，我們做一百個七，七百天，目的是化解災難。</w:t>
      </w:r>
      <w:r>
        <w:t xml:space="preserve"> </w:t>
      </w:r>
    </w:p>
    <w:p w14:paraId="26D017E8" w14:textId="77777777" w:rsidR="00AD3C8A" w:rsidRDefault="00AD3C8A">
      <w:pPr>
        <w:pStyle w:val="a3"/>
      </w:pPr>
      <w:r>
        <w:t xml:space="preserve">　　但是災難愈來愈頻繁、愈來愈多、愈來愈嚴重，我們看起來好像這效果不彰。這個道理我們懂，當然災難的原因，居住在地球上這些人心行不善，不相信宗教，認為宗教是迷信。尤其不相信佛教，為什麼？在宗教裡面，一般人都把佛教看低了，低級宗教，認為它是多神教，什麼都拜。世界上高級宗教只有一個真神，只拜一個真神，</w:t>
      </w:r>
      <w:r>
        <w:lastRenderedPageBreak/>
        <w:t>佛教就拜太多了，佛也多、菩薩也多，護法神就更多，所以把佛教看成低級宗教。實際上，佛教是不是宗教？不是宗教，這我們要搞清楚。你看看經典裡面所記載的，釋迦牟尼佛當年在世，他一生的行誼是什麼？是教學！佛陀三十歲開悟，我們中國人講的大徹大悟，明心見性，見性成佛，他成就之後就開始教學，教一輩子，一天都沒有空過，七十九歲圓寂的。所以經上記載的，「講經三百餘會，說法四十九年」，用現在的話說，他辦班、辦活動三百多次，教學四十九年。</w:t>
      </w:r>
      <w:r>
        <w:t xml:space="preserve"> </w:t>
      </w:r>
    </w:p>
    <w:p w14:paraId="1831DE60" w14:textId="77777777" w:rsidR="00AD3C8A" w:rsidRDefault="00AD3C8A">
      <w:pPr>
        <w:pStyle w:val="a3"/>
      </w:pPr>
      <w:r>
        <w:t xml:space="preserve">　　我們明白、了解了，釋迦牟尼佛是什麼樣的人？印度人稱佛，中國人稱聖人。實在講，聖人跟佛是一個意思，佛翻成中國的意思是覺者，覺而不迷；中國人的聖，聖是明瞭宇宙人生真相，明白人稱聖人，不了解事實真相這是凡夫。我們稱釋迦牟尼佛，用中國話來講就是釋迦牟尼聖人，是這個意思，他的身分跟孔子一樣。用現代眼光看釋迦牟尼佛，他是什麼身分？職業老師。所以我們學佛的同學，到現在還是如此，我們稱釋迦牟尼佛為「本師」，根本的老師，我們自稱為弟子，弟子是學生；我們跟釋迦牟尼佛的關係是師生關係，這要搞清楚，所以它不是宗教。但是，現在佛教確實變成了宗教，本來是佛陀教育，現在變成了宗教，釋迦佛很冤枉！我們學佛，無論在家出家，有使命、有責任，應當把佛教帶回教育，回歸到像釋迦牟尼佛時代這種教學。</w:t>
      </w:r>
      <w:r>
        <w:t xml:space="preserve"> </w:t>
      </w:r>
    </w:p>
    <w:p w14:paraId="4C2CBA1A" w14:textId="77777777" w:rsidR="00AD3C8A" w:rsidRDefault="00AD3C8A">
      <w:pPr>
        <w:pStyle w:val="a3"/>
      </w:pPr>
      <w:r>
        <w:t xml:space="preserve">　　古時候寺院庵堂都是學校，沒有一個道場不講經的，至少一個講堂、一部經，那就好像現在的專科學校；大的叢林就像一般大學，裡面的科系就很多，首座和尚分座講經，他講經的人多，講堂也多，喜歡學哪一門，就進哪一個講堂去報名，天天上課。在一起活動的時間就是早晚課，早晚課佔的時間不長，那是共同在一起。早晚課多半裡面有懺悔、有祈禱、有反省，這是認真把經典裡面的思想、理論、方法，我們要能在生活當中都能夠落實、都能夠做到。早晚課裡面分享的機會多，所以它確實是教育。我們香港佛陀教育協會成立以來，我們是以教學為主，附帶流通經論、善書。修行在個人，每個人一生都能成就，只要你能夠依教奉行。</w:t>
      </w:r>
      <w:r>
        <w:t xml:space="preserve"> </w:t>
      </w:r>
    </w:p>
    <w:p w14:paraId="6AEC5E3F" w14:textId="77777777" w:rsidR="00AD3C8A" w:rsidRDefault="00AD3C8A">
      <w:pPr>
        <w:pStyle w:val="a3"/>
      </w:pPr>
      <w:r>
        <w:t xml:space="preserve">　　現在學佛成就的人不能跟上一代相比。世世代代學佛成就的人很多，為什麼我們現在學佛的人多，成就的人很少？佛法衰了。衰的原因在哪裡？我們疏忽了扎根教育。像種樹一樣，我們把扎根這一層疏忽了，根沒有紮好，所以種植就收不到好的收成，問題在這個地方。從前的根，那是過去的社會，重視家庭教育，根在哪裡紮的？都在家庭紮的，父母教得好，長輩教得好，都表現出好的示範，讓我們從小就養成懂得倫理、懂得道德、懂得因果。長大之後，要是有這個緣分接觸到佛法，很容易成就，佛家講的戒定慧三學對他們來講，一絲毫難處都沒有。那我們現在家教沒有了，我們這一代的人，誰教導我們？特別是現代，最近這半個世紀，電視在教我們，網路在教我們。教的是什麼內容？是暴力、是色情、是殺盜淫妄。價值觀顛倒了，孝悌忠信、仁義道德沒有了，沒有人講了，現在人起心動念想的是什麼？自私自利、損人利己，想的是財富、五欲六塵的享受，只懂得這個，除這個之外，其他的他都不曉得了，隨著煩惱的習氣，他怎麼不造業！所造作的、感得來的果報就是災難。所以災難不是自然的，是我們在地球上居住這些人，起心動念、言語造作都是不善，不善業所感召的，一切法從心想生！</w:t>
      </w:r>
      <w:r>
        <w:t xml:space="preserve"> </w:t>
      </w:r>
    </w:p>
    <w:p w14:paraId="08E878D2" w14:textId="77777777" w:rsidR="00AD3C8A" w:rsidRDefault="00AD3C8A">
      <w:pPr>
        <w:pStyle w:val="a3"/>
      </w:pPr>
      <w:r>
        <w:t xml:space="preserve">　　我們明白了，知道災難的原因，怎麼化解？佛告訴我們，「勤修戒定慧，息滅貪瞋痴」，災難就化解了。佛事、法會雖然是集體祈禱，是治標不是治本，但是法會裡面，我們看到法事的這些本子裡面，你看看中峰國師的開示多精彩，講得多好！我們</w:t>
      </w:r>
      <w:r>
        <w:lastRenderedPageBreak/>
        <w:t>在這裡每天讀誦，要懂得它的意思，要依教奉行，那我們這個法會做的效果就非常圓滿，真正是冥陽兩利。首先是我們自己得利益，自己不得利益，就沒有辦法叫幽冥眾生得利益。這個話，佛在經論上講得很多，自己不得利益，想叫別人得利益，「無有是處」，講不通的。我們要知道，幽冥界的這些眾生他得多少利益？我們想想我們得到多少，就能夠知道他得多少利益了。幽冥界眾生確實，每一堂法會裡面都有往生的，往生那就是圓滿了，少數，不多，大多數慢慢覺悟，能夠把業障、習氣放下。所以，從幽冥界到畜生界的很多，也有到人道的、到天道的，向上去，愈上去愈少。每天這個法事都在做，長時間薰修，這個利益就非常大。</w:t>
      </w:r>
      <w:r>
        <w:t xml:space="preserve"> </w:t>
      </w:r>
    </w:p>
    <w:p w14:paraId="596FD359" w14:textId="77777777" w:rsidR="00AD3C8A" w:rsidRDefault="00AD3C8A">
      <w:pPr>
        <w:pStyle w:val="a3"/>
      </w:pPr>
      <w:r>
        <w:t xml:space="preserve">　　可是我們決定不能忘掉本末兼修，這才能夠解決現前苦難。治本就是認真學習經教，要從經教裡面開悟，唯有覺悟之後才能把自己的煩惱習氣放下，回頭是岸，我們自己才能夠得度。災難現前，沒有恐怖的心，這個非常重要，無論是在順境、在逆境，心是定的。我們這幾天在《無量壽經》上講到三摩地、講到三昧，三昧不是別的，就是心清淨，心能定下來，不受外面環境干擾，再大的災難也如如不動。因為這是屬於業力，業力的感應在劫難逃，我們在這個劫數之內，逃不過，災難來了不害怕。一個大災難，罹難的人很多，去處各個不相同。念佛的人，災難來了他往生淨土，你看，不是壞事，他到極樂世界去怎麼是壞事？不想往生極樂的，那就隨他自己業力他去受報，他修的善業，他到三善道去；他造的惡業，他就到三惡道去。三善道、三惡道都是消業的，這個要懂得，善業，三善道消化掉，你在那裡享福；造作的罪業，那到三惡道去消，去受苦受難消罪業，所以六道都是消業的處所。造業，造業實在講，人間造業最嚴重，所以業消了之後又會到人間來。</w:t>
      </w:r>
      <w:r>
        <w:t xml:space="preserve"> </w:t>
      </w:r>
    </w:p>
    <w:p w14:paraId="320BECFA" w14:textId="77777777" w:rsidR="00AD3C8A" w:rsidRDefault="00AD3C8A">
      <w:pPr>
        <w:pStyle w:val="a3"/>
      </w:pPr>
      <w:r>
        <w:t xml:space="preserve">　　在人間遇緣關係就太大了，能夠遇到佛緣、遇到聖賢人，這是大福報。為什麼？一生當中可以超越，超越六道、超越十法界，這個機會很難得。特別是我們現在遇到淨宗法門、遇到《無量壽經》，這非常不可思議！這麼多同學在一起認真的學習，我們相信，至少香港這個地區就不會有大災難發生。為什麼？這麼多同學真幹！現代這些科學家告訴我們，講集體意念能量不可思議，一百萬人的都市，裡面有一百個人回心向善，就能化解這一百萬都市的災難。我們想，一百萬人，一百個人修福，這個比例懸殊很大，萬分之一，一百萬裡頭只有一百個人，萬分之一。能有這麼大的效果嗎？能，我們相信，古聖先賢告訴我們邪不勝正。你看一百萬人當中，九十九萬九千九百人造惡，有一百個人修善，他就能化解。那我們現在聚集在一起的有七、八百人，香港的居民我相信也只有七、八百萬，我們這麼多的諸上善人俱會一處，就能拯救香港這個地區。</w:t>
      </w:r>
      <w:r>
        <w:t xml:space="preserve"> </w:t>
      </w:r>
    </w:p>
    <w:p w14:paraId="0E8EFF07" w14:textId="77777777" w:rsidR="00AD3C8A" w:rsidRDefault="00AD3C8A">
      <w:pPr>
        <w:pStyle w:val="a3"/>
      </w:pPr>
      <w:r>
        <w:t xml:space="preserve">　　所以我們根據經教，根據近代科學家給我們做的報告，增長了我們的信心。我們要認真努力把這個佛事做好。做佛事的時候萬緣放下，用真誠心、用清淨心就能收到無比殊勝的效果。也有可能，我們這個能量能夠除了香港之外，香港周邊的這些地區也都能夠減輕災難，所以希望大家認真做。我們《無量壽經》這個講座，這個教學是標本都治，法事治標不治本。在平常時候，我們要認真努力去學《無量壽經》，認識西方極樂世界，真正體會到阿彌陀佛的智慧功德無比的莊嚴，讓我們增長信心、增上願力，我們這一生當中決定可以得生淨土。現在在此地的同學，將來在極樂世界，我們依舊是在一會，這多麼殊勝。今天我跟大家分享的就到此地，祝福諸位，我們這個法會圓滿成就，諸位同學們法喜充滿，功德無量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0F8A4" w14:textId="77777777" w:rsidR="00AD3C8A" w:rsidRDefault="00AD3C8A" w:rsidP="00AD3C8A">
      <w:r>
        <w:separator/>
      </w:r>
    </w:p>
  </w:endnote>
  <w:endnote w:type="continuationSeparator" w:id="0">
    <w:p w14:paraId="5468D360" w14:textId="77777777" w:rsidR="00AD3C8A" w:rsidRDefault="00AD3C8A" w:rsidP="00AD3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5FA77" w14:textId="77777777" w:rsidR="00AD3C8A" w:rsidRDefault="00AD3C8A" w:rsidP="00AD3C8A">
      <w:r>
        <w:separator/>
      </w:r>
    </w:p>
  </w:footnote>
  <w:footnote w:type="continuationSeparator" w:id="0">
    <w:p w14:paraId="1C7C8684" w14:textId="77777777" w:rsidR="00AD3C8A" w:rsidRDefault="00AD3C8A" w:rsidP="00AD3C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C8A"/>
    <w:rsid w:val="00AD3C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C68D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3C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3C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3C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3C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643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