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BBD01" w14:textId="77777777" w:rsidR="00D75F5B" w:rsidRDefault="00D75F5B">
      <w:r>
        <w:t xml:space="preserve">法界衛星採訪　　（共一集）　　</w:t>
      </w:r>
      <w:r>
        <w:t>2013/11/9</w:t>
      </w:r>
      <w:r>
        <w:t xml:space="preserve">　　台灣台南市樹谷園區　　檔名：</w:t>
      </w:r>
      <w:r>
        <w:t xml:space="preserve">21-701-0001 </w:t>
      </w:r>
    </w:p>
    <w:p w14:paraId="7AAE8FE0" w14:textId="77777777" w:rsidR="00D75F5B" w:rsidRDefault="00D75F5B">
      <w:pPr>
        <w:pStyle w:val="a3"/>
      </w:pPr>
      <w:r>
        <w:t xml:space="preserve">　　淨空法師：廣學多聞是開悟之後的事情，沒有開悟之前是一門深入。一門是幫助你得定、幫助你開悟，目的在此地；悟後，就是廣學多聞，廣學多聞快。像龍樹菩薩開悟，釋迦牟尼佛四十九年所說的一切法，三個月就學會，三個月就行。如果沒有開悟，三個月、三百年都學不會，這是真的。所以我們修學是以開悟為目的，還是以知識為目的？廣學多聞是知識，後得智。開智慧再學東西，那廣學多聞還是智慧，叫後得智，就無所不知。般若無知，無所不知，無知是根本智。這是現在沒有人講求這些。</w:t>
      </w:r>
      <w:r>
        <w:t xml:space="preserve"> </w:t>
      </w:r>
    </w:p>
    <w:p w14:paraId="15D26D47" w14:textId="77777777" w:rsidR="00D75F5B" w:rsidRDefault="00D75F5B">
      <w:pPr>
        <w:pStyle w:val="a3"/>
      </w:pPr>
      <w:r>
        <w:t xml:space="preserve">　　主持人：謝謝師父。接下來有一個大問題就是，我們學淨宗，我們自己當然很清楚，就是說我們在得到根本智之前要有清淨心，先要有清淨心才能夠廣學多聞。但是現在大家都說，佛陀四十九年講了這麼多法門，我要選擇哪一個法門來一門深入？所以我們第二個問題就是，我們要選擇哪一個法門來一門深入？請教師父，佛陀四十九年說了相當多的法，一般大眾，普通大眾要怎麼樣選擇一個適材適性的法門，讓他可以一門深入？</w:t>
      </w:r>
      <w:r>
        <w:t xml:space="preserve"> </w:t>
      </w:r>
    </w:p>
    <w:p w14:paraId="44B6FBA8" w14:textId="77777777" w:rsidR="00D75F5B" w:rsidRDefault="00D75F5B">
      <w:pPr>
        <w:pStyle w:val="a3"/>
      </w:pPr>
      <w:r>
        <w:t xml:space="preserve">　　淨空法師：古人的選擇是依老師。老師的經驗很豐富，老師一定知道觀察你的根性，你適合修什麼法門，他會給你建議；或者老師會給你選幾種，你在幾種之中選擇一種。這樣的老師現在也沒有了，現在的老師你喜歡學什麼你就學什麼，都是這樣子。所以老師也是可遇不可求，那是緣分。學生找一個好老師很難，老師找一個能夠傳承的學生是更難。這個原因是很複雜，與我們現前這個社會環境有關係。現在找一個一門深入，叫他學習十年，誰肯幹？誰能相信？這個問題就嚴重。不開悟在佛法裡頭不算有成就，成就一定要開悟。所以法門其實沒有關係，無論什麼法門，只要你一門深入，統統能成就。為什麼？一切法不離自性。惠能大師說得好，「何期自性，能生萬法」。那就是說一切法都是自性生的，只要見性，自然就通達，道理在此地。你沒有見性的話，你所有的是知識，見性是智慧。</w:t>
      </w:r>
      <w:r>
        <w:t xml:space="preserve"> </w:t>
      </w:r>
    </w:p>
    <w:p w14:paraId="3AE14515" w14:textId="77777777" w:rsidR="00D75F5B" w:rsidRDefault="00D75F5B">
      <w:pPr>
        <w:pStyle w:val="a3"/>
      </w:pPr>
      <w:r>
        <w:t xml:space="preserve">　　主持人：謝謝老和尚。因為末學也在淨宗一段時間，常常跟很多的同修在討論，現在目前的教育制度，一直要到碩士才有專修、到博士才專修，幾乎有十五年到二十年的學程都是在學很多很多的東西。這樣子的話，老和尚有沒有什麼，給一個好的方法、簡單的方法，讓這些學子能夠培養出一個，老師您說的定功或者清淨心？因為從國小、國中、高中、大學，都是旁修、雜修，到了碩士才有可能選一門，選一個科別，等於有十五、六年的時間都在旁修，有沒有什麼佛教的方法，讓現在的學子心能夠定下來？</w:t>
      </w:r>
      <w:r>
        <w:t xml:space="preserve"> </w:t>
      </w:r>
    </w:p>
    <w:p w14:paraId="6F24036E" w14:textId="77777777" w:rsidR="00D75F5B" w:rsidRDefault="00D75F5B">
      <w:pPr>
        <w:pStyle w:val="a3"/>
      </w:pPr>
      <w:r>
        <w:t xml:space="preserve">　　淨空法師：有。</w:t>
      </w:r>
      <w:r>
        <w:t xml:space="preserve"> </w:t>
      </w:r>
    </w:p>
    <w:p w14:paraId="53A473C4" w14:textId="77777777" w:rsidR="00D75F5B" w:rsidRDefault="00D75F5B">
      <w:pPr>
        <w:pStyle w:val="a3"/>
      </w:pPr>
      <w:r>
        <w:t xml:space="preserve">　　主持人：請示老和尚，在現在的教育制度之下，有什麼方法可以很簡單的讓現在的學子能夠把心定下來？</w:t>
      </w:r>
      <w:r>
        <w:t xml:space="preserve"> </w:t>
      </w:r>
    </w:p>
    <w:p w14:paraId="66FA1A1D" w14:textId="77777777" w:rsidR="00D75F5B" w:rsidRDefault="00D75F5B">
      <w:pPr>
        <w:pStyle w:val="a3"/>
      </w:pPr>
      <w:r>
        <w:t xml:space="preserve">　　淨空法師：這樁事情確實很難，難在什麼地方？難在現在很少有人知道古人的智慧從哪裡來。中國古人教學的理念跟方法，跟現在人恰恰相反。中國人從小開始就學專，就是專一。「教之道，貴以專」，這一句話幾千年來都是遵循這個原則。到什麼</w:t>
      </w:r>
      <w:r>
        <w:lastRenderedPageBreak/>
        <w:t>時候才廣學多聞、博學？是你一切通達之後。你看《華嚴經》上善財童子給我們做一個最好的榜樣，這是大乘。善財童子在文殊菩薩會上就是專，專一；到開悟之後，你看五十三參。五十三參就是廣學多聞，無論是什麼樣的學科統統都可以學，而且學得很快。他一看就懂、一聽就懂，為什麼？他有智慧。所以廣學多聞是後得智，就是無所不知；但是首先要有根本智，根本智就是一門。般若無知，起作用的時候無所不知。所以開頭一定是持戒、是修定，然後就開智慧；智慧開了之後廣學多聞，所以他沒有一樣不知道。那個時候學得快，你看釋迦牟尼佛四十九年所講的東西，龍樹菩薩他三個月就學完。他一部經典要不要整個聽？不需要，學個二、三頁，他全懂了。</w:t>
      </w:r>
      <w:r>
        <w:t xml:space="preserve"> </w:t>
      </w:r>
    </w:p>
    <w:p w14:paraId="23C8CAAA" w14:textId="77777777" w:rsidR="00D75F5B" w:rsidRDefault="00D75F5B">
      <w:pPr>
        <w:pStyle w:val="a3"/>
      </w:pPr>
      <w:r>
        <w:t xml:space="preserve">　　我們在《壇經》上看到，惠能開悟。你看法達禪師一門深入《法華經》，讀《法華經》三千遍。《法華經》長，一天只能讀一遍，三千遍就十年。十年專在這個地方，他心定在這個經上，那就叫法華三昧；但是距離開悟就差那麼一點，還差一點。在六祖會下，去拜六祖的時候有一點傲慢，拜的時候頭沒有著地。六祖看到說：你有什麼值得驕傲的？他就講出來，讀《法華》三千部。六祖說：《法華經》講些什麼？他說不出來。就是說他有定，慧沒開，他回過頭來向六祖請教。六祖說：這個經我沒聽過，你念給我聽。《法華經》二十八品，他念到第二品「方便品」，第二品還沒有念完，六祖說行了，不必念了，我全知道，跟他講《法華》，他開悟了。這就是說個證明，真正通了之後，一部經不必全學，學個一點點，他全通了。因為這個關係，所以釋迦牟尼佛的一切經，龍樹菩薩三個月的時間學完，我們能夠相信。從惠能大師這個例子，我們能相信。他就是一部經，只要讀一、二篇，他就明白，後頭的經不需要講。</w:t>
      </w:r>
      <w:r>
        <w:t xml:space="preserve"> </w:t>
      </w:r>
    </w:p>
    <w:p w14:paraId="6913A676" w14:textId="77777777" w:rsidR="00D75F5B" w:rsidRDefault="00D75F5B">
      <w:pPr>
        <w:pStyle w:val="a3"/>
      </w:pPr>
      <w:r>
        <w:t xml:space="preserve">　　這些例子就是告訴我們，應該先要專，後博。像一棵樹，心是根，然後本，再有幹，最後廣學多聞就是枝葉花果，它才有那麼多。現代人顛倒，這一顛倒的時候，變成死的，不是活的。樹一顛倒，根在上面，樹葉在下面，它能活得成嗎？所以中國人讀書像種樹一樣，先有根、有本、有幹、有枝、有條，再有花果、樹葉。外國人不是，學東西像金字塔一樣，金字塔沒有生命的，底盤很大，廣學多聞，愈到上面愈專，專到上面就沒有了，他再也裝不進去。所以外國搞東西像金字塔，中國是棵大樹，活的，千年神木它是活的，它年年發新枝，年年開新花、結新果，跟金字塔不一樣。</w:t>
      </w:r>
      <w:r>
        <w:t xml:space="preserve"> </w:t>
      </w:r>
    </w:p>
    <w:p w14:paraId="31E5DA61" w14:textId="77777777" w:rsidR="00D75F5B" w:rsidRDefault="00D75F5B">
      <w:pPr>
        <w:pStyle w:val="a3"/>
      </w:pPr>
      <w:r>
        <w:t xml:space="preserve">　　主持人：太棒了。所以老和尚講的是不是，現在的年輕人如果給他一個方法的話，就是要有定功，就是有戒、守規矩。</w:t>
      </w:r>
      <w:r>
        <w:t xml:space="preserve"> </w:t>
      </w:r>
    </w:p>
    <w:p w14:paraId="59F78916" w14:textId="77777777" w:rsidR="00D75F5B" w:rsidRDefault="00D75F5B">
      <w:pPr>
        <w:pStyle w:val="a3"/>
      </w:pPr>
      <w:r>
        <w:t xml:space="preserve">　　淨空法師：對，沒錯。</w:t>
      </w:r>
      <w:r>
        <w:t xml:space="preserve"> </w:t>
      </w:r>
    </w:p>
    <w:p w14:paraId="085306A2" w14:textId="77777777" w:rsidR="00D75F5B" w:rsidRDefault="00D75F5B">
      <w:pPr>
        <w:pStyle w:val="a3"/>
      </w:pPr>
      <w:r>
        <w:t xml:space="preserve">　　主持人：所以師父一直在提倡《弟子規》，這些就是戒跟規矩。</w:t>
      </w:r>
      <w:r>
        <w:t xml:space="preserve"> </w:t>
      </w:r>
    </w:p>
    <w:p w14:paraId="74322F11" w14:textId="77777777" w:rsidR="00D75F5B" w:rsidRDefault="00D75F5B">
      <w:pPr>
        <w:pStyle w:val="a3"/>
      </w:pPr>
      <w:r>
        <w:t xml:space="preserve">　　淨空法師：這個你要是學什麼東西，什麼東西都行。佛法，佛經能開悟，《聖經》也能開悟，《古蘭經》也能開悟，什麼東西都能開悟，只要你一門專通了。</w:t>
      </w:r>
      <w:r>
        <w:t xml:space="preserve"> </w:t>
      </w:r>
    </w:p>
    <w:p w14:paraId="4444A48C" w14:textId="77777777" w:rsidR="00D75F5B" w:rsidRDefault="00D75F5B">
      <w:pPr>
        <w:pStyle w:val="a3"/>
      </w:pPr>
      <w:r>
        <w:t xml:space="preserve">　　主持人：是。最後一個問題就是我們國學書院，我們想為國學書院做一個比較專集的報導。請老和尚為我們國學書院，看有什麼樣的期許，或者是國學書院未來的一個祝福，請老和尚針對我們國學書院。</w:t>
      </w:r>
      <w:r>
        <w:t xml:space="preserve"> </w:t>
      </w:r>
    </w:p>
    <w:p w14:paraId="186974FD" w14:textId="77777777" w:rsidR="00D75F5B" w:rsidRDefault="00D75F5B">
      <w:pPr>
        <w:pStyle w:val="a3"/>
      </w:pPr>
      <w:r>
        <w:lastRenderedPageBreak/>
        <w:t xml:space="preserve">　　淨空法師：國學最重要的是文字，你不認識字不行，所以從文字學下手。一個字，中國這個方塊字，它的讀音，它的意思，它的形象，就是聲、形、意把它搞清楚，這是文字學。所以文字學要特別重視，先認識字之後，在這上扎根。然後在古籍裡頭，古籍好，選一種，喜歡哪一種就選哪一種，經史子集都可以。你選集部的，古人的例子，我們古人做古聖先賢的私淑弟子，第一個是孟子。孟子學孔子，孔子過世了，但是孔子的書流傳下來，他讀孔子的書，也就是一門深入，專攻，他這樣學成的。所以說中國私淑弟子，孟子是第一個，他的老師不在，但是他專學老師這些東西。我們今天，印光法師不在，印光法師的《文鈔》在，你要專學印光法師的《文鈔》，行，都能開悟。都能得定，都能開悟。所以你喜歡哪一家的東西都可以，經史子集都行，同樣效果，因為它是方法，是幫助你得定、幫助你開慧。</w:t>
      </w:r>
      <w:r>
        <w:t xml:space="preserve"> </w:t>
      </w:r>
    </w:p>
    <w:p w14:paraId="20B9D77E" w14:textId="77777777" w:rsidR="00D75F5B" w:rsidRDefault="00D75F5B">
      <w:pPr>
        <w:pStyle w:val="a3"/>
      </w:pPr>
      <w:r>
        <w:t xml:space="preserve">　　主持人：謝謝法師，感恩法師，謝謝。</w:t>
      </w:r>
      <w:r>
        <w:t xml:space="preserve"> </w:t>
      </w:r>
    </w:p>
    <w:p w14:paraId="148CBE7D" w14:textId="77777777" w:rsidR="00D75F5B" w:rsidRDefault="00D75F5B">
      <w:pPr>
        <w:pStyle w:val="a3"/>
      </w:pPr>
      <w:r>
        <w:t xml:space="preserve">　　淨空法師：不一定，有老師指導很好，沒有老師指導也行。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D95EF" w14:textId="77777777" w:rsidR="00D75F5B" w:rsidRDefault="00D75F5B" w:rsidP="00D75F5B">
      <w:r>
        <w:separator/>
      </w:r>
    </w:p>
  </w:endnote>
  <w:endnote w:type="continuationSeparator" w:id="0">
    <w:p w14:paraId="79754489" w14:textId="77777777" w:rsidR="00D75F5B" w:rsidRDefault="00D75F5B" w:rsidP="00D75F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CC659" w14:textId="77777777" w:rsidR="00D75F5B" w:rsidRDefault="00D75F5B" w:rsidP="00D75F5B">
      <w:r>
        <w:separator/>
      </w:r>
    </w:p>
  </w:footnote>
  <w:footnote w:type="continuationSeparator" w:id="0">
    <w:p w14:paraId="157CAB01" w14:textId="77777777" w:rsidR="00D75F5B" w:rsidRDefault="00D75F5B" w:rsidP="00D75F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F5B"/>
    <w:rsid w:val="00D75F5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B5C0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5F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5F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5F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5F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