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2E85" w14:textId="77777777" w:rsidR="00E66317" w:rsidRDefault="00E66317">
      <w:r>
        <w:t xml:space="preserve">台北孝廉講堂啟用典禮講話　　（共一集）　　</w:t>
      </w:r>
      <w:r>
        <w:t>2010/10/7</w:t>
      </w:r>
      <w:r>
        <w:t xml:space="preserve">　　香港佛陀教育協會　　檔名：</w:t>
      </w:r>
      <w:r>
        <w:t xml:space="preserve">32-005-0001 </w:t>
      </w:r>
    </w:p>
    <w:p w14:paraId="78916AAC" w14:textId="77777777" w:rsidR="00E66317" w:rsidRDefault="00E66317">
      <w:pPr>
        <w:pStyle w:val="a3"/>
      </w:pPr>
      <w:r>
        <w:t xml:space="preserve">　　諸位法師，諸位同學，請坐。今天是台北孝廉講堂啟用典禮，黃居士要我跟大家講幾句話。</w:t>
      </w:r>
      <w:r>
        <w:t xml:space="preserve"> </w:t>
      </w:r>
    </w:p>
    <w:p w14:paraId="7DB637D3" w14:textId="77777777" w:rsidR="00E66317" w:rsidRDefault="00E66317">
      <w:pPr>
        <w:pStyle w:val="a3"/>
      </w:pPr>
      <w:r>
        <w:t xml:space="preserve">　　我們看到「孝廉」這兩個字，就想到古代舉孝廉，舉是選舉。這個制度是漢武帝建立的，政府為國家選拔人才一起來參政。選舉是誰選？不是民選。我們中國選舉是很早很早就開始，我們在史書上看到的，你看看堯選舜、舜選禹，那都是選舉。選舉人是誰？是帝王。他選舉什麼樣的人？選舉他的繼承人，他的王位應該要給誰，讓給誰。所以上古是禪讓的這個制度。這是「禮運大同篇」裡面講的大同之治，在中國實現過、出現過，大同之治。帝王為誰？為人民，不但是為全國人民，為全世界的人民。為什麼？他要做一個好榜樣給諸侯看。那個時候國家並沒有統一，都是小部落、小諸侯，這個諸侯能做得好，做成一個典型的樣子，讓許許多多的諸侯都敬仰他，跟他學，尊他為天子。實際上他並沒有統轄權，而每一個諸侯有問題都向他請教，都聽他的話，是以德感人。所以這些帝王沒有私心，你看堯選舜，聽說他是個孝子，孝感天地；選孝廉頭一個就要孝，他能孝父母，他就能忠於國家，他能廉潔，他就不貪污。所以國家用人的時候有這兩個條件，問題就解決了。你看選舜，把他徵召，請他擔任國家一個部門工作，來讓他鍛鍊，慢慢再提升他。心目當中看準了，將來國王的位子要讓給他，由他來做。到底他是真的是假的？你看堯把兩個女兒嫁給他</w:t>
      </w:r>
      <w:r>
        <w:t>，看什麼？看他的私生活；九個兒子跟他做朋友，看他的能力，處事待人接物。看了十幾年，沒看錯，把王位傳給他。舜做了王，那個時候是天子，做了天子，選禹。都是這樣用心，為人民的福祉，要找個好的領導人。所以大同之治選賢與能，選賢是選國君，國家的領導人，選能是選大臣，真正能人統統是由孝廉出來的。</w:t>
      </w:r>
      <w:r>
        <w:t xml:space="preserve"> </w:t>
      </w:r>
    </w:p>
    <w:p w14:paraId="528896DB" w14:textId="77777777" w:rsidR="00E66317" w:rsidRDefault="00E66317">
      <w:pPr>
        <w:pStyle w:val="a3"/>
      </w:pPr>
      <w:r>
        <w:t xml:space="preserve">　　所以到漢武帝就變成一種制度，這孝廉是誰選的？地方官員選，像現在的縣、市長，他在這裡做縣長。那時候是漢朝，國家統一了，選小朋友。地方官員平常穿上平民的服裝就沒有人認識，那時候沒有照相的，沒人認識，他就出去私訪，去訪問，到處去打聽，哪個地方有孝順的小孩子。如果發現有孝順的小孩，跟他接觸，然後再試探他廉不廉潔，如果有這兩個條件，國家來培養、來造就他。讓他參加縣裡面的考試，考取之後這就有秀才的名義，只要是秀才就是國家培養。這個基本的條件就是孝廉。國家給他一份工資。那個時候是用稻米的，大概有幾十石稻，你一年的生活可以了，你就不要工作，專心讀書，好好的讀書，修養品德再參加國家考試。省考是舉人，國家考、皇上來考這是進士，大概拿到舉人的地位就可以做地方的首長，像縣市長，秀才常常是縣市裡面的幕僚。所以那個政治能辦得好，原因在此地。從漢武帝到我們現在一千七、八百年，改朝換代多少次了，這個制度沒改變，一直到滿清都還舉孝廉，還是用這個制度，這制度好！所以它才保存到。</w:t>
      </w:r>
      <w:r>
        <w:t xml:space="preserve"> </w:t>
      </w:r>
    </w:p>
    <w:p w14:paraId="5D103D7A" w14:textId="77777777" w:rsidR="00E66317" w:rsidRDefault="00E66317">
      <w:pPr>
        <w:pStyle w:val="a3"/>
      </w:pPr>
      <w:r>
        <w:t xml:space="preserve">　　民國年間沒有了，把它廢除了。所以我那時候常常感到孫中山先生這一招是個遺憾，沒有想到。應該怎麼樣？當年成立國民黨，加入國民黨的黨員，第一個條件就是孝廉，不是孝廉就不能入黨，那國民黨不一樣了。今天制度雖然沒有了，這兩個字還是關係社會治亂一個根本的因素。沒有孝廉，這社會肯定是動亂的；政府官員都是孝廉，肯定天下大治，和諧、安定、幸福、美滿。所以比什麼都重要。</w:t>
      </w:r>
      <w:r>
        <w:t xml:space="preserve"> </w:t>
      </w:r>
    </w:p>
    <w:p w14:paraId="53135D11" w14:textId="77777777" w:rsidR="00E66317" w:rsidRDefault="00E66317">
      <w:pPr>
        <w:pStyle w:val="a3"/>
      </w:pPr>
      <w:r>
        <w:lastRenderedPageBreak/>
        <w:t xml:space="preserve">　　孝廉講堂的啟用，希望孝廉能夠普及到台灣全境，讓台灣這些年輕人個個都能夠落實儒家的《弟子規》、道家的《感應篇》、佛家的《十善業道》。人人都是孝廉，台灣這個地區就變成全世界典範的社會，全世界真正是中華五千年傳統文化代表的一個示範地區。我覺得這是我們的使命，是我們的天職，我們全民應該認真努力向這個方向、向這個目標來精進。不僅是幫助自己、成就自己，也是幫助了社會，幫助國家，幫助民族，幫助了全世界，走向安定、和平、繁榮、興旺，那台灣就值得人稱讚，台灣人在這個大時代裡面做了一樁天大的好事。我就以這幾句話祝福孝廉講堂圓滿成功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8D3E9" w14:textId="77777777" w:rsidR="00E66317" w:rsidRDefault="00E66317" w:rsidP="00E66317">
      <w:r>
        <w:separator/>
      </w:r>
    </w:p>
  </w:endnote>
  <w:endnote w:type="continuationSeparator" w:id="0">
    <w:p w14:paraId="522BCB4C" w14:textId="77777777" w:rsidR="00E66317" w:rsidRDefault="00E66317" w:rsidP="00E66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BB0F0" w14:textId="77777777" w:rsidR="00E66317" w:rsidRDefault="00E66317" w:rsidP="00E66317">
      <w:r>
        <w:separator/>
      </w:r>
    </w:p>
  </w:footnote>
  <w:footnote w:type="continuationSeparator" w:id="0">
    <w:p w14:paraId="381B3B5C" w14:textId="77777777" w:rsidR="00E66317" w:rsidRDefault="00E66317" w:rsidP="00E663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17"/>
    <w:rsid w:val="00E663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1AA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3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3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3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3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