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825E5" w14:textId="77777777" w:rsidR="00A63EC6" w:rsidRDefault="00A63EC6">
      <w:r>
        <w:t xml:space="preserve">《群書治要》論壇致辭　　（共一集）　　</w:t>
      </w:r>
      <w:r>
        <w:t>2013/4/20</w:t>
      </w:r>
      <w:r>
        <w:t xml:space="preserve">　　香港國際博覽館</w:t>
      </w:r>
      <w:r>
        <w:t>HALL2</w:t>
      </w:r>
      <w:r>
        <w:t xml:space="preserve">　　檔名：</w:t>
      </w:r>
      <w:r>
        <w:t xml:space="preserve">32-035-0001 </w:t>
      </w:r>
    </w:p>
    <w:p w14:paraId="4A22A9E4" w14:textId="77777777" w:rsidR="00A63EC6" w:rsidRDefault="00A63EC6">
      <w:pPr>
        <w:pStyle w:val="a3"/>
      </w:pPr>
      <w:r>
        <w:t xml:space="preserve">　　尊敬的諸位領導，諸位大德，諸位同學，大家早晨好！《群書治要》這部書，經過這些年的宣傳，認識的人愈來愈多了，需要正確認識，要深入的認識，這點非常重要。</w:t>
      </w:r>
      <w:r>
        <w:t xml:space="preserve"> </w:t>
      </w:r>
    </w:p>
    <w:p w14:paraId="2EDC78A7" w14:textId="77777777" w:rsidR="00A63EC6" w:rsidRDefault="00A63EC6">
      <w:pPr>
        <w:pStyle w:val="a3"/>
      </w:pPr>
      <w:r>
        <w:t xml:space="preserve">　　今天的社會，整個世界，我們難得有這個機緣能夠參加聯合國的和平會議，先後我參加了十幾次，對於整個世界多少了解一些。也接觸很多國家領導人，都談論一個問題，社會亂了，人心壞了，怎麼辦？二００五年，我訪問馬來西亞前首相馬哈迪長老，見面他就問我一個問題，他說：法師，你走過很多地方，也結識一些國家領導人，你看這個世界還會有和平嗎？態度非常嚴肅。我聽了這句話，我很難過，為什麼？像這樣的國家領導人，對於和平信心失掉了，這叫人感到非常悲哀。當時我跟他說，你能把四樁事情做好，和平就實現了。他說哪四樣？我說，第一個國家跟國家要做到平等對待、和睦相處，第二個政黨與政黨，第三個族群跟族群，第四個宗教跟宗教，都能做到平等對待、和睦相處，世界和平就出現了。他聽了我的話，態度非常嚴肅，說不出話來。我們靜默了五分鐘，然後我向他報告，我說是難，非常棘手，但是如果從宗教下手，這個事情可以做得到的。畢竟這個地球上，信仰宗教的人比不信宗教的人佔多數，信仰宗教的人他有個核心思想，這個思想是神。</w:t>
      </w:r>
      <w:r>
        <w:t xml:space="preserve"> </w:t>
      </w:r>
    </w:p>
    <w:p w14:paraId="5B0D7CED" w14:textId="77777777" w:rsidR="00A63EC6" w:rsidRDefault="00A63EC6">
      <w:pPr>
        <w:pStyle w:val="a3"/>
      </w:pPr>
      <w:r>
        <w:t xml:space="preserve">　　神是什麼？什麼是神？神在哪裡？神就是我們的真心，是我們真心裡面的真愛。用這個愛，你看看基督教、天主教、猶太教使用的是一部《聖經》，猶太教用《舊約》，基督教用《新約》，天主教《新舊約》都用。這裡面最重要的一句話，「神愛世人，上帝愛世人」。伊斯蘭教，《古蘭經》你看看，每一段大段的經文前面一定有「真主確實是仁慈的」。佛教講慈悲，「真誠，慈悲」。儒家講「明德，親民，止於至善」，都是愛。現在問題出來了，出在哪裡？人不知道自愛。這個問題嚴重了。人不自愛，他怎麼會愛人？那不可能。為什麼要自愛？中國古人講得最好，「人性本善」。我們每個人的自性是本善，而且人這個本善就是聖人、就是賢人；換句話說，你生到這個世間來，你就是聖人，你就是賢人。佛陀教人，在大乘經裡面，第一句話告訴你，「一切眾生本來是佛」。佛是什麼意思？佛是圓滿的智慧、圓滿的德能、圓滿的相好，這三種圓滿合起來稱之為佛。那現在人不要佛，不要佛就是我不要智慧，不要智慧就愚痴，我不要福報就貧賤，哪有這種人？沒有這種人！你本來是佛，本來是聖人，為什麼會變成這個樣子？這叫不自愛。</w:t>
      </w:r>
      <w:r>
        <w:t xml:space="preserve"> </w:t>
      </w:r>
    </w:p>
    <w:p w14:paraId="2F7E7D45" w14:textId="77777777" w:rsidR="00A63EC6" w:rsidRDefault="00A63EC6">
      <w:pPr>
        <w:pStyle w:val="a3"/>
      </w:pPr>
      <w:r>
        <w:t xml:space="preserve">　　所以中國傳統文化，我最早聽到的是一九七０年代英國湯恩比所說的。湯恩比博士說「要拯救二十一世紀的社會問題，只有中國孔孟學說跟大乘佛法」，這是他講的。我到歐洲去求證，訪問倫敦三個學校，牛津、劍橋跟倫敦大學，這三個學校都有漢學系，是歐洲的漢學中心，也是歐洲的漢學權威。我跟他們的同學交流，跟他們的教授座談，我首先就求證，我說你們英國人說的，你們能相信嗎？同學們很聰明、很了不起，用中國儒釋道的典籍寫博士論文，我看到真是佩服，你不能不佩服他們。我提出問題，他們對著我笑，不說話，笑了半天，也沒答案。我反過來問一句，難道湯恩比講錯了嗎？也不敢說話，也對我笑。最後逼著我沒有法子，我說你們很聰明，既不敢否定，也不敢贊成，這什麼原因？因為你們有懷疑。這對你們來說，你們是專門研究中國儒釋道的，你們對這個有懷疑；不敢反對，湯恩比的聲望太高了，不敢反駁他的話。我說如果你要問我，我可以告訴你，我肯定湯恩比博士說的話完全正確。是</w:t>
      </w:r>
      <w:r>
        <w:lastRenderedPageBreak/>
        <w:t>非常非常難得的，這是真正把中國傳統東西搞通了、搞明白了，他的話是真的。為什麼你們懷疑？我說我提到儒，孔、孟，你們會想到四書五經、十三經，對不對？對，都點頭了。講到大乘，你們會想到《華嚴》、《法華》、《般若》，對不對？對。我說那些是儒佛的花果，很漂亮，你看到了。你有沒有想到，這花果從哪裡來的？花果是枝條上生的，枝從幹上生的，幹從本生的，本從根生的，有沒有想到？沒有想到過。那我問你，孔孟的根是什麼？大乘的根是什麼？要找根！</w:t>
      </w:r>
      <w:r>
        <w:t xml:space="preserve"> </w:t>
      </w:r>
    </w:p>
    <w:p w14:paraId="22988C7F" w14:textId="77777777" w:rsidR="00A63EC6" w:rsidRDefault="00A63EC6">
      <w:pPr>
        <w:pStyle w:val="a3"/>
      </w:pPr>
      <w:r>
        <w:t xml:space="preserve">　　整個中國傳統文化的根是孝字，孝是我們的根，一個人不孝父母，一切都完了，這是根。本是什麼？本是敬，就是孝順老師。孝順父母是根，孝順老師是第二個根，就是本，我們講根本。父母是孝道，老師是師道，師道建立在孝道的基礎上，沒有孝道師道就不能夠建立。釋迦牟尼佛滅度之後，他的學生向四面八方去弘揚佛陀教育，為什麼有些地方二、三百年沒有了，四、五百年沒有了，六、七百年沒有了，這我們都看到，歷史上看到的。為什麼傳到中國來，將近二千年了，公元六十七年傳到中國來，一直到現在，為什麼？中國人講孝道，它是師道，這是最適合它生存茁壯、開花結果。湯恩比對這個也說了一句話，他說中國古人心量很大，能夠包容異族文化（就是指的佛教），而佛教豐富了中國本土的文化，把儒跟道境界都向上提升了，提升到佛的境界。《大學》上講的，「大學之道，在明明德，在親民，在止於至善」。佛家的解釋，把它解釋到真如本性，跟佛陀完全平等。明德就是佛法講的自性、講的法性、講的真如。明明德，這個自性現在不明了，我們做的工作是什麼？怎樣叫它恢復光明。那個明是智慧。明德是人人都有，明德就是佛性，明明德就是成佛。在中國人講成聖成賢，大聖大賢，人人都有分。</w:t>
      </w:r>
      <w:r>
        <w:t xml:space="preserve"> </w:t>
      </w:r>
    </w:p>
    <w:p w14:paraId="5152A21A" w14:textId="77777777" w:rsidR="00A63EC6" w:rsidRDefault="00A63EC6">
      <w:pPr>
        <w:pStyle w:val="a3"/>
      </w:pPr>
      <w:r>
        <w:t xml:space="preserve">　　父子有親這個親愛，這個親愛是性德的原點。現在醫療上講原始點，父子有親是我們性德裡頭的原始點。孝，不是哪個教的，這是天生的、自然的。從什麼時候看到？小孩，一百天，人出生百日，真常流露，自然流露出來。你看這個小孩，三、四個月的小孩，你細心去觀察他，他對父母的愛，父母對他的愛，是沒有條件的，沒有起心動念、沒有分別執著，自然的。孩子雖然不會說話，你看他的眼神，你看他的表情，就看到了。所以它不遠，千萬年前老祖宗看到，我們今天也看到，就在面前。真如本性在哪裡？真常就在這個地方看到。所以老祖宗的智慧，我們就能體會到。這種真正的愛心，怎樣能把它保持到一生不會改變？這個就是教育的源頭。教育從哪裡興起來的？從這裡就開始生出來了。</w:t>
      </w:r>
      <w:r>
        <w:t xml:space="preserve"> </w:t>
      </w:r>
    </w:p>
    <w:p w14:paraId="6A21A199" w14:textId="77777777" w:rsidR="00A63EC6" w:rsidRDefault="00A63EC6">
      <w:pPr>
        <w:pStyle w:val="a3"/>
      </w:pPr>
      <w:r>
        <w:t xml:space="preserve">　　所以《三字經》上，前頭八句話講得好！「人之初，性本善」，我們在湯池做實驗證明了，人性本善，人是很好教的。什麼人來教？要真正能做到本善的人去教，就很容易。自己不善，教人家善，這個是失敗的，不會成功的。所以自己先要把本善找回來，把佛性找回來，然後去教人，那就是大公無私，大愛往外面散發。所以這是愛的教育。「性相近，習相遠」。從自性來講，從本善來講，大家是一樣的，沒有絲毫差別。所以佛說的，大家都是佛、都是聖人、都是賢人，沒有絲毫差別。但是習相遠，習是近朱則赤，近墨則黑，你接近哪些人，他漸漸就變成那個樣子。所以這教育就重要，教育就從這來了。底下一句，「苟不教，性乃遷」，所有問題全在教育。懂得教育的，中國人真的是第一，中國老祖宗有教育的智慧、有教育的理念、有教育的方法、有教育的經驗、有教育的成效。中國幾千年來立國不衰，靠什麼？靠教育，他真懂這些東西。「教之道，貴以專」。這是大學問，是不是要廣學多聞？廣學多聞是可以，但是它不是根本，根本是一門深入，長時薰修。</w:t>
      </w:r>
      <w:r>
        <w:t xml:space="preserve"> </w:t>
      </w:r>
    </w:p>
    <w:p w14:paraId="274168D7" w14:textId="77777777" w:rsidR="00A63EC6" w:rsidRDefault="00A63EC6">
      <w:pPr>
        <w:pStyle w:val="a3"/>
      </w:pPr>
      <w:r>
        <w:lastRenderedPageBreak/>
        <w:t xml:space="preserve">　　一門行嗎？行。一門的目的在哪裡？目的是開悟。佛法裡面講，大徹大悟、明心見性，咱們教學的目的在此地，不是廣學多聞。中國古人對廣學多聞是讚歎，但是他有說，「記問之學不足以為人師」，那沒開悟。開悟之後才廣學多聞，沒有開悟之前一門深入。就好像樹木一樣扎根，根紮得愈深，將來你枝葉就愈廣，你沒有一樣不知道，一經通一切經通，一個法門通達，一切法門通達。我們要記住，釋迦牟尼佛沒有老師，釋迦牟尼佛講《華嚴》，《華嚴》跟誰學的？講《法華》，《法華》跟誰學的？沒人，自性裡悟出來的。孔子也沒有老師，老子也沒有老師，穆罕默德也沒有老師，能夠說出一部《古蘭經》來。這是什麼？中國人懂得教你自性智慧透出來，是你本有的。智慧是本有的，能量也是本有的，統統是自己自性裡頭都具足的，不要往外求，向外求錯了。向外求是知識，向內求是智慧。所以，我跟劍橋、倫敦大學的同學談話，我就跟他說，你們搞儒釋道，搞中國漢學，你們搞的是儒學、道學、佛學，外國人從這邊念。我說我跟你們學的不一樣，怎麼不一樣？我是從這邊念，從這邊念學佛、學儒、學道，不相同。道學、儒學、佛學，這是世間一種學術，是知識。可是你要是學佛、學儒、學道，那不一樣！學儒要學得跟孔子一樣，他是我的榜</w:t>
      </w:r>
      <w:r>
        <w:t>樣，我要做今天的孔子，做今天的孟子；要學道，我是今天的老莊；學佛，我是現代的釋迦牟尼佛，才管用！</w:t>
      </w:r>
      <w:r>
        <w:t xml:space="preserve"> </w:t>
      </w:r>
    </w:p>
    <w:p w14:paraId="135FB60F" w14:textId="77777777" w:rsidR="00A63EC6" w:rsidRDefault="00A63EC6">
      <w:pPr>
        <w:pStyle w:val="a3"/>
      </w:pPr>
      <w:r>
        <w:t xml:space="preserve">　　所以我們湯池的實驗，湯池實驗是被聯合國逼出來的，我們把中國傳統的東西做報告，聽的人都歡喜，散會的時候來告訴我，法師你講得很好，這是理想，這做不到。你說怎麼辦？今天你要叫他們相信，只有做出成績來給他看，他看到了，他就相信，他沒話說了。所以我們也是費了千辛萬苦，做了這個實驗。這個實驗做成功，做成功是祖宗之德，這是人力做不到的。聯合國辦個活動，從來沒有辦過的，辦了個宗教活動，紀念釋迦牟尼佛二千五百五十年，辦這個活動，主題是「佛教徒對人類的貢獻」。我們藉這個機會，把湯池的成就在那邊做了三天的展覽，詳細報告。我請蔡老師擔任四個小時報告，另外兩個老師，一個老師兩個小時，做了八個小時報告，這全世界知道了。每個國家的大使都想到湯池去考察、去參觀，雖然沒有成就，可是我們知道，大概有三十多個人，這都是當時現任大使，用觀光旅遊的身分，到我們湯池小鎮去住了三、四天，最長的住過五天，這就傳出去了。所以現在國際上對中國傳統文化也開始熱絡了，這是好事情。</w:t>
      </w:r>
      <w:r>
        <w:t xml:space="preserve"> </w:t>
      </w:r>
    </w:p>
    <w:p w14:paraId="59D80888" w14:textId="77777777" w:rsidR="00A63EC6" w:rsidRDefault="00A63EC6">
      <w:pPr>
        <w:pStyle w:val="a3"/>
      </w:pPr>
      <w:r>
        <w:t xml:space="preserve">　　《群書治要》是了不起的東西，我們今天在國外介紹給外國人，我不說是中國傳統文化，我說是人類祖先傳統的文化。而保存得最好的，保存得最完整的，在中國的《四庫全書》。《四庫全書》在，確實保存得非常完整。所以我勸外國人要學文言文，文言文學會了之後，你可以直接去讀《四庫》。《四庫》是祖宗留下來的瑰寶，全世界的人，人人有分。這不是哪個國家、哪個民族的，人人有分。希望全世界的人都學。我希望三十年之後，文言文是世界上通用的語文。《群書治要》，我們今年還有個活動，五月份的時候在聯合國辦一個活動，我準備了一千套，送給與會的這些國家大使。現在參加教科文組織的，有一百九十五個國家地區代表，送給他們。希望全世界人都學，我們有共同的理念、共同的愛心，把這個世界上所有一切衝突化解掉，走向全世界安定和平，我們來做這個工作。所以我是很希望，我們國家主席帶頭，來領導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A4518" w14:textId="77777777" w:rsidR="00A63EC6" w:rsidRDefault="00A63EC6" w:rsidP="00A63EC6">
      <w:r>
        <w:separator/>
      </w:r>
    </w:p>
  </w:endnote>
  <w:endnote w:type="continuationSeparator" w:id="0">
    <w:p w14:paraId="6866D48D" w14:textId="77777777" w:rsidR="00A63EC6" w:rsidRDefault="00A63EC6" w:rsidP="00A63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D7C33" w14:textId="77777777" w:rsidR="00A63EC6" w:rsidRDefault="00A63EC6" w:rsidP="00A63EC6">
      <w:r>
        <w:separator/>
      </w:r>
    </w:p>
  </w:footnote>
  <w:footnote w:type="continuationSeparator" w:id="0">
    <w:p w14:paraId="4E4B41DC" w14:textId="77777777" w:rsidR="00A63EC6" w:rsidRDefault="00A63EC6" w:rsidP="00A63E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EC6"/>
    <w:rsid w:val="00A63E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2693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3E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3E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3E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3E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