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B76D" w14:textId="77777777" w:rsidR="003C5100" w:rsidRDefault="003C5100">
      <w:r>
        <w:t xml:space="preserve">新春點燈祈福開示　　（共一集）　　</w:t>
      </w:r>
      <w:r>
        <w:t>2014/2/11</w:t>
      </w:r>
      <w:r>
        <w:t xml:space="preserve">　　台灣台北內湖華藏世界活動中心　　檔名：</w:t>
      </w:r>
      <w:r>
        <w:t xml:space="preserve">32-048-0001 </w:t>
      </w:r>
    </w:p>
    <w:p w14:paraId="5C9BDAC4" w14:textId="77777777" w:rsidR="003C5100" w:rsidRDefault="003C5100">
      <w:pPr>
        <w:pStyle w:val="a3"/>
      </w:pPr>
      <w:r>
        <w:t xml:space="preserve">　　諸位法師，諸位大德，諸位同學，大家早晨好。這些年來我們都在談傳統文化，傳統文化是什麼？它在哪裡？其實我們老祖宗所說的、古聖先賢所說的、佛菩薩所說的都在我們面前，而且我們每個人都曾經經歷過。我在經典分享的時候很多次的告訴大家，「人生百日，體露真常」，那是聖賢所說的最高的境界。可見得它距離我們不遠，而且本來就是的。現在變質了，怎麼變質的？學壞了，沒有學到好樣子，學壞了。</w:t>
      </w:r>
      <w:r>
        <w:t xml:space="preserve"> </w:t>
      </w:r>
    </w:p>
    <w:p w14:paraId="622468F1" w14:textId="77777777" w:rsidR="003C5100" w:rsidRDefault="003C5100">
      <w:pPr>
        <w:pStyle w:val="a3"/>
      </w:pPr>
      <w:r>
        <w:t xml:space="preserve">　　小孩到這個世間來，跟父母有緣。佛在經典上告訴我們，父子的關係有四種緣，就是兒女跟父母。第一種報恩的，過去這個孩子受過你的恩惠，他來報恩，這個小孩肯定是孝子賢孫。第二種是報怨的，過去生中你傷害他，他來報仇的，他長大了，一定會把你搞得家破人亡，叫敗家子。第三種是討債的，過去你欠他的財物他來討還，還清了就沒事，沒有父子之情。第四種是還債的，是這個小孩欠父母的債，欠得多，在物質供養上就很豐厚；欠得少，大概勉強讓你維持生活就可以了，甚至於對待父母還不如對待一個佣人，有這種情形。不是這四種關係，不會到一家來。把這個關係擴大，親戚、朋友，跟這個世間一切人往來，都超不過這四個範圍。</w:t>
      </w:r>
      <w:r>
        <w:t xml:space="preserve"> </w:t>
      </w:r>
    </w:p>
    <w:p w14:paraId="29DADA4A" w14:textId="77777777" w:rsidR="003C5100" w:rsidRDefault="003C5100">
      <w:pPr>
        <w:pStyle w:val="a3"/>
      </w:pPr>
      <w:r>
        <w:t xml:space="preserve">　　佛把這個事實真相說出來，含義很深。我們怎麼辦？怨恨要化解，財物要還清，這是應該的，更重要的就是要好好的教化他、愛護他。真正的愛護是教誨；愛他不教他，他沒有智慧、沒有能力辨別是非善惡，那一生所造的不善業，父母要背責任，為什麼？你沒教他。結成往後的因緣，冤冤相報，沒完沒了。這不是一生一世的事情，生生世世，這麻煩可大了。不學佛不知道，不知道到哪一生、哪一劫才能了！學佛之後明白了。那這一生來到這個世間幹什麼？是來還債的，是來報恩的，對父母之恩、對於世間人之恩、對一切萬物之恩，用報恩心來對待。不怕吃虧，不怕上當，古人所謂「吃虧是福」，這句話非常有道理。千萬不要佔人便宜，佔人便宜是過失，是造罪業。吃虧是福，為什麼？消業障，業障消完了，你的福報就現前。福報還沒有現前，換句話說，業障還沒有消得乾淨，消乾淨了福報肯定現前。這個裡頭有大學問。</w:t>
      </w:r>
      <w:r>
        <w:t xml:space="preserve"> </w:t>
      </w:r>
    </w:p>
    <w:p w14:paraId="4BF52292" w14:textId="77777777" w:rsidR="003C5100" w:rsidRDefault="003C5100">
      <w:pPr>
        <w:pStyle w:val="a3"/>
      </w:pPr>
      <w:r>
        <w:t xml:space="preserve">　　小孩到你家來，在出生第一個一百天，也就是三個月，你看這個小孩非常天真，他流露出來的，你看他的笑容、看他的動作，他對於父母的愛，那是真的。這與義理沒有關係，這是天性的反應，也就是老祖宗所說的人性本善，這個時候完全是自性的反應。他沒有煩惱，他沒有習氣，他沒有憂慮，他沒有牽掛，所以天真的反應。他不認識誰是他的父親，誰是他的母親，他不認生，任何一個人去逗他，你看他都開心，他都表現得那麼完善，真善美慧確實可以看到。到他認識誰是爸爸、誰是媽媽，他已經被染污了，他有執著、他有分別心了，被染污了。中國古聖先賢的教育，聖賢人提倡的，每個人本質都是聖賢，本質都是諸佛如來，所以佛在大乘經上常說，「一切眾生本來是佛」。你看看一百天的小孩他是不是佛？真的，一點都不假，真的是聖賢，大聖大賢，無過於如是。就是佛法講的不分別不執著、不起心不動念，顯露出來的是真常，常是永恆不變，自性的真常。這個百日，我們所看到的就是《三字經》前面兩句話，「人之初，性本善」，性本善在這裡看到了。到他接受染污，他有分別心了，他有執著心了，誰是他的媽媽，誰是他的爸爸，爸爸媽媽抱他他歡喜，生人抱他他拒絕，天真沒有了，習染當家，就變壞了。</w:t>
      </w:r>
      <w:r>
        <w:t xml:space="preserve"> </w:t>
      </w:r>
    </w:p>
    <w:p w14:paraId="163C2524" w14:textId="77777777" w:rsidR="003C5100" w:rsidRDefault="003C5100">
      <w:pPr>
        <w:pStyle w:val="a3"/>
      </w:pPr>
      <w:r>
        <w:lastRenderedPageBreak/>
        <w:t xml:space="preserve">　　古聖先賢的教育，他就著重在這一點，如何教他變的速度減慢，最好減到什麼程度？減到一千天。你看由一百天保持到一千天，一千天是三歲，這叫扎根教育。誰負責任？母親負責任，母親太偉大了。這個根是佛菩薩的根、是聖賢的根，母親要把他看住，小孩看住，一切負面的、不善的不能讓孩子看到，不能讓小孩聽到，不能讓小孩接觸到。古時候歷史上有記載的，做得最好的、最成功的，周家的三太，周朝開國的時候，文王的祖母太姜、文王的媽媽太妊、文王的夫人太姒，三個太。所以現在先生稱妻子為太太，太太兩個字從哪來的？從這來的。太太是聖人之母，你看看文王的夫人太姒，太姒生武王、生周公，文武周公是周家的三聖，開國是聖人。</w:t>
      </w:r>
      <w:r>
        <w:t xml:space="preserve"> </w:t>
      </w:r>
    </w:p>
    <w:p w14:paraId="1C699159" w14:textId="77777777" w:rsidR="003C5100" w:rsidRDefault="003C5100">
      <w:pPr>
        <w:pStyle w:val="a3"/>
      </w:pPr>
      <w:r>
        <w:t xml:space="preserve">　　從什麼時候開始教？從懷孕，叫胎教。懷孕之後，小孩雖然還沒出世，他能感受到他母親的思想、行為，都能感受到。所以這懷孕十個月決定沒有負面的思想，起心動念純正，與德目相應，孝悌忠信、禮義廉恥、仁愛和平，與這個相應，言語相應、動作相應，影響胎兒，胎兒秉父母的正氣，這個小孩生下來很好養。生下來之後，就是負面的不能讓孩子接觸到，他所看到的、聽到的、接觸到的都是倫常道德。父母在孩子面前都要守禮，一舉一動與禮法不能違背，為什麼？孩子在那裡看，他在那裡學習。千萬不要以為孩子很小，不懂事，錯了，非常靈敏，他沒有出生他就在感受、就在學習。這父母之恩。一千天的教誨，所以三歲他就有能力辨別是非邪正，正面的、善的他接近，負面的、不善的他自動會拒絕。古人有一句諺語說，「三歲看八十」，三歲紮的根八十歲不會改變，根深蒂固。這個教育現在沒有了，所以現在小孩不好教，父母教不了兒女，老師教不了學生，什麼原因？根疏忽了。</w:t>
      </w:r>
      <w:r>
        <w:t xml:space="preserve"> </w:t>
      </w:r>
    </w:p>
    <w:p w14:paraId="18F9D0D0" w14:textId="77777777" w:rsidR="003C5100" w:rsidRDefault="003C5100">
      <w:pPr>
        <w:pStyle w:val="a3"/>
      </w:pPr>
      <w:r>
        <w:t xml:space="preserve">　　中國古代大家庭制度，家庭就是社會。諸位看過《紅樓夢》的小說，那是描寫一個家庭，也是代表中國古時候的大家庭。《紅樓夢》描繪的大家庭由興到衰，這個裡面有很深的哲理在裡頭，看你怎麼看法，你要用哲學的眼光去看會開智慧，懂得怎樣興旺，怎樣做它就衰敗，裡面有興衰的智慧學問在其中。所以教育是從懷孕時候開始、胎教開始，母親把孩子教成聖人、教成賢人，大功德！沒有比這個功德更大了。所以從前的婦女，最大的任務就是為國家民族培養聖人。國家有聖君、有賢相，一國人之福，天下人之福。現在年輕的婦女沒有這個認識，沒有這個認知，她可以能夠主宰宇宙，把這樣大的權力捨棄掉了，去爭那些小利，要到社會上跟男子一樣去爭名逐利，真可惜！沒有賢妻就沒有良母，沒有良母就沒有下一代。今天社會為什麼會這麼亂？原因我們很清楚，能理解，不是沒有原因。</w:t>
      </w:r>
      <w:r>
        <w:t xml:space="preserve"> </w:t>
      </w:r>
    </w:p>
    <w:p w14:paraId="42CC67FF" w14:textId="77777777" w:rsidR="003C5100" w:rsidRDefault="003C5100">
      <w:pPr>
        <w:pStyle w:val="a3"/>
      </w:pPr>
      <w:r>
        <w:t xml:space="preserve">　　今天我們來學習傳統文化，這是湯恩比帶頭的，希望用中國傳統文化來救國家、救全世界。不但人說，鬼也說，這個鬼話是可以相信的。誰說的？唐太宗說的，唐太宗附體告訴我，《群書治要》可以救中國，可以救全世界。這鬼話，這鬼話可以相信，不是胡說的，說得很有道理。要有人才行，至少要有像唐太宗這樣的人。唐太宗不是聖人，算得上是個賢人、是個明君，他不糊塗。他生長的那個時代，隋朝末年，隋煬帝無道，這昏君，社會動亂。他也參加這個動盪的社會，奪取政權，確實把當時起義的這些群雄打敗了，最後他請他的爸爸做皇帝，唐高祖。那時候他自己大概二十才出頭，他是十六歲領著軍隊參加戰爭。二十七歲，他父親把皇帝位子讓給他，自己稱太上皇。二十七歲，讀書不多，唐朝統一了，這麼大的國家、這麼多的人口，怎麼管理？就想到古聖先賢的教訓。下令給魏徵，成立一個小組，在古典裡面去蒐集，修身、齊家、治國、平天下。平天下的平字是平等對待、和睦相處，這是講這個世界上國與國之間要做到平等對待、和睦相處，這叫平天下。古籍裡面確實，說到這些地方的很多很多的資料，費了不少年的時間，寫成這部《群書治要》，五十多萬字。這是</w:t>
      </w:r>
      <w:r>
        <w:lastRenderedPageBreak/>
        <w:t>他治國的寶典，這個編輯成功之後，唐太宗手不釋卷，貞觀之治，大唐盛世，所依據的教誨就是這部書。</w:t>
      </w:r>
      <w:r>
        <w:t xml:space="preserve"> </w:t>
      </w:r>
    </w:p>
    <w:p w14:paraId="36BE7076" w14:textId="77777777" w:rsidR="003C5100" w:rsidRDefault="003C5100">
      <w:pPr>
        <w:pStyle w:val="a3"/>
      </w:pPr>
      <w:r>
        <w:t xml:space="preserve">　　那個時候印刷術沒發明，書都是手抄本，所以流通的分量不多。唐朝亡國之後，這部書沒有了，我們在《二十五史》裡頭、《藝文志》裡面沒有這個書目，《唐書》沒有，《宋史》也沒有，元明清史上都沒有記載。這個書到哪裡去了？以後知道，那個時候日本、韓國、越南到中國來留學的學生非常之多，特別是出家人，他們回國之後把這些好東西帶回去了。這在中國失傳，失傳了整整一千年。到乾隆傳位給他兒子嘉慶，乾隆也做了太上皇，日本國對中國新皇帝登基送的禮物，那時候叫進貢，這個禮物裡頭有一部《群書治要》。在那個時候送來，我們有理由相信，大家不重視它。為什麼？清朝的盛世，康熙、雍正、乾隆跟嘉慶前面一段是清朝鼎盛的時代，超過唐太宗，所以大家對這個東西不重視。可是到了民國初年，這個書被一般學術界的發現了，認為這是寶。商務印書館印過兩次，在那個時代，這九十多年前，依照日本的原書翻印的，我們得到一本。我是知道唐太宗有這部書，沒看過，聽說。我在講經的時候跟大家報告，說有這麼一樣東西，沒有想到真有有心人，聽到我說的記下來，到處替我找，找到了。找到兩部，都是商務印書館出版的，一套是原書，日本的原書翻印的，另外一套鉛字排字，在《國學叢書》裡頭有這部書。寄給我，我一</w:t>
      </w:r>
      <w:r>
        <w:t>看如獲至寶，對於傳統文化的復興有了信心。真正是祖宗加持，讓這本書沒有失傳。我趕快交給我們台灣世界書局印一萬套，贈送給全世界大學圖書館、國家圖書館去收藏，就不會失傳了，我們的目的是保存這部典籍。</w:t>
      </w:r>
      <w:r>
        <w:t xml:space="preserve"> </w:t>
      </w:r>
    </w:p>
    <w:p w14:paraId="42ED3C01" w14:textId="77777777" w:rsidR="003C5100" w:rsidRDefault="003C5100">
      <w:pPr>
        <w:pStyle w:val="a3"/>
      </w:pPr>
      <w:r>
        <w:t xml:space="preserve">　　這部書真的像唐太宗所說的，能救中國、能救全世界。從哪裡做起？就是要從家教開始，這比什麼都重要，不能不重視家教。但是家沒有了，二戰之前有，中國還有大家庭，戰爭結束之後沒有了。我們現在在地圖上看到，看大陸地圖，你就看鄉村，這是王村，那是張村，那是李家村，那是什麼？就是一個家庭，一個村莊就是一家。現在沒有了，這怎麼辦？中國傳統文化的特色是家庭、是家教，這是歐洲一些學者他們都承認，這是東方的特色，文化的特色。家對於中國幾千年的貢獻，讓中國這個族群團結，沒有在地球上消失掉，家的功是第一功。古時候家庭負責教育，教育不是國家辦的，是私人辦的，就是家庭的子弟學校，我們叫它做私塾。這是家庭的大事，我家後代有沒有賢人、君子出現全靠教育。</w:t>
      </w:r>
      <w:r>
        <w:t xml:space="preserve"> </w:t>
      </w:r>
    </w:p>
    <w:p w14:paraId="2223C3BD" w14:textId="77777777" w:rsidR="003C5100" w:rsidRDefault="003C5100">
      <w:pPr>
        <w:pStyle w:val="a3"/>
      </w:pPr>
      <w:r>
        <w:t xml:space="preserve">　　第二個家庭的特色是養老。落葉歸根，你在外面工作，到退休的年齡回家養老，養老是人生最幸福的一個階段，享福，真享福！中國小孩不享福，小孩是嚴加管教，沒有自由，一舉一動都要合乎禮儀，要守禮，教得很嚴。中年服務於社會，貢獻給社會，但是所得的利益是家庭的，要奉獻給家庭。到自己退休，放下工作了，回家去養老，享受天倫之樂，你什麼都不要操心，家裡有管家的。這個制度好。你看現在的社會，老人多可憐，老人走向養老院，兒女不再照顧老人，等於說老了，一切都沒有了，真可憐。在老人院裡頭確確實實，說得不好聽的話就是坐吃等死，這是多麼悲慘！哪有古時候人，老人是受一家人的尊重、尊敬，在社會上也是受到社會大眾的尊敬。老人、長者沒有人不敬重的，沒有人不照顧的，不認識，遇到老人也非常親切照顧他。現在社會上沒有了，所以這個社會很可憐。學佛還稍微好一點，要真學佛，廣結善緣，走到哪裡有年輕人照顧你。你要不照顧人，老的時候沒人照顧你，你就可憐了。</w:t>
      </w:r>
      <w:r>
        <w:t xml:space="preserve"> </w:t>
      </w:r>
    </w:p>
    <w:p w14:paraId="5118E72D" w14:textId="77777777" w:rsidR="003C5100" w:rsidRDefault="003C5100">
      <w:pPr>
        <w:pStyle w:val="a3"/>
      </w:pPr>
      <w:r>
        <w:t xml:space="preserve">　　所以我在這麼多年來常常想到說企業家，社會上常談企業家，我就想到如何能讓企業繼承中國傳統的家道、家規、家學、家業，我就想到這個。如果企業能夠承擔，把中國古代這個家的文化繼承下來，企業要照顧所有員工的兒女（小孩），要辦企業的子弟學校。自己辦學校跟國家辦學校不一樣，自己辦學校全心關注，一定要把孩子教好。學校，他只把課程教完就算了，他對這個，他沒有這種使命感，沒有責任感。所以家辦跟別人辦不一樣。辦子弟學校應該從幼兒園辦到高中，大學可以上國家的學校，這樣能夠把倫理道德觀念完全承傳下去。另外，一定要辦養老院，不對外的，是我公司所有員工，所有員工的老人都是我們的長輩，我們養老院專門養他們。把學校跟養老院結合在一起，讓他天天可以看到他自己的後代，後代的學習，所以是享受天倫之樂。</w:t>
      </w:r>
      <w:r>
        <w:t xml:space="preserve"> </w:t>
      </w:r>
    </w:p>
    <w:p w14:paraId="4369880F" w14:textId="77777777" w:rsidR="003C5100" w:rsidRDefault="003C5100">
      <w:pPr>
        <w:pStyle w:val="a3"/>
      </w:pPr>
      <w:r>
        <w:t xml:space="preserve">　　如果企業真正能夠繼承中國傳統，我相信中國這個國家民族還可以興旺一千年，千年太平盛世可以出現，不是不能出現。我說如果能有二十個企業家帶頭，真正做出榜樣出來，我們相信每個企業家都會跟進，中國大家庭又會出現了。過去的大家庭是血緣的關係，現在大家庭是道義的關係。企業老闆是大家長，所有員工是兄弟姐妹，他們的父母就是自己的父母，他們的兒女就是自己的兒女，這樣的真誠心去做，能做得出來。我知道大陸現在好像有四、五個企業在做實驗了，我希望他們擴展能到二十個，會影響全國，也會影響全世界。要把倫理，五倫、五常、四維、八德，把佛家的三福、六和、三學、六度、普賢十願都能夠落實到生活當中，落實到工作裡面，落實到處事待人接物，這個時候中國文化對全世界的貢獻，我相信全世界的人都能感受到，知道這個東西好。</w:t>
      </w:r>
      <w:r>
        <w:t xml:space="preserve"> </w:t>
      </w:r>
    </w:p>
    <w:p w14:paraId="429571B4" w14:textId="77777777" w:rsidR="003C5100" w:rsidRDefault="003C5100">
      <w:pPr>
        <w:pStyle w:val="a3"/>
      </w:pPr>
      <w:r>
        <w:t xml:space="preserve">　　所以我們在國外都說中國傳統文化，我們說是祖先，古聖先賢、祖先留下來的人類共同的文化。它保存在哪裡？保存在中國《四庫全書》裡面。於是我就帶全套的《四庫全書》，應該不會失傳了，我們流通有相當的分量。《四庫全書》的鑰匙是什麼？是漢字、是文言文。一定要學漢字，一定要學文言文，《四庫全書》老祖宗留給你智慧的珍寶，你一生取之不盡、用之不竭，鑰匙要拿到。難不難？不難。我在歐洲考察，我訪問過法蘭西的漢學研究所，倫敦的牛津大學、劍橋大學、倫敦大學，訪問他們的漢學系，跟他們的同學、教授們交流。我問他，他們都是讀中國古書，用中國古籍寫博士論文，我說你們學中國文言文用了多少時間？告訴我三年。外國人完全沒有中國文化底蘊，三年他就能看得懂《四庫全書》，可見得不難，我們中國人要去學，我想頂多兩年就夠了。不要害怕，不難！看看民國初年小朋友寫的作文，多大年歲？八、九歲，現在大學生都寫不出來。他為什麼能寫得那麼好？天天教，天天讀、天天教。這個我們不能不知道。所以除了倫理道德的修養，還要在漢字、文言文上下功夫，我們才能真正繼承老祖宗的智慧、學術，再展開來幫助社會、幫助國家、幫助全世界。我們希望全世界所有在搞漢學的，現在漢學熱，都能有一個方向、</w:t>
      </w:r>
      <w:r>
        <w:t>一個目標，做出成績來給大家看。好，我這個時間到了，謝謝大家。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F89F" w14:textId="77777777" w:rsidR="003C5100" w:rsidRDefault="003C5100" w:rsidP="003C5100">
      <w:r>
        <w:separator/>
      </w:r>
    </w:p>
  </w:endnote>
  <w:endnote w:type="continuationSeparator" w:id="0">
    <w:p w14:paraId="47137AD0" w14:textId="77777777" w:rsidR="003C5100" w:rsidRDefault="003C5100" w:rsidP="003C5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A8B8" w14:textId="77777777" w:rsidR="003C5100" w:rsidRDefault="003C5100" w:rsidP="003C5100">
      <w:r>
        <w:separator/>
      </w:r>
    </w:p>
  </w:footnote>
  <w:footnote w:type="continuationSeparator" w:id="0">
    <w:p w14:paraId="7EFB853A" w14:textId="77777777" w:rsidR="003C5100" w:rsidRDefault="003C5100" w:rsidP="003C5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00"/>
    <w:rsid w:val="003C51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A7D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1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1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1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1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