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E0FB" w14:textId="77777777" w:rsidR="00710845" w:rsidRDefault="00710845">
      <w:r>
        <w:t>淺談《四庫全書》的價值與當代意義</w:t>
      </w:r>
      <w:r>
        <w:t>—</w:t>
      </w:r>
      <w:r>
        <w:t xml:space="preserve">英國杜倫大學贈書儀式致辭　　（共一集）　　</w:t>
      </w:r>
      <w:r>
        <w:t>2015/9/19</w:t>
      </w:r>
      <w:r>
        <w:t xml:space="preserve">　　香港佛陀教育協會　　檔名：</w:t>
      </w:r>
      <w:r>
        <w:t xml:space="preserve">32-101-0001 </w:t>
      </w:r>
    </w:p>
    <w:p w14:paraId="49B3AABD" w14:textId="77777777" w:rsidR="00710845" w:rsidRDefault="00710845">
      <w:pPr>
        <w:pStyle w:val="a3"/>
      </w:pPr>
      <w:r>
        <w:t xml:space="preserve">　　尊敬的各位教授、各位嘉賓、女士們、先生們：大家好！</w:t>
      </w:r>
      <w:r>
        <w:t xml:space="preserve"> </w:t>
      </w:r>
    </w:p>
    <w:p w14:paraId="0CA9FF49" w14:textId="77777777" w:rsidR="00710845" w:rsidRDefault="00710845">
      <w:pPr>
        <w:pStyle w:val="a3"/>
      </w:pPr>
      <w:r>
        <w:t xml:space="preserve">　　非常高興得知各位在杜倫大學圖書館這裡舉行漢學研究會議，及《四庫全書》、《四庫薈要》的捐贈儀式！杜倫大學在全英國乃至全世界都是一所頂尖的大學，尤其她的圖書館以藏書量多、規劃完善、分類細緻著稱，所以我相信，《四庫全書》和《四庫薈要》在這裡能夠得到最好的收藏與利用。作為贈書者，我想簡單介紹它們的當代價值與捐贈的緣起。</w:t>
      </w:r>
      <w:r>
        <w:t xml:space="preserve"> </w:t>
      </w:r>
    </w:p>
    <w:p w14:paraId="70B35933" w14:textId="77777777" w:rsidR="00710845" w:rsidRDefault="00710845">
      <w:pPr>
        <w:pStyle w:val="a3"/>
      </w:pPr>
      <w:r>
        <w:t xml:space="preserve">　　眾所周知，中國是一個歷史悠久、文化燦爛的國家，中國傳統文化更具有源遠流長、博大精深、兼容並蓄、保存良好等特質。清朝乾隆年間編纂的《四庫全書》是中國歷史上規模最大的叢書，收錄了從先秦至清朝前期共二千餘年的重要圖書，涵蓋了古代中國幾乎所有學術領域，共計收集三千五百種書，約八億字。動員了三百六十多位高官、學者，曾參與編撰並正式列名的文人學者達到三千六百多人，而抄寫人員也有三千八百人。歷時十年，經過大規模的選書、校勘、編輯、抄寫、校對等工序，在乾隆四十六年（公元一七八一年）抄成第一部《四庫全書》；又經八年，陸續抄寫出六部，分別收藏在全國各地。所以前後共經十八年，才完成了七部《四庫全書》。</w:t>
      </w:r>
      <w:r>
        <w:t xml:space="preserve"> </w:t>
      </w:r>
    </w:p>
    <w:p w14:paraId="2B71F6E2" w14:textId="77777777" w:rsidR="00710845" w:rsidRDefault="00710845">
      <w:pPr>
        <w:pStyle w:val="a3"/>
      </w:pPr>
      <w:r>
        <w:t xml:space="preserve">　　《四庫薈要》則是乾隆皇帝下令擷取《四庫全書》的菁華，專供皇帝御覽。所選圖書都是久享盛名的圖書精品，收錄的種類是《四庫全書》的七分之一，完整而少刪改，可說盡集中國傳統文化思想的菁華。書成之後，另抄寫出一部，收藏於圓明園。</w:t>
      </w:r>
      <w:r>
        <w:t xml:space="preserve"> </w:t>
      </w:r>
    </w:p>
    <w:p w14:paraId="4E191198" w14:textId="77777777" w:rsidR="00710845" w:rsidRDefault="00710845">
      <w:pPr>
        <w:pStyle w:val="a3"/>
      </w:pPr>
      <w:r>
        <w:t xml:space="preserve">　　《四庫全書》是集中國數千年古聖先賢老祖宗修身、齊家、治國、平和天下的智慧、理念、方法、經驗與效果的文化寶藏。尤其其中關於倫理教育、道德教育、因果教育、聖賢教育的理論與方法非常寶貴，是無數先哲智慧經驗的結晶，可以幫助解決當今社會面臨的種種問題，使得個人身心健康、事業順利，使得家庭幸福美滿，社會安定和諧，國家長治久安，世界永續和平，是全世界全人類共享的文化瑰寶。</w:t>
      </w:r>
      <w:r>
        <w:t xml:space="preserve"> </w:t>
      </w:r>
    </w:p>
    <w:p w14:paraId="32C4D7BA" w14:textId="77777777" w:rsidR="00710845" w:rsidRDefault="00710845">
      <w:pPr>
        <w:pStyle w:val="a3"/>
      </w:pPr>
      <w:r>
        <w:t xml:space="preserve">　　然而，近代中國由於戰亂與社會動蕩等因素，造成許多珍貴的文獻被毀，七部《四庫全書》只剩三部半；兩部《四庫薈要》只剩一部。人類文化瑰寶岌岌可危，令人非常擔心！所幸後來《四庫全書》和《四庫薈要》都得以刊印出版，這是人類文化的一大盛事！為了更好地保存這些文化寶藏，我先後購買了《四庫全書》一百一十二套、《四庫薈要》三百二十套，分贈給全世界著名的大學圖書館、國家圖書館收藏。如此，即使世界有災難，也不可能這麼多地方全部遭難，總有一些地方的收藏會保存下來，以提供後代子孫很好的學習參考。</w:t>
      </w:r>
      <w:r>
        <w:t xml:space="preserve"> </w:t>
      </w:r>
    </w:p>
    <w:p w14:paraId="4494B670" w14:textId="77777777" w:rsidR="00710845" w:rsidRDefault="00710845">
      <w:pPr>
        <w:pStyle w:val="a3"/>
      </w:pPr>
      <w:r>
        <w:t xml:space="preserve">　　現在這些智慧寶典保存下來，不致失傳了，但是如果沒有人讀得懂、沒有人能夠講解，擺在那裡也只是廢紙一堆而已，起不了任何作用。所以接著，我就想到要辦漢學院，培養能夠讀通、講解、翻譯這些傳統文化智慧寶典的人才。</w:t>
      </w:r>
      <w:r>
        <w:t xml:space="preserve"> </w:t>
      </w:r>
    </w:p>
    <w:p w14:paraId="1827C58D" w14:textId="77777777" w:rsidR="00710845" w:rsidRDefault="00710845">
      <w:pPr>
        <w:pStyle w:val="a3"/>
      </w:pPr>
      <w:r>
        <w:t xml:space="preserve">　　要讀懂這些智慧寶典並不困難，只須學會中國的漢字與文言文，就得到打開這些文化寶庫的鑰匙，能夠充分地從裡面汲取智慧與經驗，獲得無盡的受用。漢字文言文是絕佳的文化載體，超越時間與空間，使今人能夠讀懂數千年前老祖宗留下的文獻，</w:t>
      </w:r>
      <w:r>
        <w:lastRenderedPageBreak/>
        <w:t>數千年後的子孫也能讀懂今天和古代的文獻。我問過歐美一些學習漢學的學生，花了多久時間精通漢字文言文，他們的回答都是三年。只花三年時間就能獲得數千年的智慧，這是很划得來的投資！</w:t>
      </w:r>
      <w:r>
        <w:t xml:space="preserve"> </w:t>
      </w:r>
    </w:p>
    <w:p w14:paraId="48D2640D" w14:textId="77777777" w:rsidR="00710845" w:rsidRDefault="00710845">
      <w:pPr>
        <w:pStyle w:val="a3"/>
      </w:pPr>
      <w:r>
        <w:t xml:space="preserve">　　在座有許多研究東方文化與漢學的專家，希望您們鼓勵學生學習漢字文言文，讓他們都能讀懂《四庫全書》和《四庫薈要》，能夠站在數千年古人的肩膀上，相信他們將能看得更遠、看得更深，能夠更好地利益自身、家庭與社會國家，乃至為全世界做出偉大的貢獻。這將使今天我捐贈這兩部書的意義充分得到體現，也是我最希望見到的成果！</w:t>
      </w:r>
      <w:r>
        <w:t xml:space="preserve"> </w:t>
      </w:r>
    </w:p>
    <w:p w14:paraId="4A55188B" w14:textId="77777777" w:rsidR="00710845" w:rsidRDefault="00710845">
      <w:pPr>
        <w:pStyle w:val="a3"/>
      </w:pPr>
      <w:r>
        <w:t xml:space="preserve">　　最後，敬祝大家身心安康、六時吉祥！敬祝貴國國運昌隆、國泰民安！敬祝世界安定和平、永續大同！謝謝大家！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BF148" w14:textId="77777777" w:rsidR="00710845" w:rsidRDefault="00710845" w:rsidP="00710845">
      <w:r>
        <w:separator/>
      </w:r>
    </w:p>
  </w:endnote>
  <w:endnote w:type="continuationSeparator" w:id="0">
    <w:p w14:paraId="338230E0" w14:textId="77777777" w:rsidR="00710845" w:rsidRDefault="00710845" w:rsidP="00710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72BA3" w14:textId="77777777" w:rsidR="00710845" w:rsidRDefault="00710845" w:rsidP="00710845">
      <w:r>
        <w:separator/>
      </w:r>
    </w:p>
  </w:footnote>
  <w:footnote w:type="continuationSeparator" w:id="0">
    <w:p w14:paraId="24B3CFC8" w14:textId="77777777" w:rsidR="00710845" w:rsidRDefault="00710845" w:rsidP="00710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45"/>
    <w:rsid w:val="007108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B70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8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8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8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8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