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219B9" w14:textId="77777777" w:rsidR="008F140F" w:rsidRDefault="008F140F">
      <w:r>
        <w:t xml:space="preserve">對華藏淨宗學會四眾弟子開示　　（共一集）　　</w:t>
      </w:r>
      <w:r>
        <w:t>2015/12/4</w:t>
      </w:r>
      <w:r>
        <w:t xml:space="preserve">　　台灣台北市　　檔名：</w:t>
      </w:r>
      <w:r>
        <w:t xml:space="preserve">32-108-0001 </w:t>
      </w:r>
    </w:p>
    <w:p w14:paraId="4D3196F6" w14:textId="77777777" w:rsidR="008F140F" w:rsidRDefault="008F140F">
      <w:pPr>
        <w:pStyle w:val="a3"/>
      </w:pPr>
      <w:r>
        <w:t xml:space="preserve">　　諸位同修們，大家晚上好！還有座位，盡量坐，實際上還可以坐擠一點，空位。今天我們大家有緣在這個地方聚會，這個緣也是稀有難逢。那我們要談什麼？當然第一樁大事，我們要想到，釋迦牟尼佛、孔老夫子、古聖先賢他們出現在這個世間，為什麼？如果我們不知道，那我們學佛學些什麼、學儒學些什麼？這個不能不知道。學要學得像，要像一個佛，要像孔子、孟子，這真學到了。佛陀、菩薩、古聖先賢到這個世間來就為一樁事情，幫助一切眾生離苦得樂，就為這個事情。如果我們知道，我們會用真誠感恩的心來接受。不知道，那就完全是妄心，妄心是什麼？妄想、分別、執著，這個沒用處，學一輩子也學不好。</w:t>
      </w:r>
      <w:r>
        <w:t xml:space="preserve"> </w:t>
      </w:r>
    </w:p>
    <w:p w14:paraId="02794386" w14:textId="77777777" w:rsidR="008F140F" w:rsidRDefault="008F140F">
      <w:pPr>
        <w:pStyle w:val="a3"/>
      </w:pPr>
      <w:r>
        <w:t xml:space="preserve">　　我學佛第一天跟出家人見面，章嘉大師，我向他老人家請教，我知道佛法的好處，是在方教授那裡聽到的，佛教有沒有一種方法讓我們很快契入境界？那一年我二十六歲。大師聽到我這個提問，看著我，我也看著他，我們兩個看了半個多鐘點，他才說一句話，「有」。我們的精神馬上就提起來了，等了這麼久，等到一個「有」，他又不說話了。等了七、八分鐘，告訴我，「看破、放下」。看破幫助放下，放下幫助看破，就是這兩種方法，像爬樓梯一樣，相輔相成，從初發心到如來地。那時候我聽懂了，可是要真幹。我離開老師的時候，老師送我到門口，告訴我，我今天教你六個字，就是看得破、放得下，六個字，你好好去做六年。我做了三年，老師往生了。如果不從這上下功夫，一無所成。不但佛法，儒、道，乃至於聖賢教育，沒有一樣不是遵守這個原則而成就的。哪一個先、哪個後？煩惱障重的人先放下，所知障重的人先看破，看破以後再放下，煩惱障重，要放下之後才能看破。這是一個所知障、一個是煩惱障，記住，這兩樣東西都放下，修學聖賢教育就很容易，就不難。</w:t>
      </w:r>
      <w:r>
        <w:t xml:space="preserve"> </w:t>
      </w:r>
    </w:p>
    <w:p w14:paraId="01200B3B" w14:textId="77777777" w:rsidR="008F140F" w:rsidRDefault="008F140F">
      <w:pPr>
        <w:pStyle w:val="a3"/>
      </w:pPr>
      <w:r>
        <w:t xml:space="preserve">　　《華嚴經》上說的，一切眾生本來是佛。不但本來是佛，本來是一體，你們念過《金剛經》，《金剛經》上講得很清楚，《無量壽經》上也講得很清楚，一切大乘經典都有。《華嚴經》告訴我們，整個宇宙從哪來的？「唯心所現，唯識所變」，跟惠能大師所說的恰恰相同。惠能大師告訴我們，宇宙的來源是自性能生萬法。自性是什麼？真心。真心不生不滅，但是它有隱現，有緣，這個現象現前；沒有緣，這個現象不現前。現前不能說它有，不現不能說它無，你說有無都錯了。這些話說的意思是什麼？意思是說整個宇宙跟我是一體。莊子所說的，「天地與我同根，萬物與我一體」，是一不是二。我尊重別人就是尊重自己，毀謗別人就是毀謗自己，這個道理不能不知道。成就別人就是成就自己，幫助別人就是幫助自己，自他是一不是二。騙人就是騙自己，欺負人就是欺負自己，這一個道理！要搞清楚、要搞明白，我們就真知道什麼要放下，什麼時候該放下，什麼時候要提起，完全明白了。為自己，統統放下；為別人，提起來，大慈大悲，救苦救難。為別人要提起，為自己要放下，你才能入佛門。</w:t>
      </w:r>
      <w:r>
        <w:t xml:space="preserve"> </w:t>
      </w:r>
    </w:p>
    <w:p w14:paraId="455B759B" w14:textId="77777777" w:rsidR="008F140F" w:rsidRDefault="008F140F">
      <w:pPr>
        <w:pStyle w:val="a3"/>
      </w:pPr>
      <w:r>
        <w:t xml:space="preserve">　　佛菩薩、聖賢出現於世，一樁事情，幫助一切眾生離苦得樂。什麼是苦？六道輪迴苦。什麼是樂？極樂世界樂，這是真的。我們非常有幸，這一世當中得人身、聞佛法，不容易，又聞到淨土法門，又聞到持名念佛往生的法門，太難太難了。這個要是真正有機緣遇到了就要抓住，我這一生決定超越輪迴。六道裡面的事情，你喜歡都給你，我統統都放下了。我要什麼？我要信願持名往生淨土，不再造罪業了。不往生淨土，哪一天不造業？哪一個時辰不造業？打個妄想就是造業。人在做，起心動念，佛</w:t>
      </w:r>
      <w:r>
        <w:lastRenderedPageBreak/>
        <w:t>菩薩全都知道，一個都瞞不掉。不僅僅說是人在做天在看，你想些什麼，不要認為沒有人知道，修行證果的人沒有一個不知道。不說你，憐憫你，你可憐，無知，造作罪業，將來受果報，到受果報的時候後悔，遲了。</w:t>
      </w:r>
      <w:r>
        <w:t xml:space="preserve"> </w:t>
      </w:r>
    </w:p>
    <w:p w14:paraId="60BB9B5C" w14:textId="77777777" w:rsidR="008F140F" w:rsidRDefault="008F140F">
      <w:pPr>
        <w:pStyle w:val="a3"/>
      </w:pPr>
      <w:r>
        <w:t xml:space="preserve">　　所以淨宗法門一定要抓住。這個世間假的，《般若經》上告訴我們，「一切法無所有，畢竟空，不可得」；「凡所有相，皆是虛妄」、「一切有為法，如夢幻泡影」，大乘經教上講得太多了，聲聲喚醒我們。我們還沒有離開這個世間，還住在這個世間，就應該給一切眾生做最好的榜樣，像海賢老和尚。海賢老和尚一百一十二歲，我不以為然，我認為他老人家的壽量也跟他的師兄弟們差不多，七老八十。為什麼活得那麼久？阿彌陀佛加持，他表現得很好，真可以給別人做個好樣子。所以佛告訴他，你多住幾年，做個好樣子給佛弟子們看，給求生淨土的人看。無量功德。他那個壽命是佛替他延長的。這個道理要懂。你要真正肯發心，你的壽命也延長。但是這個世間很苦，你要能夠忍受得了，受不了，這趕緊到極樂世界去，受得了可以多住幾天，積無量功德，那就是什麼都要能忍受。所以這個一定要懂得、一定要知道，要抓住這個機會，不能放鬆。</w:t>
      </w:r>
      <w:r>
        <w:t xml:space="preserve"> </w:t>
      </w:r>
    </w:p>
    <w:p w14:paraId="18440046" w14:textId="77777777" w:rsidR="008F140F" w:rsidRDefault="008F140F">
      <w:pPr>
        <w:pStyle w:val="a3"/>
      </w:pPr>
      <w:r>
        <w:t xml:space="preserve">　　經教，經要誦，誦經。誦經就是背誦，看著經文叫讀，不看經文叫誦。念得很熟了，可以背下來了，誦經。要怎麼誦？經裡頭沒有意思，不要求解義，這個怎麼講、那個怎麼講，那都是你的妄想，經沒有意思，一直就念下去，念一千遍、念二千遍、念三千遍，規定一天念多少遍，一生都不間斷。誦經目的是什麼？目的是修定，得到定之後就開智慧了，智慧開了問題才能解決。誦經是修定的，把自己的起心動念、分別執著給念掉，是這個意思。心裡經文念得清清楚楚，沒有念錯、沒有念漏掉，攝心在一處，這就是修念佛三昧，是這麼個道理。做好榜樣給社會大眾看，大眾看了，對你尊重、對你尊敬，就是對佛菩薩尊敬；如果你做的樣子不好，讓人家批評你、毀謗你，那就是毀謗佛法、毀謗佛陀。所以要認真。</w:t>
      </w:r>
      <w:r>
        <w:t xml:space="preserve"> </w:t>
      </w:r>
    </w:p>
    <w:p w14:paraId="03CB4DD5" w14:textId="77777777" w:rsidR="008F140F" w:rsidRDefault="008F140F">
      <w:pPr>
        <w:pStyle w:val="a3"/>
      </w:pPr>
      <w:r>
        <w:t xml:space="preserve">　　佛法，現在的佛法，幾乎到滅亡的邊緣了。如何拯救？現在沒有老師了，沒老師不要緊，老實誦經，用真誠心、恭敬心，得佛菩薩加持，念到一定的時候，無師自通。古人講的，「讀書千遍，其義自見」，自見就是自通。無師自通是真的不是假的，你念上三千遍你就曉得。現前有人做榜樣，東北劉素雲居士，她每天誦《無量壽經》誦十個小時。十個小時能念幾部？她念二十年了，我們相信她十個小時可以誦二十部，一部半個小時就夠了，她念熟了，熟透了。初念的時候，大概兩個小時一部，十個小時五部；念到半年，差不多能夠背了，大概一個小時一部，十個小時十部；二年、三年之後，半個小時一部，十個小時二十部。三千遍就見效果，什麼效果？其義自見，意思自己自然明白了，小悟；再一千遍，中悟；再一千遍，大悟。念上五千遍以上，肯定大徹大悟，真的不是假的，你就成佛了，念佛成佛了。海賢老和尚一句佛號，他不認識字，他沒有念過經，也沒有聽過經，就一句阿彌陀佛，念了九十二年，沒有一天漏掉。他念到什麼程度？也是念到理一心不亂，就是明心見性，見性成佛，他真成佛了。這些人給我們做榜樣，讓我們有信心，無師可以自通。</w:t>
      </w:r>
      <w:r>
        <w:t xml:space="preserve"> </w:t>
      </w:r>
    </w:p>
    <w:p w14:paraId="29759409" w14:textId="77777777" w:rsidR="008F140F" w:rsidRDefault="008F140F">
      <w:pPr>
        <w:pStyle w:val="a3"/>
      </w:pPr>
      <w:r>
        <w:t xml:space="preserve">　　你要學《華嚴》，你要念《華嚴》，學《法華》念《法華》，學《楞嚴》念《楞嚴》，學什麼你就念什麼，十年就通了，你就能趕上過去的祖師大德，佛法就興旺起來了。決定要一門深入，不能學兩門，兩門就雜了、就亂了。「一門深入，長時薰修」、「讀書千遍，其義自見」，你只要把這四句話記上，你就決定成就。不要求人，求人難。還有很多人，假善知識，不是真善知識，找錯了人，把你路帶彎了，帶</w:t>
      </w:r>
      <w:r>
        <w:lastRenderedPageBreak/>
        <w:t>到三途你還不知道，那就錯了。經典，這個方法一點都沒有差錯，認真去學習，無師自通。通了以後，求佛做證明，佛會現身給你說法。不找神、不找菩薩、不找佛，祖師大德的註解可以做證明，為什麼？註解一展開，你全懂，一點障礙都沒有，那就是你真開悟了，你真明白了。所以學佛能無師自通，學儒也能無師自通，學道也能無師自通，只要你懂得方法。這個方法就是「一門深入，長時薰修」、「讀書千遍，其義自見」。我們學成功了，給別人做榜樣，人家就相信了，佛法才能夠起死回生，再興旺起來，不能不知道。</w:t>
      </w:r>
      <w:r>
        <w:t xml:space="preserve"> </w:t>
      </w:r>
    </w:p>
    <w:p w14:paraId="1EBCE4D4" w14:textId="77777777" w:rsidR="008F140F" w:rsidRDefault="008F140F">
      <w:pPr>
        <w:pStyle w:val="a3"/>
      </w:pPr>
      <w:r>
        <w:t xml:space="preserve">　　現在人心壞了，我們要反省，我們自己壞了沒有？別人壞了，另當別論，我自己壞了，問題就嚴重了。為什麼？我自己壞了，將來是地獄、餓鬼、畜生，跑不掉。社會亂了，地球上災難這麼多，這是每個人都關心的事情。怎麼辦？誦經念佛可以化解，我們要有信心。從誰做起？從自己做起。《大學》上有一句話說得非常好，「自天子以至於庶人」，從皇上到老百姓，統統都是以「修身為本」。怎麼修身？正心，把心擺在當中，沒有偏心、沒有邪念，那就是正。所以儒家教給我們，從格物、致知、誠意、正心、修身，身修而後才能齊家、治國、平天下。今天晚上，剛才江總跟我在談話，他能這個事業做得好，這事業是他的家。他為什麼能做得好？身修，他修身做到，家就整齊了。身要是沒有修的話，做不到，一定要從自己做起。中國古聖先賢教的這一套是金玉良言、是真理，不能改變的，決定要從自己做起。身修一定先修心，心要正，不能有跟人對立的心，不能有輕慢心，要學尊重。為什麼？一切眾生都是佛，《華嚴經》上說的，你怎麼可以不尊重？他不尊重我，沒關係，我要尊重他。他不願意離開六道輪迴，我要往生極樂世界，我們去的方向不一樣，這個要把握住。我們有我們的方向、有我們的目標，我們在此地，點點滴滴，積功累德，做</w:t>
      </w:r>
      <w:r>
        <w:t>為往生淨土的資糧，這就對了。從起心動念管好，管好自己的念頭，用什麼管？誦經、念佛，把所有的念頭都轉成阿彌陀佛、都轉成經教，這就對了。</w:t>
      </w:r>
      <w:r>
        <w:t xml:space="preserve"> </w:t>
      </w:r>
    </w:p>
    <w:p w14:paraId="4FA35E66" w14:textId="77777777" w:rsidR="008F140F" w:rsidRDefault="008F140F">
      <w:pPr>
        <w:pStyle w:val="a3"/>
      </w:pPr>
      <w:r>
        <w:t xml:space="preserve">　　好事，知道什麼是好事。今天天下第一好事是培養人才，沒有人才文化會斷絕，文化斷絕族群會消滅。老祖宗幾千年傳下來的，到我們這裡就斷絕了，這個罪多重。出家不容易！學佛不容易！中國傳統文化儒釋道，儒釋道三個根，根之根，儒家的《弟子規》、道家的《感應篇》、佛教的《十善業》，必須遵守。如果不遵守，那說得不好聽，他不是中國人。向上提升，儒釋道的，這是三個教，今天講概論，就是可以做代表，包括這一個教門，哪一部書能夠包括儒家？哪一部書可以包括佛法？哪一部書可以包括道家？這找根。佛法的根，大家都曉得，古聖先賢說得太多了，《大方廣佛華嚴經》是佛法根本法輪。這個裡面有圓滿的理論、有精細的方法，還有善財童子做出來表演給我們看，善財童子、五十三位善知識，做出來給我們看，佛法，根本。《華嚴經》分量太大，九十九卷，《八十華嚴》跟《四十華嚴》除掉重複的，九十九卷，太難了。可是跟《華嚴》平等的《無量壽經》，古人叫它中本《華嚴》，這就有辦法了。大本我沒有能力學，我學中本，中本是什麼？就是夏蓮老會集的《佛說大乘無量壽莊嚴清淨平等覺經》，你就誦這部經。它代表全部的佛法，世尊四十九年所說的，大乘小乘、宗門教下、顯教密教，統統在這一部經裡頭。一即一切</w:t>
      </w:r>
      <w:r>
        <w:t xml:space="preserve">，一切即一。道教、道家，《老子》五千言夠了，分量不多。你要學儒、學道、學佛，從這三個根下去，肯定有收穫，都能成就，這不能不知道。找誰？找自己，天下事最難的，求人，咱不求人，我們自己發憤努力，我來做，你們不肯做，我來做。這個心難。真正發這個心，就是真正的佛弟子，希望我們同學們共同勉勵。我就說到此地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153DA" w14:textId="77777777" w:rsidR="008F140F" w:rsidRDefault="008F140F" w:rsidP="008F140F">
      <w:r>
        <w:separator/>
      </w:r>
    </w:p>
  </w:endnote>
  <w:endnote w:type="continuationSeparator" w:id="0">
    <w:p w14:paraId="19A0245C" w14:textId="77777777" w:rsidR="008F140F" w:rsidRDefault="008F140F" w:rsidP="008F1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37DAB" w14:textId="77777777" w:rsidR="008F140F" w:rsidRDefault="008F140F" w:rsidP="008F140F">
      <w:r>
        <w:separator/>
      </w:r>
    </w:p>
  </w:footnote>
  <w:footnote w:type="continuationSeparator" w:id="0">
    <w:p w14:paraId="275584C2" w14:textId="77777777" w:rsidR="008F140F" w:rsidRDefault="008F140F" w:rsidP="008F14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40F"/>
    <w:rsid w:val="008F140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9F0F7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14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14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14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14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653</Words>
  <Characters>3727</Characters>
  <Application>Microsoft Office Word</Application>
  <DocSecurity>0</DocSecurity>
  <Lines>31</Lines>
  <Paragraphs>8</Paragraphs>
  <ScaleCrop>false</ScaleCrop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