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2A93" w14:textId="77777777" w:rsidR="00785ED6" w:rsidRDefault="00785ED6">
      <w:r>
        <w:t xml:space="preserve">二Ｏ一六年中元普度消災祈福三時繫念法會開示　　（共一集）　　</w:t>
      </w:r>
      <w:r>
        <w:t>2016/8/21</w:t>
      </w:r>
      <w:r>
        <w:t xml:space="preserve">　　台灣台北國際會議中心　　檔名：</w:t>
      </w:r>
      <w:r>
        <w:t xml:space="preserve">32-166-0001 </w:t>
      </w:r>
    </w:p>
    <w:p w14:paraId="160F13A9" w14:textId="77777777" w:rsidR="00785ED6" w:rsidRDefault="00785ED6">
      <w:pPr>
        <w:pStyle w:val="a3"/>
      </w:pPr>
      <w:r>
        <w:t xml:space="preserve">　　尊敬的市長先生，尊敬的領導們，尊敬的諸位法師、諸位同修，我坐在這個地方，看到這個場面比祭祖殊勝。大家請坐，希望下一次來辦祭祖的時候，至少也要有這麼多大眾來參加。</w:t>
      </w:r>
      <w:r>
        <w:t xml:space="preserve"> </w:t>
      </w:r>
    </w:p>
    <w:p w14:paraId="5B71EE18" w14:textId="77777777" w:rsidR="00785ED6" w:rsidRDefault="00785ED6">
      <w:pPr>
        <w:pStyle w:val="a3"/>
      </w:pPr>
      <w:r>
        <w:t xml:space="preserve">　　《三時繫念法事》是元朝時候現在的山東，中峰禪師他老人家編集的。這是一位禪宗大德，給我們編的淨土宗的求生淨土的一種修法，特別是冥陽兩利。我們採用這個法事，大概也有二十多年的歷史了，有二、三十年歷史，很久了，也傳遍了全世界。在以前沒有人採用這個本子，我們修淨土的人超度亡靈，有水陸法會、有三昧水懺，有很多的法本，有人來問我有沒有，我們淨土宗有沒有專修的本子？我就想到中峰禪師的《三時繫念》，冥陽兩利，這幾十年來弘揚到全世界，每個地方我們都做，愈做愈殊勝。</w:t>
      </w:r>
      <w:r>
        <w:t xml:space="preserve"> </w:t>
      </w:r>
    </w:p>
    <w:p w14:paraId="3CC7F54C" w14:textId="77777777" w:rsidR="00785ED6" w:rsidRDefault="00785ED6">
      <w:pPr>
        <w:pStyle w:val="a3"/>
      </w:pPr>
      <w:r>
        <w:t xml:space="preserve">　　念佛終極的目標就是往生淨土。學佛的同學一定要很冷靜，用清淨心來觀察，這個世界亂了，人心壞了。甚至於有一些國家領導人遇到我都問我，這個世界還會有和平嗎？這個世界還有救嗎？這問題都很嚴重。真的，為什麼會變成這個樣子？讓許許多多人對於和諧安定的信心失掉了。我們現在看到的、預想的，災難的演變一年比一年嚴重，而不是十年十年；過去是十年十年來比較，現在是一年一年做比較，一年比一年嚴重，明年比今年更嚴重。怎麼辦？我們不能不認真去思惟。災難真來了，我們有把握往生到極樂世界，這就好了。這個把握從哪裡來？蕅益大師告訴我們四個字，簡單！信，第一個是信，信真有西方極樂世界，信西方極樂世界真有阿彌陀佛，阿彌陀佛真的大慈大悲，接引我們這些苦難眾生。我們念佛，他就來照顧我，我只要相信，只要念一句。現在願意到外國移民的很多，我都勸他趕快回來。為什麼？世界有災難，中國災難比外國輕。憑什麼？憑老祖宗！你看看世界歷史，每個國家所記載的，祖宗斷惡修善、積功累德，只有中國這一家，沒有第二家。所以我們有老祖宗的庇佑，有三寶的加持，縱然有災難，會比外國輕，外國比我們嚴重，這個道理不能不懂。</w:t>
      </w:r>
      <w:r>
        <w:t xml:space="preserve"> </w:t>
      </w:r>
    </w:p>
    <w:p w14:paraId="5E1A31A2" w14:textId="77777777" w:rsidR="00785ED6" w:rsidRDefault="00785ED6">
      <w:pPr>
        <w:pStyle w:val="a3"/>
      </w:pPr>
      <w:r>
        <w:t xml:space="preserve">　　現在外國有一些漢學家，他們帶頭高聲疾呼，告訴大家，解決二十一世紀的社會問題；社會動亂不安，造惡嚴重，感召來的種種災難。佛經上說的，貪婪，貪心所感的是水災；瞋恚所感的是火災，地球溫度上升，氣候無常，這是屬於瞋恚；愚痴是風災，龍捲風這風災；傲慢是地震；懷疑，山崩地陷，山崩我們叫土石流，山倒下來了，滑坡下來，大地突然陷下去，這種事情在世界上很多地方都有發生。所以災難不是自然的，人心、行為不善所感得來的，我們一定要懂這個道理。所以外國人提議，要解決二十一世紀社會問題，需要中國孔孟學說、大乘佛法。孔孟學說，一部四書就夠了；大乘佛法，我們學習的這一部《大乘無量壽莊嚴清淨平等覺經》也就夠了，不要多，這就夠了。你不要到處去找去，找不到，四書跟《無量壽經》就能救中國、就能救災難、就能救世界。所以中峰禪師《三時繫念》也是我們淨宗裡頭一部主要的學法，它跟《無量壽經》、跟四書是相通的，我們把它認識清楚。</w:t>
      </w:r>
      <w:r>
        <w:t xml:space="preserve"> </w:t>
      </w:r>
    </w:p>
    <w:p w14:paraId="2DEF0991" w14:textId="77777777" w:rsidR="00785ED6" w:rsidRDefault="00785ED6">
      <w:pPr>
        <w:pStyle w:val="a3"/>
      </w:pPr>
      <w:r>
        <w:t xml:space="preserve">　　有很多同學問我，要不要去拜懺？要不要去念《地藏經》超度冤親債主？我說不必，就一句佛號，一句阿彌陀佛統統都包了。阿彌陀佛佛號裡頭有《地藏經》、有《梁皇懺》、有水陸法會，統統在裡頭，你看一句佛號就包了，全有了，何必再去找</w:t>
      </w:r>
      <w:r>
        <w:lastRenderedPageBreak/>
        <w:t>麻煩？我們把心定下來，最重要的用真心，真心真誠恭敬，不欺騙自己，不欺騙別人，這樣的心用來學佛、用來生活、用來過日子，好！問題都解決了。</w:t>
      </w:r>
      <w:r>
        <w:t xml:space="preserve"> </w:t>
      </w:r>
    </w:p>
    <w:p w14:paraId="464EC0DD" w14:textId="77777777" w:rsidR="00785ED6" w:rsidRDefault="00785ED6">
      <w:pPr>
        <w:pStyle w:val="a3"/>
      </w:pPr>
      <w:r>
        <w:t xml:space="preserve">　　傳統文化要學，特別是家裡面有小孩，五、六歲就要開始認識中國字。中國的文字，許慎編的《說文解字》，這是中國最古老的字典，裡面所收的九千多個單字。現在我們得到一本書，《養蒙針度》，比《說文解字》少，只有八千三百個字，小孩一天念三十個字，最好是三、四歲的小孩，一天念三十，十天念三百，一年就念完了。這本念完之後，四書五經十三經他沒有生字，他都有能力讀，而且他能夠懂裡頭意思，無師自通。我們的下一代，指望都要靠下一代，現在二十幾歲來學不行了，記憶力衰退了，他記不住；一定要從小，三、四歲就開始，一年就完成了。年年叫他背四書五經，他一輩子不會忘記。我相信，他到十五歲、到二十歲，大學中文系的教授都不如他。你們要不要這樣的小孩？要這樣的小孩，好好教。念佛要一心，工作也要一心，教小朋友也要一心，一心是真心，二心是妄心。</w:t>
      </w:r>
      <w:r>
        <w:t xml:space="preserve"> </w:t>
      </w:r>
    </w:p>
    <w:p w14:paraId="5649B92C" w14:textId="77777777" w:rsidR="00785ED6" w:rsidRDefault="00785ED6">
      <w:pPr>
        <w:pStyle w:val="a3"/>
      </w:pPr>
      <w:r>
        <w:t xml:space="preserve">　　今天繫念法事開始，讓我講幾句話，我就講到此地，謝謝大家！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28588" w14:textId="77777777" w:rsidR="00785ED6" w:rsidRDefault="00785ED6" w:rsidP="00785ED6">
      <w:r>
        <w:separator/>
      </w:r>
    </w:p>
  </w:endnote>
  <w:endnote w:type="continuationSeparator" w:id="0">
    <w:p w14:paraId="1DF721B9" w14:textId="77777777" w:rsidR="00785ED6" w:rsidRDefault="00785ED6" w:rsidP="0078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8879" w14:textId="77777777" w:rsidR="00785ED6" w:rsidRDefault="00785ED6" w:rsidP="00785ED6">
      <w:r>
        <w:separator/>
      </w:r>
    </w:p>
  </w:footnote>
  <w:footnote w:type="continuationSeparator" w:id="0">
    <w:p w14:paraId="2C6447FE" w14:textId="77777777" w:rsidR="00785ED6" w:rsidRDefault="00785ED6" w:rsidP="00785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D6"/>
    <w:rsid w:val="00785E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3A7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