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69DB" w14:textId="77777777" w:rsidR="008C466D" w:rsidRDefault="008C466D">
      <w:r>
        <w:t xml:space="preserve">隨緣開示　　（第四集）　　</w:t>
      </w:r>
      <w:r>
        <w:t>1999/8/7</w:t>
      </w:r>
      <w:r>
        <w:t xml:space="preserve">　　新加坡淨宗學會　　檔名：</w:t>
      </w:r>
      <w:r>
        <w:t xml:space="preserve">32-167-0004 </w:t>
      </w:r>
    </w:p>
    <w:p w14:paraId="5FECCDED" w14:textId="77777777" w:rsidR="008C466D" w:rsidRDefault="008C466D">
      <w:pPr>
        <w:pStyle w:val="a3"/>
      </w:pPr>
      <w:r>
        <w:t xml:space="preserve">　　諸位同學，大家好。《感應篇》昨天講到「推多取少」，下面接著第三十節，也是一句話，「受辱不怨」，第三十一句「受寵若驚」，這三句就是佛家講的三善根，無貪、無瞋、無痴。佛告訴我們，世間所有一切善法都是以這三個根本而生起的；換句話說，能生無量無邊的善法。反過來，貪瞋痴，這是三毒，三毒煩惱，能生無量無邊的惡法。這一句話也是老生常談，哪一個學佛的同修不知道？雖然各個都知道，哪一個人肯認真去做？不能夠認真去做，換句話說，對三善根真正的意思並沒有搞清楚。三毒、三善根是我們切身的利害，這是對一切法的認知可以說是最低的一層。高等的智慧能夠辨別宇宙人生的真妄、邪正，中等的人能夠辨別是非、善惡，下等的人懂得利害。說實在的話，我們在整個佛法，連下下根都談不上，原因在哪裡？切身的利害不知道，如何能夠趨吉避凶？</w:t>
      </w:r>
      <w:r>
        <w:t xml:space="preserve"> </w:t>
      </w:r>
    </w:p>
    <w:p w14:paraId="1AA4E600" w14:textId="77777777" w:rsidR="008C466D" w:rsidRDefault="008C466D">
      <w:pPr>
        <w:pStyle w:val="a3"/>
      </w:pPr>
      <w:r>
        <w:t xml:space="preserve">　　今天早晨，悟泓師送來兩份電子郵件，從電腦裡面傳過來的。這兩封信好像都是從美國傳來的，兩個人問的問題是同樣的，大家都關心最近這幾個月，有一連串的災難會發生，到底會不會發生？都還是屬於傳說。我這幾天在香港講經，香港那邊也有來自加拿大、來自其他地區的同修，他們告訴我，他說災難肯定會發生。我問他什麼緣故？他們感覺得有很多預兆，很不吉祥的現象。氣候變化不正常，風吹到樹上，那樹會死掉，從來沒有見過的，發生了。還有人心也反常，變成什麼？變成麻木不仁。他說確實有一些人好像在這個世間活得不耐煩，告訴他有災難，「好，早死早好」，現在有這種觀念的人很多，這是一個反常的現象。災難確實有突然發生的，多半還是有預兆的，只要我們很冷靜的觀察就能看得很清楚。大家關心如何能夠避免？全世界的宗教徒們，不論他信的是什麼宗教，沒有一個不是在虔誠禱告。這種虔誠禱告有沒有效果？我們知道效果是肯定的。我們也是在很早聽到這個傳言，所以居士林彌陀村的念佛堂還沒有辦法建立之前，先利用居士林四樓開念佛堂。最近幾個月，念佛堂二十四小時開放，有不少同修日夜不間斷的在念佛。</w:t>
      </w:r>
      <w:r>
        <w:t xml:space="preserve"> </w:t>
      </w:r>
    </w:p>
    <w:p w14:paraId="43184CDD" w14:textId="77777777" w:rsidR="008C466D" w:rsidRDefault="008C466D">
      <w:pPr>
        <w:pStyle w:val="a3"/>
      </w:pPr>
      <w:r>
        <w:t xml:space="preserve">　　我們是佛的學生，我們跟佛學了多年，佛對我們的教誨，經典裡面的意義，幾十年當中我們多少有一些體會，肯定佛所說的一切法，確實是自性當中流露出來的。民國初年，歐陽竟無大師提醒我們，他告訴大家，「佛法不是宗教，不是哲學，而是今人所必需」。所以佛法不是唯心，也不是唯物。佛法究竟是什麼？古人說得好，諸佛菩薩所講的理論，不出自性；諸佛菩薩所說一切事相，不出因果。種瓜得瓜、種豆得豆是因果，種豆不會得瓜，種瓜不會得豆，種什麼因就有什麼果報。這個事情談不上唯心、唯物，這是事實真相。所以我跟大家介紹佛法，佛說的是什麼？佛說的是宇宙人生的真相，《般若經》上常講的「諸法實相」，這是諸佛菩薩講的。諸法實相，也就是事實真相，不外乎自性、因果。因此善心一定得善果。這種災難現前，我講過很多次，宗教家們勸人要悔改，這個話說得不無道理。為什麼？所有災難是我們自己不善業所感召的。</w:t>
      </w:r>
      <w:r>
        <w:t xml:space="preserve"> </w:t>
      </w:r>
    </w:p>
    <w:p w14:paraId="1649A356" w14:textId="77777777" w:rsidR="008C466D" w:rsidRDefault="008C466D">
      <w:pPr>
        <w:pStyle w:val="a3"/>
      </w:pPr>
      <w:r>
        <w:t xml:space="preserve">　　佛在經上跟我們講宇宙的來源，生命的來源，世間所有現象的變化，佛說：「唯心所現，唯識所變」。心跟性都很難懂，字認識，意思我們都不懂，我們意識當中、想像當中那個心不是佛所說的。何以知道不是佛所說的？諸位念念《楞嚴經》就明白，《楞嚴經》一開端很長的一段經文，那一段經文就是讓我們了解佛說心的意思。釋迦牟尼佛跟阿難尊者的對話，我們看了之後才曉得，我們自己對於佛經這些名詞術語會錯了意。禪宗說得好，「若人識得心，大地無寸土」，這個話的意思是說，你要</w:t>
      </w:r>
      <w:r>
        <w:lastRenderedPageBreak/>
        <w:t>把心性這兩個字搞清楚、搞明白，你就成佛，你就不是凡夫；換句話說，凡夫對這兩個字概念搞不清楚、模糊。真正搞清楚你就是佛，你就是菩薩，這個話是真的不是假的。心性這兩個字真正認得，最低限度你是圓教初住菩薩，就是法身大士，十法界裡面的人沒有這個能力。佛又跟我們講，「依報隨著正報轉」，這是佛說的。在古時候中國堪輿家所言，看風水的、算命的，算命常講，「相隨心轉」，看風水的人常講，「福人居福地，福地福人居」。你要把這些話合起來，仔細想想，我們消除災難就有辦法。有災難現前，這個不是福地，為什麼不是福地？我們這些人沒福。如果我們這些人肯修福，這個地就變好了，福人居福地，福地哪有災難！</w:t>
      </w:r>
      <w:r>
        <w:t xml:space="preserve"> </w:t>
      </w:r>
    </w:p>
    <w:p w14:paraId="220BE70C" w14:textId="77777777" w:rsidR="008C466D" w:rsidRDefault="008C466D">
      <w:pPr>
        <w:pStyle w:val="a3"/>
      </w:pPr>
      <w:r>
        <w:t xml:space="preserve">　　所以諸位把佛菩薩的話、古人這些話綜合起來看，我們就找出一條非常可能有效的消災免難的方法，斷惡修善。斷惡修善從哪裡斷起？從心地上斷起，才真的有效果，真正發心斷一切惡，修一切善。可是善惡的標準要搞清楚，《感應篇》這三句話就是三善根，我們能不能做到？佛告訴我們，善惡最淺顯的標準是五戒十善，從事上講，每一條真正做到，十善業道，那個道就是幸福之道。我們想求福，福從哪裡來？福從善來的。不殺生、不偷盜、不邪淫、不妄語、不兩舌、不惡口、不綺語、不貪、不瞋、不痴，你要真幹才行。從理上講，凡是為自己、為個人、為家庭，這個念頭是惡念；為社會、為人民、為眾生，這個念是善念。把理跟事結合起來，我們發心為社會、為人民、為眾生修學十善業道，這是真善。</w:t>
      </w:r>
      <w:r>
        <w:t xml:space="preserve"> </w:t>
      </w:r>
    </w:p>
    <w:p w14:paraId="3DAB71CE" w14:textId="77777777" w:rsidR="008C466D" w:rsidRDefault="008C466D">
      <w:pPr>
        <w:pStyle w:val="a3"/>
      </w:pPr>
      <w:r>
        <w:t xml:space="preserve">　　為我自己、為我家庭、為我小團體修十善業，轉不了業；換句話說，消災、轉變災難做不到！個人可以得福，因為你那個福報太小，敵不過你的業力。大乘經上常講，眾生造貪瞋痴的業力，業力之大能敵須彌，能深大海。我們小小一點五戒十善就能夠躲避過，沒有這個道理。所以一定是理論跟事相結合成一體，才產生巨大的力量，這個力量能夠消業障，能夠改變我們生活環境。你的心量愈大你的福報就愈大，中國諺語也常說「量大福大」，都是非常有道理，度量小的有什麼福報？所以一定要拓開心量。佛菩薩福報大，因為他心量大，經上常講他們的心量是「心包太虛，量周沙界」，所以福報大，什麼樣災難他都沒有。所以量小的，縱然修福，要想免除災難也很困難。但是修總比不修好，這是可以肯定的。</w:t>
      </w:r>
      <w:r>
        <w:t xml:space="preserve"> </w:t>
      </w:r>
    </w:p>
    <w:p w14:paraId="7539B962" w14:textId="77777777" w:rsidR="008C466D" w:rsidRDefault="008C466D">
      <w:pPr>
        <w:pStyle w:val="a3"/>
      </w:pPr>
      <w:r>
        <w:t xml:space="preserve">　　古老的那些傳說，傳說也有依據，種種依據不外乎三大類。最高明的是定功，禪定裡面見到的，這是最可靠的。禪定功夫深的人能夠突破時空，也就是說他能夠看到過去，他也能看到未來，這是最可靠的，但是也不容易，你沒有這功夫做不到。第二種是數學，數學是科學之母，從數學裡面推斷的，也相當的準確。但是如果那個數學推斷時候，數字上差一點點，小數點後面幾個零也不行，真是差之毫釐，失之千里。所以從數學裡面推斷，準確性可能已達到百分之七十，還是有一部分疏忽掉，並不是完全準確。第三種是鬼神，所以說有靈媒，他跟鬼神往來，鬼神告訴他的。那個靠得住靠不住？很難講，有些事情很可靠，有些事情鬼神跟你開玩笑。所以古老傳說的根源不外乎這個三大類。鬼神，我們在佛經上讀到，他有五通，除了漏盡通他沒有，他有天眼通，他有宿命通，可是鬼神雖然有五通，那個能力並不是很大。天神的能力比鬼神就高很多，但是人與天神往來例子有，非常少，跟鬼神往來的例子很多，在中國、在外國記載傳說裡面我們看到很多。所以我們了解傳說的來源，不是空穴來風。</w:t>
      </w:r>
      <w:r>
        <w:t xml:space="preserve"> </w:t>
      </w:r>
    </w:p>
    <w:p w14:paraId="4289E4BB" w14:textId="77777777" w:rsidR="008C466D" w:rsidRDefault="008C466D">
      <w:pPr>
        <w:pStyle w:val="a3"/>
      </w:pPr>
      <w:r>
        <w:t xml:space="preserve">　　中國古時候的讀書人絕不迷信，孔老夫子教導我們都是實事求是，儒家教我們趨吉避凶，就是觀察禍福要來之前必定有預兆。觀察這些預兆，儒家所講「上天垂象」，那個上天垂象不是神的指示，是自然現象，上天就是指的自然，自然的現象，</w:t>
      </w:r>
      <w:r>
        <w:lastRenderedPageBreak/>
        <w:t>看到這個自然現象就曉得會有什麼事情要發生。風俗人情也是一個自然現象，所以看看社會大眾，他們想的是什麼？他們說的是什麼？他們做的是什麼？你仔細觀察，就知道這個地區的吉凶禍福，這個不迷信。大家心地都很善良，所思所言都是善福，這個地方人一定有福，一定是個好地方。這個地區人所思不善、所言不善、所行不善，這個地方一定會有事故發生。所以聰明智慧的人他就避開，所謂是「危邦不入，亂邦不居」。這個地方有危難、有動亂，都是看人心的思想、言語、造作就知道了，自己應該要怎麼做法，趨吉避凶，哪來的迷信？</w:t>
      </w:r>
      <w:r>
        <w:t xml:space="preserve"> </w:t>
      </w:r>
    </w:p>
    <w:p w14:paraId="3F18A4CA" w14:textId="77777777" w:rsidR="008C466D" w:rsidRDefault="008C466D">
      <w:pPr>
        <w:pStyle w:val="a3"/>
      </w:pPr>
      <w:r>
        <w:t xml:space="preserve">　　所以我們今天同樣很冷靜的觀察，世間人的思想、言論、造作，我們處在這個環境多數人這樣做，我們也要受牽連，佛法講的共業所感。但是共業裡頭還有不共業，這別業。如果我們別業力量強，他干擾我們，我們也可以干擾他。念佛能消業障、能化解災難就是根據這個道理建立的。在所有一切善念當中，念佛最善，沒有比佛更善的。可是我們今天念佛效果並不顯著，是因為我們對於念佛了解得不夠透徹；了解非常透徹，那個佛號的力量不可思議！今天是星期六，晚上我講《無量壽經》，正好講到四十八願。今天晚上講第十七願，看看能不能講到十八願，十八願就是講念佛的功德、念佛的力量、念佛的效果，怎麼樣念才能產生極大的效果。理跟事了解不夠透徹，我們雖然幹，成果還是很有限。所以佛在經上常常勸勉我們，要讀誦大乘，教我們「受持讀誦，為人演說」。這個話世尊四十九年，我看說了不止一萬遍，真是苦口叮嚀，我們要記住，要能體會佛的意思。這幾位同修所問的大致我就跟大家解釋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557B0" w14:textId="77777777" w:rsidR="008C466D" w:rsidRDefault="008C466D" w:rsidP="008C466D">
      <w:r>
        <w:separator/>
      </w:r>
    </w:p>
  </w:endnote>
  <w:endnote w:type="continuationSeparator" w:id="0">
    <w:p w14:paraId="65855C61" w14:textId="77777777" w:rsidR="008C466D" w:rsidRDefault="008C466D" w:rsidP="008C4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A2733" w14:textId="77777777" w:rsidR="008C466D" w:rsidRDefault="008C466D" w:rsidP="008C466D">
      <w:r>
        <w:separator/>
      </w:r>
    </w:p>
  </w:footnote>
  <w:footnote w:type="continuationSeparator" w:id="0">
    <w:p w14:paraId="51EB7B8C" w14:textId="77777777" w:rsidR="008C466D" w:rsidRDefault="008C466D" w:rsidP="008C46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6D"/>
    <w:rsid w:val="008C46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028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46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46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46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46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