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740C5" w14:textId="77777777" w:rsidR="00ED2C3C" w:rsidRDefault="00ED2C3C">
      <w:r>
        <w:t xml:space="preserve">隨緣開示　　（第三十七集）　　</w:t>
      </w:r>
      <w:r>
        <w:t>1999/12/28</w:t>
      </w:r>
      <w:r>
        <w:t xml:space="preserve">　　新加坡淨宗學會　　檔名：</w:t>
      </w:r>
      <w:r>
        <w:t xml:space="preserve">32-167-0037 </w:t>
      </w:r>
    </w:p>
    <w:p w14:paraId="565CA9F8" w14:textId="77777777" w:rsidR="00ED2C3C" w:rsidRDefault="00ED2C3C">
      <w:pPr>
        <w:pStyle w:val="a3"/>
      </w:pPr>
      <w:r>
        <w:t xml:space="preserve">　　諸位同學，大家好！明天就是二十九號了，各個地區參加我們千禧年和平祈禱的貴賓們將要陸續的到達，從明天我們就要以全部的精神去接待賓客，大概有三百多人。所以明天起到二號，我們這個地方的講經要停五天，停五次，三號我們就恢復，這請大家原諒。我想我們淨宗學會跟居士林的同修這幾天都非常的忙碌，還有從中國來的宗教局、佛協，還有一些地方上的官員跟佛教裡面一些大德，他們要參觀新加坡的九大宗教，所以我們也安排了時間，陪同他們去參觀。昨天，李木源居士告訴我，昨天九大宗教又開了一天會，非常熱烈，對於這個活動大家非常歡喜，決議明年還要繼續辦。明年辦估計大概會有一萬人，今年我們會超過六千人，明年會有一萬人，這個活動帶起來了。九大宗教他們決議是讓所有宗教徒都能夠參與，明年的經費籌款是由每一個宗教大家來負擔，我聽說他們舉辦一些活動來籌募基金，很好！這個活動是帶起來了，大家有這麼好的興趣，感到非常有意義，而且對於世界的安定和平確實有影響，這是好事情。我們向來遵守古人的教誨，「但開風氣不為師」，我們不帶頭，我們開風氣，風氣開了之後，讓別人去做，我們在旁邊協助，全心全力幫助把這個事情做好。</w:t>
      </w:r>
      <w:r>
        <w:t xml:space="preserve"> </w:t>
      </w:r>
    </w:p>
    <w:p w14:paraId="3BF17838" w14:textId="77777777" w:rsidR="00ED2C3C" w:rsidRDefault="00ED2C3C">
      <w:pPr>
        <w:pStyle w:val="a3"/>
      </w:pPr>
      <w:r>
        <w:t xml:space="preserve">　　今天有幾位，有一位同學他有六個問題，我們先答覆他的。他說在打坐念佛之前，先默誦《阿彌陀經》一遍，往生咒三遍，接著默誦阿彌陀佛聖號，感到較為得力。但大多數情況在默念《阿彌陀經》時，一部經還沒有默誦完畢，就自動改念六字洪名，清清楚楚，不快不徐，沉沉靜靜，此時的佛號自己起來的，這種念佛是否書上說的「無念而念」？</w:t>
      </w:r>
      <w:r>
        <w:t xml:space="preserve"> </w:t>
      </w:r>
    </w:p>
    <w:p w14:paraId="399DD01D" w14:textId="77777777" w:rsidR="00ED2C3C" w:rsidRDefault="00ED2C3C">
      <w:pPr>
        <w:pStyle w:val="a3"/>
      </w:pPr>
      <w:r>
        <w:t xml:space="preserve">　　不是的，不是無念而念，這個不要誤會，這是你念佛的功夫剛剛得力，是一個好現象。無念而念那個功夫很高，你還差很大一截。無念而念，像我們念書一樣是博士班的課程，我們現在是幼稚園班，達不到這個境界。真正到無念而念，你不會提問題了，你的心完全清淨，而且確確實實一個妄想都沒有了。你現在還有妄想、還有疑惑，還要來問，你的功夫不到。但是是好境界，這種境界幾乎念佛的人都有，都曾經經歷過，都有這個境界，希望這個境界能保持就好。但是不要著相、不要刻意，著相刻意就會惹麻煩，所謂魔障就會現前，就是不理會就好。念佛之前念一部經，目的是定心，所以要一心稱念，《無量壽經》教給我們「一向專念」，一心、一個方向，這樣才能夠得到效果。所以通常大眾在一起念佛的時候，先念一卷經、念三遍往生咒，是把心定下來，這功夫比較容易得力。如果心很清淨，沒有雜念，這個經跟咒都不需要念了。所以它的作用在此地。</w:t>
      </w:r>
      <w:r>
        <w:t xml:space="preserve"> </w:t>
      </w:r>
    </w:p>
    <w:p w14:paraId="7645C538" w14:textId="77777777" w:rsidR="00ED2C3C" w:rsidRDefault="00ED2C3C">
      <w:pPr>
        <w:pStyle w:val="a3"/>
      </w:pPr>
      <w:r>
        <w:t xml:space="preserve">　　第二個問題說有念佛念得較清淨時，忽然自動流出一段《阿彌陀經》經文，或大經經文，或大悲咒某一段落，此時順其自然，還是聽其將流出的經文或咒念完之後再念佛號？還是在發現念佛號中流出經文的時候立即截止住，重新提起佛號？</w:t>
      </w:r>
      <w:r>
        <w:t xml:space="preserve"> </w:t>
      </w:r>
    </w:p>
    <w:p w14:paraId="6DABE9A1" w14:textId="77777777" w:rsidR="00ED2C3C" w:rsidRDefault="00ED2C3C">
      <w:pPr>
        <w:pStyle w:val="a3"/>
      </w:pPr>
      <w:r>
        <w:t xml:space="preserve">　　你這個意思我懂得。在這種情況之下，應該專心注意在佛號上，經文起伏這是一種雜念，不理會它就好。它起來隨它起來，起經文也好，起其他的念頭也好，都不要去管它，專門注重在佛號，時間久了，功夫得力了，這個情形就沒有了。這還是在念佛當中你的功夫伏不住習氣，都是習氣煩惱，所以才有這個現象。</w:t>
      </w:r>
      <w:r>
        <w:t xml:space="preserve"> </w:t>
      </w:r>
    </w:p>
    <w:p w14:paraId="772EC217" w14:textId="77777777" w:rsidR="00ED2C3C" w:rsidRDefault="00ED2C3C">
      <w:pPr>
        <w:pStyle w:val="a3"/>
      </w:pPr>
      <w:r>
        <w:lastRenderedPageBreak/>
        <w:t xml:space="preserve">　　第三，打坐念佛覺得是入境了，此時頭頂上方有強烈的日光照頂，事實上當日日光就是如此，光太強了所以睜開眼睛，剛剛閉上眼睛，又是強烈的日光照頂。請問師父，這個光是魔光還是佛光？</w:t>
      </w:r>
      <w:r>
        <w:t xml:space="preserve"> </w:t>
      </w:r>
    </w:p>
    <w:p w14:paraId="57D8EF41" w14:textId="77777777" w:rsidR="00ED2C3C" w:rsidRDefault="00ED2C3C">
      <w:pPr>
        <w:pStyle w:val="a3"/>
      </w:pPr>
      <w:r>
        <w:t xml:space="preserve">　　你不要去理會它就沒事。佛在經上告訴我們，佛光是柔和的、清涼的，照在身上非常舒適；魔的光就像太陽一樣會很熱、會很難過，這個要懂得。佛光就像清涼月一樣，像月光一樣，也非常強，但是它是清涼的，不是炎熱的，不刺眼。魔的光刺眼，魔光像太陽光一樣刺眼。但是都不要理會，佛光也好、魔光也好，統統不理，就什麼事都沒有，不要受它的影響。</w:t>
      </w:r>
      <w:r>
        <w:t xml:space="preserve"> </w:t>
      </w:r>
    </w:p>
    <w:p w14:paraId="385F770B" w14:textId="77777777" w:rsidR="00ED2C3C" w:rsidRDefault="00ED2C3C">
      <w:pPr>
        <w:pStyle w:val="a3"/>
      </w:pPr>
      <w:r>
        <w:t xml:space="preserve">　　第四個問題，《中陰身自救法》上寫著，人死後第四天有阿彌陀佛放紅光接引亡者，可是有的書上寫阿彌陀佛放白光接引，不知道阿彌陀佛到底放哪一種光接引我們？當然念佛功力純熟，斷氣時立即就被佛接引走了，沒有中陰身，可是萬一功夫不夠，這個問題須弄清楚才好，請師父開示。</w:t>
      </w:r>
      <w:r>
        <w:t xml:space="preserve"> </w:t>
      </w:r>
    </w:p>
    <w:p w14:paraId="4166A016" w14:textId="77777777" w:rsidR="00ED2C3C" w:rsidRDefault="00ED2C3C">
      <w:pPr>
        <w:pStyle w:val="a3"/>
      </w:pPr>
      <w:r>
        <w:t xml:space="preserve">　　平常要用功，決定要用功。功夫不得力，第一個原因就是你沒能放下，真正能放下萬緣，哪有不得力的道理！所以首先我們要看破這個世間，這個世間一切是虛幻不實，一絲毫都不值得留戀。首先要看破，然後你真正能夠放下，功夫自然就得力了，這是最穩當的方法。不要等中陰，中陰是很不可靠的，非常不可靠。密宗雖然有這種說法，顯教裡頭不取，我們學佛真正要依祖師大德的教誨。在近代，印光大師就是第一個大善知識，你看《文鈔》當中他所說的，他給人解答的一些問題，很值得我們做參考，一定要專心稱念，「發菩提心，一向專念」就好。</w:t>
      </w:r>
      <w:r>
        <w:t xml:space="preserve"> </w:t>
      </w:r>
    </w:p>
    <w:p w14:paraId="19184396" w14:textId="77777777" w:rsidR="00ED2C3C" w:rsidRDefault="00ED2C3C">
      <w:pPr>
        <w:pStyle w:val="a3"/>
      </w:pPr>
      <w:r>
        <w:t xml:space="preserve">　　第五個問題，他說初學佛念《金剛經》很清淨，一次睡前念《金剛經》，念後立即睡下，夢中佛在經上大放光明照我，立即明白了光的內容和意義，讓我誦《金剛經》前先念真言。醒後去請教師父，才知道果然如是，應先念「淨三業真言」才可念經文，這是說明我與《金剛經》有緣。</w:t>
      </w:r>
      <w:r>
        <w:t xml:space="preserve"> </w:t>
      </w:r>
    </w:p>
    <w:p w14:paraId="52E591EE" w14:textId="77777777" w:rsidR="00ED2C3C" w:rsidRDefault="00ED2C3C">
      <w:pPr>
        <w:pStyle w:val="a3"/>
      </w:pPr>
      <w:r>
        <w:t xml:space="preserve">　　沒錯，是有緣分，但是不要著相，《金剛經》是破一切妄想執著的。從你分別執著裡面，你跟《金剛經》的教義不相合、不相應。如果與《金剛經》相應，這個事情是「夢幻泡影」，你何必還寫在紙上來問我？「一切有為法，如夢幻泡影」。所以事情現前也好，過去也好，心裡頭不落痕跡，這是《金剛經》的教義。</w:t>
      </w:r>
      <w:r>
        <w:t xml:space="preserve"> </w:t>
      </w:r>
    </w:p>
    <w:p w14:paraId="4C1C3964" w14:textId="77777777" w:rsidR="00ED2C3C" w:rsidRDefault="00ED2C3C">
      <w:pPr>
        <w:pStyle w:val="a3"/>
      </w:pPr>
      <w:r>
        <w:t xml:space="preserve">　　第六個問題，他說念大經就有人接二連三的來訪，有時一天有好幾班人，甚至於一天上四支長香，都沒有能夠念完一部經。開始一天念四、五部大經，後來都不敢念了，一念就有人來，這種情況繼續了六年多仍存在，這個情況怎麼辦？</w:t>
      </w:r>
      <w:r>
        <w:t xml:space="preserve"> </w:t>
      </w:r>
    </w:p>
    <w:p w14:paraId="71D29AAD" w14:textId="77777777" w:rsidR="00ED2C3C" w:rsidRDefault="00ED2C3C">
      <w:pPr>
        <w:pStyle w:val="a3"/>
      </w:pPr>
      <w:r>
        <w:t xml:space="preserve">　　要有恆心。我們這個地方有一位從休士頓來的劉連興居士，在不在？劉居士在休士頓經營一家餐館，平常工作非常繁忙，他念《無量壽經》，三個月念了五百遍，經就能完全背誦下來，一個字都不錯。所以問題是自己有堅定的信心。經文剛剛念的時候生疏，一般人可能一遍念下來要兩個小時，三個月之後一個半小時，半年之後決定一個小時可以念一遍。如果念得很熟的話，大概四十分鐘、三十分鐘，像他們完全能夠背誦，三十分鐘。所以不會受到任何干擾。你讀大經還會受干擾，這證明心不清淨。</w:t>
      </w:r>
      <w:r>
        <w:t xml:space="preserve"> </w:t>
      </w:r>
    </w:p>
    <w:p w14:paraId="3784C786" w14:textId="77777777" w:rsidR="00ED2C3C" w:rsidRDefault="00ED2C3C">
      <w:pPr>
        <w:pStyle w:val="a3"/>
      </w:pPr>
      <w:r>
        <w:lastRenderedPageBreak/>
        <w:t xml:space="preserve">　　這一位同學問的是，讀誦《無量壽經》不打妄想，半小時的境界，這個境界不能持久，是否有方法保持？平日四十五分鐘左右，不出聲或小聲，時間短，心裡靜了，三十五分到四十分鐘，是否有方法？</w:t>
      </w:r>
      <w:r>
        <w:t xml:space="preserve"> </w:t>
      </w:r>
    </w:p>
    <w:p w14:paraId="7BE73013" w14:textId="77777777" w:rsidR="00ED2C3C" w:rsidRDefault="00ED2C3C">
      <w:pPr>
        <w:pStyle w:val="a3"/>
      </w:pPr>
      <w:r>
        <w:t xml:space="preserve">　　這個我剛才講過了，就是要熟，熟了之後自然能夠實現。念經，要知道，是戒定慧三學同時完成，是一個顯教裡面非常殊勝的用功方法，這個方法釋迦牟尼佛自己提倡教導大眾的。讀誦，讀是看著經本叫讀，不看經本叫誦，誦是背誦。你看看許多經論佛都勸勉我們，「淨業三福」末後就有「讀誦大乘」，古來這些祖師大德教導我們更是以這個方法為主，修定修慧。讀誦如法，這就是持戒。諸位要曉得，戒律的精神就是「諸惡莫作，眾善奉行」，所以我們在讀經的時候，不但是身口不造業，念頭也不造業，你心心念念想著經文，諸惡莫作當然在裡面，這是小乘的境界就統統都具足了。經典裡面的道理、方法、境界，種種教誨，是世出世間最殊勝的善法，所以我們讀誦的時候就是眾善奉行。所以諸位要懂得這個。</w:t>
      </w:r>
      <w:r>
        <w:t xml:space="preserve"> </w:t>
      </w:r>
    </w:p>
    <w:p w14:paraId="6F2C4548" w14:textId="77777777" w:rsidR="00ED2C3C" w:rsidRDefault="00ED2C3C">
      <w:pPr>
        <w:pStyle w:val="a3"/>
      </w:pPr>
      <w:r>
        <w:t xml:space="preserve">　　我們學戒，短時間學非常圓滿的戒律，最好的方法是讀經。讀經要一心，一心就是專心，專心就是修定，心裡面不摻雜一個妄想。所以讀經的時候，忽然冒出佛號，這是摻雜妄想，證明你沒有定功；念佛的時候，忽然跑出經文，也是沒有定功。也就是說你的功夫伏不住你的習氣，這個習氣是好的習氣，好的習氣也不行，也破壞了你的功夫。</w:t>
      </w:r>
      <w:r>
        <w:t xml:space="preserve"> </w:t>
      </w:r>
    </w:p>
    <w:p w14:paraId="106AC914" w14:textId="77777777" w:rsidR="00ED2C3C" w:rsidRDefault="00ED2C3C">
      <w:pPr>
        <w:pStyle w:val="a3"/>
      </w:pPr>
      <w:r>
        <w:t xml:space="preserve">　　但是我們畢竟是凡夫，功夫不到家。印光大師在《文鈔》裡常講，修行三、五年，那是很認真、很努力的修行人，在一支香裡面，中國大陸是長香，一支香是一個半小時，或是念佛也好，或是誦經也好，還有五、六個妄想，這個功夫算是不錯了。如果一支香裡面一個妄想都沒有，你的功夫成熟了。所以妄想起來，不怕！要知道我們是凡夫，無始劫以來的習氣，古德常常教我們，「不怕念起，只怕覺遲」。什麼是覺？妄想起來不要理會，不理它，根本不把它當作一回事，以後慢慢妄想逐漸就少了。如果有妄想起來，你常常想到，我還有妄想，又想到妄想裡面的一些什麼事情，那就麻煩大了。你的妄想不但不會斷，妄想常常會增加，不會減少。所以根本就不理會。讀誦是修定，禪宗初學是盤腿面壁修定，顯教裡是用讀經的方法來修定，而這個方法的確有它殊勝之處。</w:t>
      </w:r>
      <w:r>
        <w:t xml:space="preserve"> </w:t>
      </w:r>
    </w:p>
    <w:p w14:paraId="6BB0C9B9" w14:textId="77777777" w:rsidR="00ED2C3C" w:rsidRDefault="00ED2C3C">
      <w:pPr>
        <w:pStyle w:val="a3"/>
      </w:pPr>
      <w:r>
        <w:t xml:space="preserve">　　讀經同時也修慧，我們將這部經從頭到尾，從「如是我聞」到「信受奉行」，一個字沒有念錯，一句沒有念顛倒，這是修慧，了了分明。所以讀誦是戒定慧三學一次完成。當然你的時間愈長愈好，如果經很熟了，像很多人《無量壽經》能夠背誦了，他念一遍只有三十分鐘，他可以用時間長一點，他修兩個小時，他念四遍，背四遍；如果時間再加長一點，他念六遍，就三個小時。有時間就要修行，這是戒定慧三學一次完成。能夠背誦的時候就非常方便，你找到空閒，找到一個沒有人的地方，你去經行，去散步，散步就是背誦經典，這個時候沒有人打閒岔。自己一定要找修學的環境，真正用功努力。</w:t>
      </w:r>
      <w:r>
        <w:t xml:space="preserve"> </w:t>
      </w:r>
    </w:p>
    <w:p w14:paraId="7837A6A7" w14:textId="77777777" w:rsidR="00ED2C3C" w:rsidRDefault="00ED2C3C">
      <w:pPr>
        <w:pStyle w:val="a3"/>
      </w:pPr>
      <w:r>
        <w:t xml:space="preserve">　　好，今天時間到了。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3080" w14:textId="77777777" w:rsidR="00ED2C3C" w:rsidRDefault="00ED2C3C" w:rsidP="00ED2C3C">
      <w:r>
        <w:separator/>
      </w:r>
    </w:p>
  </w:endnote>
  <w:endnote w:type="continuationSeparator" w:id="0">
    <w:p w14:paraId="6EB05749" w14:textId="77777777" w:rsidR="00ED2C3C" w:rsidRDefault="00ED2C3C" w:rsidP="00ED2C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832CA" w14:textId="77777777" w:rsidR="00ED2C3C" w:rsidRDefault="00ED2C3C" w:rsidP="00ED2C3C">
      <w:r>
        <w:separator/>
      </w:r>
    </w:p>
  </w:footnote>
  <w:footnote w:type="continuationSeparator" w:id="0">
    <w:p w14:paraId="4CC75BE5" w14:textId="77777777" w:rsidR="00ED2C3C" w:rsidRDefault="00ED2C3C" w:rsidP="00ED2C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C3C"/>
    <w:rsid w:val="00ED2C3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AEDB2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2C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2C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2C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2C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561</Words>
  <Characters>3199</Characters>
  <Application>Microsoft Office Word</Application>
  <DocSecurity>0</DocSecurity>
  <Lines>26</Lines>
  <Paragraphs>7</Paragraphs>
  <ScaleCrop>false</ScaleCrop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