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5EAB" w14:textId="77777777" w:rsidR="00AA58FD" w:rsidRDefault="00AA58FD">
      <w:r>
        <w:t xml:space="preserve">隨緣開示　　（第四十八集）　　</w:t>
      </w:r>
      <w:r>
        <w:t>2000/2/22</w:t>
      </w:r>
      <w:r>
        <w:t xml:space="preserve">　　新加坡淨宗學會　　檔名：</w:t>
      </w:r>
      <w:r>
        <w:t xml:space="preserve">32-167-0048 </w:t>
      </w:r>
    </w:p>
    <w:p w14:paraId="546294DF" w14:textId="77777777" w:rsidR="00AA58FD" w:rsidRDefault="00AA58FD">
      <w:pPr>
        <w:pStyle w:val="a3"/>
      </w:pPr>
      <w:r>
        <w:t xml:space="preserve">　　諸位同學，大家好！桌子上放了有兩個問題，大概是傳真過來的，第一位是，這是哪裡的？夏威夷的？什麼地方傳真過來的？夏威夷。他有兩個問題，第一個問題，他問的三皈依，三皈依裡面所提到的「自皈依佛，當願眾生」，這個眾生是指法界眾生，虛空法界一切眾生都包括在其中。「統理大眾，一切無礙」也是的，統理大眾，狹義的是指僧團，廣義的是指法界一切眾生。最後一句「和南聖眾」，他不明瞭。和南是禮敬，聖眾是指佛弟子，「皈依佛，皈依法，皈依僧」，對所有的這些聖眾我們對他致敬，和南聖眾就這個意思，對所有一切聖眾致敬。</w:t>
      </w:r>
      <w:r>
        <w:t xml:space="preserve"> </w:t>
      </w:r>
    </w:p>
    <w:p w14:paraId="64F6052D" w14:textId="77777777" w:rsidR="00AA58FD" w:rsidRDefault="00AA58FD">
      <w:pPr>
        <w:pStyle w:val="a3"/>
      </w:pPr>
      <w:r>
        <w:t xml:space="preserve">　　淨宗學會，他說有來訪問的同修帶來其他團體法師或居士的書籍、錄音帶放在學會，這怎麼處理？</w:t>
      </w:r>
      <w:r>
        <w:t xml:space="preserve"> </w:t>
      </w:r>
    </w:p>
    <w:p w14:paraId="4D318B34" w14:textId="77777777" w:rsidR="00AA58FD" w:rsidRDefault="00AA58FD">
      <w:pPr>
        <w:pStyle w:val="a3"/>
      </w:pPr>
      <w:r>
        <w:t xml:space="preserve">　　這些東西主要要看它的內容，如果沒有排斥淨土的，都可以流通。如果排斥淨土，提倡修其他法門的，怕擾亂我們同修的修持，這個可以不接受；如果接受，要送到相應的道場。譬如禪宗，哪個地方有禪宗道場，送給禪宗道場；密宗的，就送密宗道場，這個處置就非常之好，解行一定要相應。</w:t>
      </w:r>
      <w:r>
        <w:t xml:space="preserve"> </w:t>
      </w:r>
    </w:p>
    <w:p w14:paraId="00B62D66" w14:textId="77777777" w:rsidR="00AA58FD" w:rsidRDefault="00AA58FD">
      <w:pPr>
        <w:pStyle w:val="a3"/>
      </w:pPr>
      <w:r>
        <w:t xml:space="preserve">　　美國肯薩斯州學佛社同修在一起研究《彌陀要解》，遇到幾個問題，他說師父在《彌陀要解》錄音帶中談到極樂世界的一天是我們這個世界的一劫，不知出自於何處？</w:t>
      </w:r>
      <w:r>
        <w:t xml:space="preserve"> </w:t>
      </w:r>
    </w:p>
    <w:p w14:paraId="67F85DEC" w14:textId="77777777" w:rsidR="00AA58FD" w:rsidRDefault="00AA58FD">
      <w:pPr>
        <w:pStyle w:val="a3"/>
      </w:pPr>
      <w:r>
        <w:t xml:space="preserve">　　時劫的長短，我們了解它的真相，這是概念上產生的現象，不是實在的。一劫可以濃縮成一剎那，一剎那可以轉成無量劫，所謂「念劫圓融」，了解這個問題，對於講時間長短差別就沒有什麼大關係了。像經上講墮在邊地疑城五百年才能夠花開見佛，這個我們就要注意了，這個五百年到底是西方極樂世界的算法還是我們這兒的算法？我們知道，西方極樂世界沒有年月日時，這是經上講的，我們要明白這個道理，西方極樂世界因為一切眾生沒有妄想分別執著，所以年月日時沒有。說五百年是說我們這個世間的五百年，不是極樂世界，極樂世界沒有年月日。</w:t>
      </w:r>
      <w:r>
        <w:t xml:space="preserve"> </w:t>
      </w:r>
    </w:p>
    <w:p w14:paraId="3E380598" w14:textId="77777777" w:rsidR="00AA58FD" w:rsidRDefault="00AA58FD">
      <w:pPr>
        <w:pStyle w:val="a3"/>
      </w:pPr>
      <w:r>
        <w:t xml:space="preserve">　　第二個問題，他說師父曾提到極樂世界成佛只要三、四劫就能成就，因為極樂世界至今才十劫，可是「諸上善人俱會一處」，師父說這表示等覺菩薩超過半數，所以應該三、四劫就可以成為等覺菩薩。世尊在《彌陀經》中給我們提到十劫，這個數字十劫應該是指我們這邊的時間而言。若根據這個解釋的話，在極樂世界，對那裡的眾生而言才成立十天而已；且據師父的說法，到那裡只要三、四天就可以成為等覺菩薩，又自己修證功夫而言，不知如此的推論是否合理？</w:t>
      </w:r>
      <w:r>
        <w:t xml:space="preserve"> </w:t>
      </w:r>
    </w:p>
    <w:p w14:paraId="063B7BE1" w14:textId="77777777" w:rsidR="00AA58FD" w:rsidRDefault="00AA58FD">
      <w:pPr>
        <w:pStyle w:val="a3"/>
      </w:pPr>
      <w:r>
        <w:t xml:space="preserve">　　這個推論都是妄想，都是妄想分別執著，我們能捨一切妄想分別執著，與極樂世界就相應，這個非常非常重要。十劫，我們是想那個地方等覺菩薩超過半數，是從這個地方去觀察的，應該是這種現象。這是說明在他方世界成佛要經歷三大阿僧祇劫，到極樂世界時間是大幅度的縮短，這是給我們很大的鼓勵。但這是事實，絕不是妄言。所以連華藏世界文殊、普賢都求願往生淨土，我們想應當是這個道理。</w:t>
      </w:r>
      <w:r>
        <w:t xml:space="preserve"> </w:t>
      </w:r>
    </w:p>
    <w:p w14:paraId="330C0A2E" w14:textId="77777777" w:rsidR="00AA58FD" w:rsidRDefault="00AA58FD">
      <w:pPr>
        <w:pStyle w:val="a3"/>
      </w:pPr>
      <w:r>
        <w:lastRenderedPageBreak/>
        <w:t xml:space="preserve">　　另外他有兩個問題，他說在《無量壽經》第一品的科判當中，文殊和普賢是判為出家菩薩。可是記得師父在《地藏經》中曾經提過，四大名山只有四位菩薩，其中一位地藏菩薩是出家菩薩，其他的菩薩文殊、普賢、觀音都是在家菩薩。</w:t>
      </w:r>
      <w:r>
        <w:t xml:space="preserve"> </w:t>
      </w:r>
    </w:p>
    <w:p w14:paraId="6FEF5D53" w14:textId="77777777" w:rsidR="00AA58FD" w:rsidRDefault="00AA58FD">
      <w:pPr>
        <w:pStyle w:val="a3"/>
      </w:pPr>
      <w:r>
        <w:t xml:space="preserve">　　文殊、普賢有在家、有出家，地藏菩薩也有在家、也有出家，不是說地藏菩薩全是出家，沒有在家的，這就講不通了，這樣就講不通了。所以他在哪個地方示什麼樣的相，這是我們凡夫所以不能成佛，所以不能開悟，就是妄想分別執著，我們總是不能突破。大經裡面常常告訴我們，諸佛菩薩沒有身相，隨類化身。你說觀音菩薩是出家相還是在家相？他能現在家相，「應以比丘相得度者，即現比丘相」，這是三十二應當中有的，他現比丘相，我們問觀音菩薩是出家還是在家？諸位熟讀三十二應，你就曉得諸佛菩薩決定沒有一定的身相，所以他能隨類化身。如果你要這麼堅固的執著，你將來就決定不能隨類化身。</w:t>
      </w:r>
      <w:r>
        <w:t xml:space="preserve"> </w:t>
      </w:r>
    </w:p>
    <w:p w14:paraId="4CDC3874" w14:textId="77777777" w:rsidR="00AA58FD" w:rsidRDefault="00AA58FD">
      <w:pPr>
        <w:pStyle w:val="a3"/>
      </w:pPr>
      <w:r>
        <w:t xml:space="preserve">　　第二，一切法皆是因緣所生，當體皆空，了不可得，是虛妄的。西方極樂世界也是因緣所生法，也是虛妄的嗎？可是世尊在《無量壽經》上又說西方極樂世界真有，這又怎麼解釋？</w:t>
      </w:r>
      <w:r>
        <w:t xml:space="preserve"> </w:t>
      </w:r>
    </w:p>
    <w:p w14:paraId="376EAB5C" w14:textId="77777777" w:rsidR="00AA58FD" w:rsidRDefault="00AA58FD">
      <w:pPr>
        <w:pStyle w:val="a3"/>
      </w:pPr>
      <w:r>
        <w:t xml:space="preserve">　　我要問你，我們現前這個世界是真實的還是虛妄的？如果你要說虛妄的，統統都是虛妄的；你要說真實的，統統都是真實的。佛家講虛妄跟真實，另外有個意義在，那就是很容易變化的是虛妄的。我們這個世界，無論是動物的生老病死，植物的生住異滅，礦物的成住壞空，剎那剎那不住，這是虛妄的。西方極樂世界是真實的，為什麼是真實的？心真實的，境界，經上講得太多了，「相隨心轉」，你要沒有妄想分別執著，這個境界就是真實的。你的心沒有生滅，相就沒有生滅；心有生滅，相就有生滅，相是從心變現出來的，你要明白這個道理！所以離開妄想分別執著，佛所說的一切不思議境界你就親自證得了。你要是不捨妄想分別執著，你永遠墮落在佛學裡頭，你不是學佛，你是佛學，佛學還是搞六道輪迴，還是不能解決問題。</w:t>
      </w:r>
      <w:r>
        <w:t xml:space="preserve"> </w:t>
      </w:r>
    </w:p>
    <w:p w14:paraId="2BB0AD82" w14:textId="77777777" w:rsidR="00AA58FD" w:rsidRDefault="00AA58FD">
      <w:pPr>
        <w:pStyle w:val="a3"/>
      </w:pPr>
      <w:r>
        <w:t xml:space="preserve">　　今天還有一點時間，我在此地跟諸位報告一樁事情。昨天我聽陳居士從天目山帶回來齊居士的一卷錄像帶，我看了，其中她講了她自己感應的事情，講了五個。第一個感應，她的孫子生下來才幾天就得壞血症死了，屍體放在太平間。她的兒子把這個事情向她報告，她聽到非常難過。她說：「我學佛，我這個孫子才出世就死掉了，我學佛，勸人學佛，人家還能相信嗎？」她是非常悲痛懇求觀世音菩薩，求觀音菩薩幫助。到第二天，她這個孫子從太平間裡活過來了，眼睛也睜開了，也在那裡叫，手腳都會動了。這是學佛的第一樁奇蹟。</w:t>
      </w:r>
      <w:r>
        <w:t xml:space="preserve"> </w:t>
      </w:r>
    </w:p>
    <w:p w14:paraId="33FD19D6" w14:textId="77777777" w:rsidR="00AA58FD" w:rsidRDefault="00AA58FD">
      <w:pPr>
        <w:pStyle w:val="a3"/>
      </w:pPr>
      <w:r>
        <w:t xml:space="preserve">　　這個事情使我想起我們在抗戰期間當中，我們是流亡學生，住在學校，都離開家庭，沒有人照顧，老師就跟父母一樣，老師照顧我們。那個時候我們有個同學也是得了個重病死了，屍首也是放太平間。我們的師母周邦道的夫人，那時候她沒有學佛，她知道這個事情，到那裡去一看，這不行，這個人決定不能死。為什麼？中國大陸講兩房單傳，這個人要死了，他家裡面祭祀就斷掉了。所以她那個時候在關帝廟前許願，寧願減自己的壽，一定要叫這個學生死不得。那是真誠懇切的祈願，痛哭流涕。那個同學活過來了。活過來之後，人家問他，告訴他死過去了，你知不知道？他不曉得，他只覺得什麼？自己被人關在一個黑屋子裡面，一點光線都沒有，但是他聽到周師母的聲音叫他，叫他的名字，他聽到這個聲音，然後看到有一點點光，他就跟著這</w:t>
      </w:r>
      <w:r>
        <w:lastRenderedPageBreak/>
        <w:t>個光走出來就活了。精誠所至！他們這兩個情形非常類似。所以死去的人也能夠把他叫回來，佛法不可思議。</w:t>
      </w:r>
      <w:r>
        <w:t xml:space="preserve"> </w:t>
      </w:r>
    </w:p>
    <w:p w14:paraId="0FD4F6C5" w14:textId="77777777" w:rsidR="00AA58FD" w:rsidRDefault="00AA58FD">
      <w:pPr>
        <w:pStyle w:val="a3"/>
      </w:pPr>
      <w:r>
        <w:t xml:space="preserve">　　第二樁事情，就是鬼附身。因為上一次她來，我們跟她講到我們居士林念佛堂杜美璇居士被鬼附身，那個鬼是老林長陳光別居士的冤親債主，我們把這個事情說給她聽。她這個事情是沒有多久，她第三個兒子，小兒子出了問題。她的先生去找她，他說：「你們學佛，妳看看妳的小兒子得神經病了。」她回家去看到底怎麼回事情？小兒子一看到她，抓到她的手叫她「女兒」。她先生就打他兩個耳光，她的大哥也打他。齊居士說：「你們不要打，冷靜一點，細心來觀察。」因為她聽到那個聲音不大對，她就問這個附身的，她說：「你到底是鬼還是神？」他就說：「我是鬼。」她就問他：「你是誰？」他就講：「我是妳爸爸。」齊居士仔細聽這個聲音是有點像。結果再證實，她說：「你既然是我的爸爸，我大哥的小名叫什麼？」他說出來了，果然沒錯。她大哥的小名沒有人知道，所以證實確實是她爸爸來附身的。</w:t>
      </w:r>
      <w:r>
        <w:t xml:space="preserve"> </w:t>
      </w:r>
    </w:p>
    <w:p w14:paraId="780B96BD" w14:textId="77777777" w:rsidR="00AA58FD" w:rsidRDefault="00AA58FD">
      <w:pPr>
        <w:pStyle w:val="a3"/>
      </w:pPr>
      <w:r>
        <w:t xml:space="preserve">　　然後就問他，他死了已經有二、三十年，問他的狀況？他說他墮在地獄，承蒙這個孝順女兒修行有成就，這是說明一個人修行，一家人都沾光、都得福，因為妳修持得好，我們沾光才從地獄裡出來。而且說她的母親也出來了。他說妳一定要告訴大家，地獄太苦了，地獄是真的不是假的。她就問他：「你是什麼原因墮地獄的？」他說在世做人心行不善，吃喝嫖賭，盡幹壞事，連家庭也不顧，讓她的母親到外面討飯養活子女。以後晚年回來之後，習性不改，還是虐待家人，因這個業因墮地獄。他說地獄裡頭所有的刑罰都受過了，苦不堪言。我要把她講的這些故事把它節錄出來，只節錄這一部分就可以了，她講的五個親身的感應。然後告訴她，他們要去投胎。這是從地獄裡頭又到人道來了，他到人道來投胎。這就說明六道輪迴是真的。所以現在她的先生也學佛了，全家都得度了，全家都學佛。她說學佛現在沒有障礙了，以前先生障礙她，現在全家學佛了。</w:t>
      </w:r>
      <w:r>
        <w:t xml:space="preserve"> </w:t>
      </w:r>
    </w:p>
    <w:p w14:paraId="6FA2D32F" w14:textId="77777777" w:rsidR="00AA58FD" w:rsidRDefault="00AA58FD">
      <w:pPr>
        <w:pStyle w:val="a3"/>
      </w:pPr>
      <w:r>
        <w:t xml:space="preserve">　　從這些地方我們就真正得到佛家講三轉法輪的作證轉，這些人給我們做證明，六道輪迴確確實實有。真正修持修得好，不但自己得度，墮落在地獄裡面的家親眷屬都能夠得度。佛門裡頭常說：「一子成佛，九祖升天」，這是學佛的大孝。你們想想看，你對父母怎樣盡孝道，父母要是墮落在惡道，沒有辦法拯救。從這個地方我們就想到了，佛家說的這個孝，那不是世間人所能夠相比的。西方極樂世界決定有，遵循經典教誨，如理如法修行，決定得生淨土。我們在這個地方要建立堅定不移的信心，要認真努力。諸位必須要知道，你看看上一次百國興隆寺同修來的報告，北朝鮮的山神，不是假的，他們說天上也不安全，地上不能住，仔細觀察還是西方極樂世界好。他們有一百多位山神集結在一起念佛修淨土，想找一個法師去領導他們。這都是給我們做證明，給我們做見證。</w:t>
      </w:r>
      <w:r>
        <w:t xml:space="preserve"> </w:t>
      </w:r>
    </w:p>
    <w:p w14:paraId="548C9C19" w14:textId="77777777" w:rsidR="00AA58FD" w:rsidRDefault="00AA58FD">
      <w:pPr>
        <w:pStyle w:val="a3"/>
      </w:pPr>
      <w:r>
        <w:t xml:space="preserve">　　黃念祖老居士晚年，每天他的工作量很大，他著書，但是筆放下來，他佛號就提起來，每天沒有少過三萬聲佛號；念得多的時候，他念十幾萬聲，往生淨土，瑞相希有，這是我們的典型，是我們的好榜樣。</w:t>
      </w:r>
      <w:r>
        <w:t xml:space="preserve"> </w:t>
      </w:r>
    </w:p>
    <w:p w14:paraId="314D45D2" w14:textId="77777777" w:rsidR="00AA58FD" w:rsidRDefault="00AA58FD">
      <w:pPr>
        <w:pStyle w:val="a3"/>
      </w:pPr>
      <w:r>
        <w:t xml:space="preserve">　　求生淨土的祕訣，沒有別的，《無量壽經》上講得那麼清楚，「發菩提心，一向專念」，一個方向、一個目標，二六時中不離佛號，所有一切塵緣統統放下，這個都是不相干的事情，有一天命光，老老實實念一天佛，遇到有機緣幫助別人，全心全力幫助人，真正發菩提心。菩提心是真正覺悟的心，真正覺悟，沒有一個不念佛求生淨土。凡是念佛不認真的，都沒有覺悟，都還是迷惑顛倒，依舊墮在這個世間，是非人我，貪瞋痴慢，天天搞這個。這個東西是輪迴業，這是惡道之因。我們有幸，我們有真實的福報，得人身，聞佛法，親眼所見，親耳所聞，這些示現給我們做出證明，跟佛在經典上所講的無二無別，增長我們的信念，增長我們求生淨土的決心，我們這一生就決定得度。希望我們同學們在一起共同勉勵，自度度他。自度度他當中，一定要曉得，自度最重要，不能說我們只顧幫助別人，把自己念佛往生疏忽，那就錯了，念佛往生應當排在第一位。我們身體還在這個世間，隨緣隨分，盡心盡力，幫助社會，幫助眾生。佛教給我們隨緣而不攀緣，遇到一定要做，遇不到不需要去找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FD56C" w14:textId="77777777" w:rsidR="00AA58FD" w:rsidRDefault="00AA58FD" w:rsidP="00AA58FD">
      <w:r>
        <w:separator/>
      </w:r>
    </w:p>
  </w:endnote>
  <w:endnote w:type="continuationSeparator" w:id="0">
    <w:p w14:paraId="06DDAF5F" w14:textId="77777777" w:rsidR="00AA58FD" w:rsidRDefault="00AA58FD" w:rsidP="00AA5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2DCDC" w14:textId="77777777" w:rsidR="00AA58FD" w:rsidRDefault="00AA58FD" w:rsidP="00AA58FD">
      <w:r>
        <w:separator/>
      </w:r>
    </w:p>
  </w:footnote>
  <w:footnote w:type="continuationSeparator" w:id="0">
    <w:p w14:paraId="7A317FAA" w14:textId="77777777" w:rsidR="00AA58FD" w:rsidRDefault="00AA58FD" w:rsidP="00AA58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FD"/>
    <w:rsid w:val="00AA58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C2A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8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8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8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8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