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F92A9" w14:textId="77777777" w:rsidR="00667187" w:rsidRDefault="00667187">
      <w:r>
        <w:t xml:space="preserve">隨緣開示　　（第五十九集）　　</w:t>
      </w:r>
      <w:r>
        <w:t>2000/4/3</w:t>
      </w:r>
      <w:r>
        <w:t xml:space="preserve">　　新加坡淨宗學會　　檔名：</w:t>
      </w:r>
      <w:r>
        <w:t xml:space="preserve">32-167-0059 </w:t>
      </w:r>
    </w:p>
    <w:p w14:paraId="5ADA36A2" w14:textId="77777777" w:rsidR="00667187" w:rsidRDefault="00667187">
      <w:pPr>
        <w:pStyle w:val="a3"/>
      </w:pPr>
      <w:r>
        <w:t xml:space="preserve">　　諸位同學，大家好！這邊有三個問題。第一個問題，問問題的人沒有寫名字，他問的是本願山法門，我念一念。他說目前北京朝陽區一大部分人都在修本願山法門，並說念佛必須六個字才能往生，四個字不行，而且本願法門是靠他力，而不是靠自力，這樣修法是否如法？</w:t>
      </w:r>
      <w:r>
        <w:t xml:space="preserve"> </w:t>
      </w:r>
    </w:p>
    <w:p w14:paraId="006ECB82" w14:textId="77777777" w:rsidR="00667187" w:rsidRDefault="00667187">
      <w:pPr>
        <w:pStyle w:val="a3"/>
      </w:pPr>
      <w:r>
        <w:t xml:space="preserve">　　本願法門是日本人提倡的，在台灣也很流行。這個法門也不是近代人發明的，古大德就有依照《無量壽經》第十八願，是根本的大願，專修專弘。《無量壽經》我們讀的遍數很多，我也講了十一遍，阿彌陀佛四十八願，每一願裡面都包括其他的四十七願，願願如是，絕不是每個願獨立的，這一點諸位同修一定要曉得，每一願裡面都圓滿含攝其他的四十七願，所以才叫做本願，絕不是只有第十八願，其他的都不要了。如果只有第十八願，其他的都不要了，恐怕不能往生。什麼原因？第十八願是專念，沒有說發菩提心，第十九願是發菩提心。你看看「三輩往生」裡面告訴我們，「發菩提心，一向專念」，才能往生。如果不發菩提心，一心專念，也不能往生。</w:t>
      </w:r>
      <w:r>
        <w:t xml:space="preserve"> </w:t>
      </w:r>
    </w:p>
    <w:p w14:paraId="3581E7DC" w14:textId="77777777" w:rsidR="00667187" w:rsidRDefault="00667187">
      <w:pPr>
        <w:pStyle w:val="a3"/>
      </w:pPr>
      <w:r>
        <w:t xml:space="preserve">　　如果說一定要念六個字，四個字不行，這個話不可靠。為什麼？中國淨土宗第八代的祖師是蓮池大師，這是我們中國人，不僅是淨宗，宗門教下，提起蓮池大師，哪個人不尊敬？蓮池大師念佛就是四個字。有人向他老人家請教：「您老人家教別人念佛是怎麼個念法？」他說：「我教人念佛是念六個字。」「您老人家自己怎麼念？」他說：「我自己念四個字。」他說：「為什麼？」他就說：「我這一生要決定求生淨土，經典裡面講的執持名號，名號只有四個字。阿彌陀佛這是名號，南無是皈依的意思、是恭敬的意思，客氣話！我決定要求往生，客套都免了。為什麼教別人念六個字？別人未必有求往生的心，加一個皈依，加個恭敬，好！跟阿彌陀佛結個緣，是這個意思。」</w:t>
      </w:r>
      <w:r>
        <w:t xml:space="preserve"> </w:t>
      </w:r>
    </w:p>
    <w:p w14:paraId="53A8AE26" w14:textId="77777777" w:rsidR="00667187" w:rsidRDefault="00667187">
      <w:pPr>
        <w:pStyle w:val="a3"/>
      </w:pPr>
      <w:r>
        <w:t xml:space="preserve">　　這就說明，你要真正下定決心，這一生就要去，什麼客氣話都不要說。四個字是執持名號，名號上沒有加「南無」的，這個意思一定要懂。所以說六個字才能往生，四個字不行，這句話是完全錯誤。實際上六個字能往生，四個字是更能往生。你要問什麼原因？蓮池大師講的，臨命終時候，愈簡單愈有效果，念四個字就比念六個字簡單。往生的關鍵在最後一口氣，最後一念是阿彌陀佛，這個人就決定往生。最後一念要錯過了，這一生也就空過，就要等下一次的機會，這個道理一定要懂。經不能不讀，不能不解。不但要解，你看佛在大乘經上常常跟我們說，要「深解義趣」，要解得深、要解得透徹，你的疑惑就斷了，斷疑生信，這樣才能往生。</w:t>
      </w:r>
      <w:r>
        <w:t xml:space="preserve"> </w:t>
      </w:r>
    </w:p>
    <w:p w14:paraId="092DDB33" w14:textId="77777777" w:rsidR="00667187" w:rsidRDefault="00667187">
      <w:pPr>
        <w:pStyle w:val="a3"/>
      </w:pPr>
      <w:r>
        <w:t xml:space="preserve">　　淨宗靠他力，也要靠自力。不是完全靠他力，完全靠他力，那這一句佛號也不要念了。我們念這一句佛號是自力，自己發願如理如法的修學，這是靠自力。我們的自力沒有能力斷煩惱，這是真的。但是自力必須要伏煩惱。什麼是煩惱？疑惑就是煩惱，我們常講的自私自利、貪瞋痴慢、名聞利養，這都是煩惱。我們這一句佛號要把這個煩惱伏住，煩惱確實沒斷，但是這個功夫能伏得住，它不起作用，所以不起現行，這樣臨終時候就能夠跟阿彌陀佛起感應道交的作用，佛來接引，這叫帶業往生。所以經論不能不學習。本願的意思要搞清楚。</w:t>
      </w:r>
      <w:r>
        <w:t xml:space="preserve"> </w:t>
      </w:r>
    </w:p>
    <w:p w14:paraId="3F3EDC83" w14:textId="77777777" w:rsidR="00667187" w:rsidRDefault="00667187">
      <w:pPr>
        <w:pStyle w:val="a3"/>
      </w:pPr>
      <w:r>
        <w:lastRenderedPageBreak/>
        <w:t xml:space="preserve">　　第二個問題他問，《菩薩道次》主張光靠念佛不能保證往生，並說《菩薩道次》是基礎，學了這個再學佛就得力；不學《菩薩道次》，念佛也不得力。很多人已經改學《菩薩道次》（我想這是《菩提道次第廣論》，大概是指的這部書）。這樣做如法嗎？是不是浪費光陰？</w:t>
      </w:r>
      <w:r>
        <w:t xml:space="preserve"> </w:t>
      </w:r>
    </w:p>
    <w:p w14:paraId="699E7523" w14:textId="77777777" w:rsidR="00667187" w:rsidRDefault="00667187">
      <w:pPr>
        <w:pStyle w:val="a3"/>
      </w:pPr>
      <w:r>
        <w:t xml:space="preserve">　　你最後這句話說得沒錯，他這個做法不能說錯，但是是浪費光陰，這是真的。如果有時間，你很年輕，來日方長，可以從《菩提道次第廣論》下手，然後再選修其他法門。《菩提道次第廣論》也是屬於大乘修學的基礎，這一部書是西藏密教的，它的性質跟天台的《四教儀》、賢首的《五教儀》是相同的，是一個佛學基礎的修學法，是按照層次一步一步往上提升，是需要相當長的時間。</w:t>
      </w:r>
      <w:r>
        <w:t xml:space="preserve"> </w:t>
      </w:r>
    </w:p>
    <w:p w14:paraId="7F00C0F6" w14:textId="77777777" w:rsidR="00667187" w:rsidRDefault="00667187">
      <w:pPr>
        <w:pStyle w:val="a3"/>
      </w:pPr>
      <w:r>
        <w:t xml:space="preserve">　　如果覺得我們現在災難就在面前，來不及了，諸位看看《往生傳》、看看《淨土聖賢錄》，再打聽打聽最近這二、三十年念佛往生的人，有很多什麼都沒學過。你們看《影塵回憶錄》，倓虛法師的自傳，這是東北的一位高僧大德，它裡面給我們講了一個諦閑老和尚一個念佛的徒弟鍋漏匠，這是在《影塵回憶錄》裡面記載的。這個人根性很鈍，沒有文化，沒有念過書，不認識字，中年生活過得太苦，找到諦老要跟他出家。諦老法師跟他小時候是同一個村莊長大的，小時候的玩伴，找來之後，小時候有交情，那就沒有法子拒絕，以後就出了家。出了家，老和尚告訴他，你已經這麼大年歲，學經教來不及了，住在寺廟裡面，學這些法器、學五堂功課，你都沒有能力。最後怎麼辦？在鄉下給他找了個小廟，就教他一句「南無阿彌陀佛」。這個人非常聽話。他說你這一句佛號就老老實實念下去，萬緣放下，什麼都不要想，一天到晚就念這一句「阿彌陀佛」，念累了你就休息，休息好了接著再念。他就這樣念了三年，預知時至，站著往生。往生之後，還在那裡站了三天，人家到觀宗寺把諦閑老和尚請來替他辦後事。這是近代的例子，像這種例子太多了。</w:t>
      </w:r>
      <w:r>
        <w:t xml:space="preserve"> </w:t>
      </w:r>
    </w:p>
    <w:p w14:paraId="5AF7AA3B" w14:textId="77777777" w:rsidR="00667187" w:rsidRDefault="00667187">
      <w:pPr>
        <w:pStyle w:val="a3"/>
      </w:pPr>
      <w:r>
        <w:t xml:space="preserve">　　我在台灣，這個事情大概也三十年前，我曾經講過很多遍。台南將軍鄉一位老太太，她也什麼都不懂，聽了媳婦勸告她，原來她是什麼神都拜，心地非常善良，她的媳婦教她不要去拜那些神，專門念阿彌陀佛，家裡給她設了佛堂，她大概也是念了三年，站著往生的。這些人沒有學過《菩提道次第廣論》，你要問《菩提道次第廣論》，他不懂這是什麼東西，他們有能力站著往生，而且念佛的時間只有三年。我講的這兩個人念佛都是三年，取得這麼好的成績。鍋漏匠念佛往生，諦閑老法師佩服到極處，真的成就，老和尚讚歎他：「中國四大名山的大道場裡，方丈、住持、講經的法師都比不上你！」這是真的，沒有人能跟他相比。三年，什麼都放下了，什麼都不懂，老老實實一句佛號。這些事情都是真實的擺在我們面前，我們要不相信，不能覺悟，那就沒法子了。所以修學《菩提道次第廣論》是浪費光陰，你年輕可以，沒有問題；年歲大了，不行。換句話說，四十、五十以上，我們要知道自己壽命不多，要珍惜。年輕可以，浪費一點時間沒有關係。好，這兩個問題答覆到此地。</w:t>
      </w:r>
      <w:r>
        <w:t xml:space="preserve"> </w:t>
      </w:r>
    </w:p>
    <w:p w14:paraId="6A4A85DA" w14:textId="77777777" w:rsidR="00667187" w:rsidRDefault="00667187">
      <w:pPr>
        <w:pStyle w:val="a3"/>
      </w:pPr>
      <w:r>
        <w:t xml:space="preserve">　　另外有一位，這是電子傳真來的。有一位對佛教不太了解的女士，從加拿大來信，想知道佛教對於生死輪迴的看法。</w:t>
      </w:r>
      <w:r>
        <w:t xml:space="preserve"> </w:t>
      </w:r>
    </w:p>
    <w:p w14:paraId="47FDF607" w14:textId="77777777" w:rsidR="00667187" w:rsidRDefault="00667187">
      <w:pPr>
        <w:pStyle w:val="a3"/>
      </w:pPr>
      <w:r>
        <w:t xml:space="preserve">　　這是電子郵件。你們把最近，這前幾天，悟行法師帶來的一月份報紙上的消息，這個消息是從美國傳來的。美國有一位一歲大的一個小女孩，前生是印地安人，土著轉世過來的，她說的是印地安土著的話，這個話在現在美國只有十幾個人懂，很古老的印地安語言。因為她天天講，人家也不曉得講什麼，到以後被專家發現，她講的話</w:t>
      </w:r>
      <w:r>
        <w:lastRenderedPageBreak/>
        <w:t>是很古老的印地安人的話。所以就找了一些能夠聽得懂的人，找了幾個人，跟她談。一歲小朋友，她說她前生跟白人打仗，她是被打死了，說那一次戰役的狀況，說得很清楚。這個戰役並不是很大的戰役，在歷史上沒有詳細的記載，她敘說得很清楚。證明她確確實實是轉世的。在美國，像輪迴記載的這些事情很多很多。</w:t>
      </w:r>
      <w:r>
        <w:t xml:space="preserve"> </w:t>
      </w:r>
    </w:p>
    <w:p w14:paraId="74D451B7" w14:textId="77777777" w:rsidR="00667187" w:rsidRDefault="00667187">
      <w:pPr>
        <w:pStyle w:val="a3"/>
      </w:pPr>
      <w:r>
        <w:t xml:space="preserve">　　印度教，在佛經裡面記載的是婆羅門教，大致上印度所有的宗教都肯定生死輪迴的事實，中國人也深深的相信，沒有懷疑。古老印度宗教裡面，為什麼對這個事情這麼肯定？這是他們親眼所見的。印度宗教一般都修禪定，在定中把時空的界限打破了。所以一個人在甚深禪定裡面，他可以看到過去，也可以看到未來。定功愈深的人，他看的面愈廣，看的時間愈長。印度教修四禪八定，他們對於六道裡面的狀況非常清楚，佛陀能夠出世在印度也是因為這個緣故。他們了解六道的當然，而不了解六道的所以然，為什麼會有六道的現象他不知道，但是事實真相他都看到了。佛出現於世是把六道所以然的道理跟大家說出來，這樣才能夠解決這個問題。他們這個宗教說，他看到這個問題，但是他不能解決，佛出世幫助大家解決這個問題。</w:t>
      </w:r>
      <w:r>
        <w:t xml:space="preserve"> </w:t>
      </w:r>
    </w:p>
    <w:p w14:paraId="104FDE42" w14:textId="77777777" w:rsidR="00667187" w:rsidRDefault="00667187">
      <w:pPr>
        <w:pStyle w:val="a3"/>
      </w:pPr>
      <w:r>
        <w:t xml:space="preserve">　　佛給我們講得很清楚，一切經論裡頭都說，六道怎麼形成的？是由於眾生妄想分別執著形成，在佛門裡面的術語叫無明、塵沙煩惱、見思煩惱，這是六道輪迴的根源，從這裡變現出來的。人在入定的時候，他的妄想分別執著被控制了，暫時不起作用，不起作用就能突破現在人講的空間維次，能夠突破三度空間、四度空間、五度空間，於是我們一般人見不到的他能夠見到，一般人聽不到的他能夠聽到。這種事情在中國稱為特異功能。有很多特異功能是天生的，所以在一般講小朋友兩三歲的時候，都能看見我們一般人看不見的東西。特異功能的人，你仔細去觀察，他們的心比一般人清淨。他對於這個花花世界接觸多了，這些知識、常識多了，他的能力就沒有了。為什麼？煩惱蓋覆了。所以一定要清淨心，清淨心能夠見到。</w:t>
      </w:r>
      <w:r>
        <w:t xml:space="preserve"> </w:t>
      </w:r>
    </w:p>
    <w:p w14:paraId="630E385B" w14:textId="77777777" w:rsidR="00667187" w:rsidRDefault="00667187">
      <w:pPr>
        <w:pStyle w:val="a3"/>
      </w:pPr>
      <w:r>
        <w:t xml:space="preserve">　　佛講這些事情不是一個玄妙的事情。佛法值得人尊敬，值得人佩服，就是佛絕不武斷，佛所說的教你自己去證實，你只要依照方法去修定，得定之後，這個事情你全都見到了，你所見到的必定跟佛所說的相同。這證實佛不是打妄語，佛說的話是老實話，是他在定中看到的事實真相，你要能夠得到定功，你也看到。所以佛說一切眾生智慧能力相同，沒有高下。現在我們的智慧能力不相同，是大家煩惱不一樣，你有煩惱了。煩惱愈重，人就顯得愈愚痴；煩惱輕，就顯得聰明；沒有煩惱，就能夠突破時空的維次，突破六道的界限，你就能夠見到。</w:t>
      </w:r>
      <w:r>
        <w:t xml:space="preserve"> </w:t>
      </w:r>
    </w:p>
    <w:p w14:paraId="3394E59C" w14:textId="77777777" w:rsidR="00667187" w:rsidRDefault="00667187">
      <w:pPr>
        <w:pStyle w:val="a3"/>
      </w:pPr>
      <w:r>
        <w:t xml:space="preserve">　　真正聰明人要知道放下。《金剛經》上所說的，「若菩薩有我相、人相、眾生相、壽者相，即非菩薩」，那不是菩薩。這個話實際上就是告訴我們，修菩薩行的人應該怎麼修法？無非是放下「我相、人相、眾生相、壽者相」而已。你能夠放下四相，六道的層次就突破了。如果更進一步，能放下「我見、人見、眾生見、壽者見」，你就能夠看到六道以外的這些事相，這是佛家講的聲聞法界、緣覺法界、菩薩法界、佛法界，你就能夠接觸到。我們今天不能夠接觸大的世界，就是我們沒有放下四相四見。四相四見，簡單的講就是妄想分別執著，這些東西障礙了我們。</w:t>
      </w:r>
      <w:r>
        <w:t xml:space="preserve"> </w:t>
      </w:r>
    </w:p>
    <w:p w14:paraId="72395062" w14:textId="77777777" w:rsidR="00667187" w:rsidRDefault="00667187">
      <w:pPr>
        <w:pStyle w:val="a3"/>
      </w:pPr>
      <w:r>
        <w:t xml:space="preserve">　　所以生死輪迴肯定是有的，我們的生命是永恆的，佛家常講不生不滅。輪迴的現象是很苦惱的，輪迴從哪裡來的？是自作自受，絕對不是別人給你的，是自己迷失了事實真相，所以墮落在輪迴當中。一旦覺悟了、明白了，你就超越這個現象，這是佛教化眾生目的之所在。我們現在正在輪迴之中，在六道裡面，這一個事實真相，實在講是我們迫切需要了解的。實在我們沒有時間，也沒有這樣的智慧，也沒有這麼多精力，去把這個事情搞清楚、搞明白，暫時可以把這個事情放在一邊，我們相信佛所講的話，這個事情是真的不是假的，專心求生淨土。</w:t>
      </w:r>
      <w:r>
        <w:t xml:space="preserve"> </w:t>
      </w:r>
    </w:p>
    <w:p w14:paraId="1BCDC115" w14:textId="77777777" w:rsidR="00667187" w:rsidRDefault="00667187">
      <w:pPr>
        <w:pStyle w:val="a3"/>
      </w:pPr>
      <w:r>
        <w:t xml:space="preserve">　　生到西方極樂世界，這是《無量壽經》給我們講的，西方極樂世界的人，縱然是下下品往生，得阿彌陀佛本願威神加持，他們天眼、天耳、他心的能力幾乎跟佛差不多，這個不可思議。換句話說，不但是對六道狀況你瞭如指掌，盡虛空遍法界，不管什麼事情，你都清楚、都明瞭。這是往生西方極樂世界無比殊勝之處。我們在一生當中，遇到這個機會，決定不能輕易放過，決定不能空過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8E5FE" w14:textId="77777777" w:rsidR="00667187" w:rsidRDefault="00667187" w:rsidP="00667187">
      <w:r>
        <w:separator/>
      </w:r>
    </w:p>
  </w:endnote>
  <w:endnote w:type="continuationSeparator" w:id="0">
    <w:p w14:paraId="430F778B" w14:textId="77777777" w:rsidR="00667187" w:rsidRDefault="00667187" w:rsidP="006671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A43C3" w14:textId="77777777" w:rsidR="00667187" w:rsidRDefault="00667187" w:rsidP="00667187">
      <w:r>
        <w:separator/>
      </w:r>
    </w:p>
  </w:footnote>
  <w:footnote w:type="continuationSeparator" w:id="0">
    <w:p w14:paraId="3CE81527" w14:textId="77777777" w:rsidR="00667187" w:rsidRDefault="00667187" w:rsidP="006671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187"/>
    <w:rsid w:val="0066718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BBAB3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71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71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71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71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659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